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Administrația unui bloc WHY I CAN EDIT THIS???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Cerințe de proiectare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Clasa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Bloc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(adresa: Adresa, nr_etaje: Int, apartamente: List&lt;Apartament&gt;, administrator: Persoana) extinde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Entity&lt;Long&gt;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Clasa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Persoana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(nume: String, prenume: String, data_nasterii: Date) extinde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Entity&lt;Long&gt;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Clasa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Administrator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(apartament: Apartament, List&lt;Bloc&gt;) extinde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Persoana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Clasa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Locatar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(apartament: Apartament) extinde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Persoana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Clasa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Chirias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(chirie: Long) extinde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Locatar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Clasa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Apartament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(bloc: Bloc, nr_apartament: Int, nr_camere: Int, tip: Enum{decomandat, </w:t>
        <w:tab/>
        <w:t xml:space="preserve">Esemidecomandat, studio}, suprafata: int (in mp)) extinde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Entity&lt;Long&gt;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Clasa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Adresa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(strada: String, numar: String ) extinde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Entity&lt;Long&gt;</w:t>
      </w:r>
    </w:p>
    <w:p w:rsidR="00000000" w:rsidDel="00000000" w:rsidP="00000000" w:rsidRDefault="00000000" w:rsidRPr="00000000" w14:paraId="0000000B">
      <w:pPr>
        <w:ind w:left="0" w:firstLine="0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mc:AlternateContent>
          <mc:Choice Requires="wpg">
            <w:drawing>
              <wp:inline distB="114300" distT="114300" distL="114300" distR="114300">
                <wp:extent cx="5943600" cy="2842591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69525" y="315625"/>
                          <a:ext cx="5943600" cy="2842591"/>
                          <a:chOff x="269525" y="315625"/>
                          <a:chExt cx="6344550" cy="303325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1884925" y="320400"/>
                            <a:ext cx="2945100" cy="3579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Entity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647625" y="1107900"/>
                            <a:ext cx="1303800" cy="3579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Persoana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2552150" y="1115550"/>
                            <a:ext cx="1303800" cy="3579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Adresa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4153813" y="1107900"/>
                            <a:ext cx="991800" cy="3579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Bloc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5443500" y="1107900"/>
                            <a:ext cx="1165800" cy="3579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Apartament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5145600" y="1286850"/>
                            <a:ext cx="2979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3855950" y="1268700"/>
                            <a:ext cx="286200" cy="25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857325" y="1465800"/>
                            <a:ext cx="442200" cy="927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361300" y="2392800"/>
                            <a:ext cx="991800" cy="3579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Locatar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>
                            <a:off x="1803175" y="1910700"/>
                            <a:ext cx="1431600" cy="3579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Administrator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299525" y="1465800"/>
                            <a:ext cx="1219500" cy="444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857200" y="2750700"/>
                            <a:ext cx="5100" cy="296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" name="Shape 14"/>
                        <wps:spPr>
                          <a:xfrm>
                            <a:off x="274300" y="3047400"/>
                            <a:ext cx="1165800" cy="2967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Chirias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353100" y="1465650"/>
                            <a:ext cx="4673400" cy="1106100"/>
                          </a:xfrm>
                          <a:prstGeom prst="curvedConnector2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3234613" y="1465800"/>
                            <a:ext cx="1415100" cy="644100"/>
                          </a:xfrm>
                          <a:prstGeom prst="curvedConnector2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271275" y="678300"/>
                            <a:ext cx="2086200" cy="429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3214375" y="678300"/>
                            <a:ext cx="143100" cy="470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357475" y="678300"/>
                            <a:ext cx="1308900" cy="419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357600" y="678300"/>
                            <a:ext cx="2668800" cy="429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2842591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2842591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Cerințe adiționale</w:t>
      </w:r>
    </w:p>
    <w:p w:rsidR="00000000" w:rsidDel="00000000" w:rsidP="00000000" w:rsidRDefault="00000000" w:rsidRPr="00000000" w14:paraId="0000000F">
      <w:pPr>
        <w:ind w:left="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Arhitectură stratificată (Data Layer, Bussiness Layer, Presentation layer) și view cu FXML - JavaFX.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Interacțiunea cu utilizatorul va avea loc numai în UI (GUI).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Informațiile despre Persoana, Adresa, Bloc, Apartament, Administrator, Locatar, Chirias se regăsesc sub forma de baze de date.</w:t>
      </w:r>
    </w:p>
    <w:p w:rsidR="00000000" w:rsidDel="00000000" w:rsidP="00000000" w:rsidRDefault="00000000" w:rsidRPr="00000000" w14:paraId="00000013">
      <w:pPr>
        <w:ind w:left="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Cerințe funcționale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Să se determine numărul mediu de locatari pe apartament pentru fiecare bloc. (Bloc, NrMediuLocatari)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listă cu toți locatarii dintr-un anumit bloc introdus de utilizator (inclusiv chiriașii, cu specificație Proprietar/Chiriaș). (Nume, Prenume, Chirias/Locatar)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listă cu toți chiriașii dintr-un bloc introdus de utilizator, care au vârsta mai mare de 25 de ani, și care stau într-un apartament semidecomandat. (Nume, Prenume, NrAp, Chirie)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Să se afișeze densitățile tuturor apartamentelor dintr-un bloc dat (NrAp, Densitate (Suprafata/NrLocatari))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color w:val="000000"/>
        <w:sz w:val="14"/>
        <w:szCs w:val="1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