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775.937500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mi Proyecto APT mis intereses profesionales se han mantenido intactos e incluso he mejorado las habilidades necesarias para realizarlas.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permitió potenciar mi conocimiento acerca del uso de herramientas de programación y la aplicación de metodología ágil para una gestión y desarrollo de proyectos eficiente. Estas mejoras  me volverán un profesional más apto para realizar mis intereses profesionales.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Durante el desarrollo del proyecto pude practicar y potenciar mi capacidad para construir modelos arquitectónicos sistemático, competencia que se convirtió en una fortaleza para mí.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son continuar practicando con lenguajes de programación y aumentar mi conocimiento sobre construcción de modelos arquitectónicos y la gestión de proyectos.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 son practicar la construcción de sistemas de base de datos y realizar certificaciones sobre seguridad y atributos de calidad.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760.937500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cambiado, pues sigo interesado en el desarrollo de proyectos grandes.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como parte de un equipo de desarrollo en calidad de programador de sistemas.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negativos que encuentro son la falta de coordinación entre los miembros del grupo al momento de informar obligaciones y tareas completadas, además de la falta de conocimiento en el uso de herramientas actuales.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Debo mejorar mis conocimientos sobre herramientas de programación y practicar los conceptos básicos sobre software y hardware, lo que me permitirá mejorar mi toma de decisiones y acotar los tiempos de desarrollo tanto de arquitecturas, como de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SlRed20c23SPEVhcPMjWdTJnQ==">CgMxLjAyCGguZ2pkZ3hzOAByITFsSWJXZEVxZnZnRkowbTJrNjQwS3pXeXlnYXlvbWJXUA==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