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1127" w:rsidRPr="00843E61" w:rsidRDefault="00421127">
      <w:pPr>
        <w:pBdr>
          <w:top w:val="nil"/>
          <w:left w:val="nil"/>
          <w:bottom w:val="nil"/>
          <w:right w:val="nil"/>
          <w:between w:val="nil"/>
        </w:pBdr>
        <w:spacing w:after="240" w:line="275" w:lineRule="auto"/>
        <w:rPr>
          <w:rFonts w:ascii="Times New Roman" w:hAnsi="Times New Roman" w:cs="Times New Roman"/>
          <w:color w:val="000000"/>
        </w:rPr>
      </w:pPr>
    </w:p>
    <w:p w:rsidR="00421127" w:rsidRPr="00843E61" w:rsidRDefault="00BD70CA" w:rsidP="00843E61">
      <w:pPr>
        <w:pStyle w:val="Ttulo1"/>
        <w:spacing w:before="0" w:after="120" w:line="275" w:lineRule="auto"/>
        <w:rPr>
          <w:rFonts w:ascii="Times New Roman" w:eastAsia="Google Sans" w:hAnsi="Times New Roman" w:cs="Times New Roman"/>
          <w:color w:val="1B1C1D"/>
          <w:sz w:val="32"/>
          <w:szCs w:val="32"/>
        </w:rPr>
      </w:pPr>
      <w:r w:rsidRPr="00843E61">
        <w:rPr>
          <w:rFonts w:ascii="Times New Roman" w:eastAsia="Google Sans" w:hAnsi="Times New Roman" w:cs="Times New Roman"/>
          <w:color w:val="1B1C1D"/>
          <w:sz w:val="32"/>
          <w:szCs w:val="32"/>
        </w:rPr>
        <w:t xml:space="preserve">El Poder Transformador de las </w:t>
      </w:r>
      <w:proofErr w:type="spellStart"/>
      <w:r w:rsidRPr="00843E61">
        <w:rPr>
          <w:rFonts w:ascii="Times New Roman" w:eastAsia="Google Sans" w:hAnsi="Times New Roman" w:cs="Times New Roman"/>
          <w:color w:val="1B1C1D"/>
          <w:sz w:val="32"/>
          <w:szCs w:val="32"/>
        </w:rPr>
        <w:t>CAATs</w:t>
      </w:r>
      <w:proofErr w:type="spellEnd"/>
      <w:r w:rsidRPr="00843E61">
        <w:rPr>
          <w:rFonts w:ascii="Times New Roman" w:eastAsia="Google Sans" w:hAnsi="Times New Roman" w:cs="Times New Roman"/>
          <w:color w:val="1B1C1D"/>
          <w:sz w:val="32"/>
          <w:szCs w:val="32"/>
        </w:rPr>
        <w:t>: Guía para Proyectos de Auditoría Avanzada</w:t>
      </w:r>
    </w:p>
    <w:p w:rsidR="00421127" w:rsidRPr="00843E61" w:rsidRDefault="00BD70CA" w:rsidP="00843E61">
      <w:pPr>
        <w:pStyle w:val="Ttulo2"/>
        <w:spacing w:before="0" w:after="120" w:line="275" w:lineRule="auto"/>
        <w:rPr>
          <w:rFonts w:ascii="Times New Roman" w:eastAsia="Google Sans" w:hAnsi="Times New Roman" w:cs="Times New Roman"/>
          <w:color w:val="1B1C1D"/>
          <w:sz w:val="30"/>
          <w:szCs w:val="30"/>
        </w:rPr>
      </w:pPr>
      <w:r w:rsidRPr="00843E61">
        <w:rPr>
          <w:rFonts w:ascii="Times New Roman" w:eastAsia="Google Sans" w:hAnsi="Times New Roman" w:cs="Times New Roman"/>
          <w:color w:val="1B1C1D"/>
          <w:sz w:val="30"/>
          <w:szCs w:val="30"/>
        </w:rPr>
        <w:t xml:space="preserve">1. Introducción a las </w:t>
      </w:r>
      <w:proofErr w:type="spellStart"/>
      <w:r w:rsidRPr="00843E61">
        <w:rPr>
          <w:rFonts w:ascii="Times New Roman" w:eastAsia="Google Sans" w:hAnsi="Times New Roman" w:cs="Times New Roman"/>
          <w:color w:val="1B1C1D"/>
          <w:sz w:val="30"/>
          <w:szCs w:val="30"/>
        </w:rPr>
        <w:t>CAATs</w:t>
      </w:r>
      <w:proofErr w:type="spellEnd"/>
    </w:p>
    <w:p w:rsidR="00421127" w:rsidRPr="00843E61" w:rsidRDefault="00BD70CA" w:rsidP="00843E61">
      <w:pPr>
        <w:pStyle w:val="Ttulo3"/>
        <w:spacing w:before="0" w:after="120" w:line="275" w:lineRule="auto"/>
        <w:rPr>
          <w:rFonts w:ascii="Times New Roman" w:eastAsia="Google Sans" w:hAnsi="Times New Roman" w:cs="Times New Roman"/>
          <w:color w:val="1B1C1D"/>
          <w:sz w:val="24"/>
          <w:szCs w:val="24"/>
        </w:rPr>
      </w:pPr>
      <w:r w:rsidRPr="00843E61">
        <w:rPr>
          <w:rFonts w:ascii="Times New Roman" w:eastAsia="Google Sans" w:hAnsi="Times New Roman" w:cs="Times New Roman"/>
          <w:color w:val="1B1C1D"/>
          <w:sz w:val="24"/>
          <w:szCs w:val="24"/>
        </w:rPr>
        <w:t xml:space="preserve">Definición y Propósito de las </w:t>
      </w:r>
      <w:proofErr w:type="spellStart"/>
      <w:r w:rsidRPr="00843E61">
        <w:rPr>
          <w:rFonts w:ascii="Times New Roman" w:eastAsia="Google Sans" w:hAnsi="Times New Roman" w:cs="Times New Roman"/>
          <w:color w:val="1B1C1D"/>
          <w:sz w:val="24"/>
          <w:szCs w:val="24"/>
        </w:rPr>
        <w:t>CAATs</w:t>
      </w:r>
      <w:proofErr w:type="spellEnd"/>
      <w:r w:rsidRPr="00843E61">
        <w:rPr>
          <w:rFonts w:ascii="Times New Roman" w:eastAsia="Google Sans" w:hAnsi="Times New Roman" w:cs="Times New Roman"/>
          <w:color w:val="1B1C1D"/>
          <w:sz w:val="24"/>
          <w:szCs w:val="24"/>
        </w:rPr>
        <w:t xml:space="preserve"> en la Auditoría Moderna</w:t>
      </w:r>
    </w:p>
    <w:p w:rsidR="00421127" w:rsidRPr="00843E61" w:rsidRDefault="00BD70CA">
      <w:pPr>
        <w:pBdr>
          <w:top w:val="nil"/>
          <w:left w:val="nil"/>
          <w:bottom w:val="nil"/>
          <w:right w:val="nil"/>
          <w:between w:val="nil"/>
        </w:pBdr>
        <w:spacing w:after="240"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4"/>
          <w:szCs w:val="24"/>
        </w:rPr>
        <w:t>Las Herramientas de Auditoría Asistidas por Computadora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por sus siglas en inglés, o </w:t>
      </w:r>
      <w:proofErr w:type="spellStart"/>
      <w:r w:rsidRPr="00843E61">
        <w:rPr>
          <w:rFonts w:ascii="Times New Roman" w:eastAsia="Google Sans Text" w:hAnsi="Times New Roman" w:cs="Times New Roman"/>
          <w:color w:val="1B1C1D"/>
          <w:sz w:val="24"/>
          <w:szCs w:val="24"/>
        </w:rPr>
        <w:t>CAATTs</w:t>
      </w:r>
      <w:proofErr w:type="spellEnd"/>
      <w:r w:rsidRPr="00843E61">
        <w:rPr>
          <w:rFonts w:ascii="Times New Roman" w:eastAsia="Google Sans Text" w:hAnsi="Times New Roman" w:cs="Times New Roman"/>
          <w:color w:val="1B1C1D"/>
          <w:sz w:val="24"/>
          <w:szCs w:val="24"/>
        </w:rPr>
        <w:t xml:space="preserve">, para incluir "Tools and </w:t>
      </w:r>
      <w:proofErr w:type="spellStart"/>
      <w:r w:rsidRPr="00843E61">
        <w:rPr>
          <w:rFonts w:ascii="Times New Roman" w:eastAsia="Google Sans Text" w:hAnsi="Times New Roman" w:cs="Times New Roman"/>
          <w:color w:val="1B1C1D"/>
          <w:sz w:val="24"/>
          <w:szCs w:val="24"/>
        </w:rPr>
        <w:t>Techniques</w:t>
      </w:r>
      <w:proofErr w:type="spellEnd"/>
      <w:r w:rsidRPr="00843E61">
        <w:rPr>
          <w:rFonts w:ascii="Times New Roman" w:eastAsia="Google Sans Text" w:hAnsi="Times New Roman" w:cs="Times New Roman"/>
          <w:color w:val="1B1C1D"/>
          <w:sz w:val="24"/>
          <w:szCs w:val="24"/>
        </w:rPr>
        <w:t>") representan un campo en constante crecimiento y de importancia capital dentro de la profesión de auditoría, especialmen</w:t>
      </w:r>
      <w:r w:rsidRPr="00843E61">
        <w:rPr>
          <w:rFonts w:ascii="Times New Roman" w:eastAsia="Google Sans Text" w:hAnsi="Times New Roman" w:cs="Times New Roman"/>
          <w:color w:val="1B1C1D"/>
          <w:sz w:val="24"/>
          <w:szCs w:val="24"/>
        </w:rPr>
        <w:t>te en el ámbito de la Tecnología de la Información (TI). Su finalidad primordial es la automatización de los procesos de auditoría, lo que posibilita el análisis de vastos volúmenes de datos con el fin de identificar anomalías y patrones inusuales.</w:t>
      </w:r>
      <w:r w:rsidRPr="00843E61">
        <w:rPr>
          <w:rFonts w:ascii="Times New Roman" w:eastAsia="Google Sans Text" w:hAnsi="Times New Roman" w:cs="Times New Roman"/>
          <w:color w:val="575B5F"/>
          <w:sz w:val="24"/>
          <w:szCs w:val="24"/>
          <w:vertAlign w:val="superscript"/>
        </w:rPr>
        <w:t>1</w:t>
      </w:r>
    </w:p>
    <w:p w:rsidR="00421127" w:rsidRPr="00843E61" w:rsidRDefault="00BD70CA">
      <w:pPr>
        <w:pBdr>
          <w:top w:val="nil"/>
          <w:left w:val="nil"/>
          <w:bottom w:val="nil"/>
          <w:right w:val="nil"/>
          <w:between w:val="nil"/>
        </w:pBdr>
        <w:spacing w:after="240" w:line="275" w:lineRule="auto"/>
        <w:rPr>
          <w:rFonts w:ascii="Times New Roman" w:eastAsia="Google Sans Text" w:hAnsi="Times New Roman" w:cs="Times New Roman"/>
          <w:color w:val="1B1C1D"/>
          <w:sz w:val="24"/>
          <w:szCs w:val="24"/>
        </w:rPr>
      </w:pPr>
      <w:r w:rsidRPr="00843E61">
        <w:rPr>
          <w:rFonts w:ascii="Times New Roman" w:eastAsia="Google Sans Text" w:hAnsi="Times New Roman" w:cs="Times New Roman"/>
          <w:color w:val="1B1C1D"/>
          <w:sz w:val="24"/>
          <w:szCs w:val="24"/>
        </w:rPr>
        <w:t xml:space="preserve">A diferencia de las metodologías de auditoría tradicionales, que a menudo se basan en el muestreo debido a la inviabilidad de revisar manualmente todas las transacciones, una auditoría meticulosamente diseñada con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permite una revisión exhaustiva de l</w:t>
      </w:r>
      <w:r w:rsidRPr="00843E61">
        <w:rPr>
          <w:rFonts w:ascii="Times New Roman" w:eastAsia="Google Sans Text" w:hAnsi="Times New Roman" w:cs="Times New Roman"/>
          <w:color w:val="1B1C1D"/>
          <w:sz w:val="24"/>
          <w:szCs w:val="24"/>
        </w:rPr>
        <w:t>a totalidad de las operaciones. Esto implica la extracción y el análisis de cada transacción individual para detectar cualquier irregularidad.</w:t>
      </w:r>
      <w:r w:rsidRPr="00843E61">
        <w:rPr>
          <w:rFonts w:ascii="Times New Roman" w:eastAsia="Google Sans Text" w:hAnsi="Times New Roman" w:cs="Times New Roman"/>
          <w:color w:val="575B5F"/>
          <w:sz w:val="24"/>
          <w:szCs w:val="24"/>
          <w:vertAlign w:val="superscript"/>
        </w:rPr>
        <w:t>1</w:t>
      </w:r>
      <w:r w:rsidRPr="00843E61">
        <w:rPr>
          <w:rFonts w:ascii="Times New Roman" w:eastAsia="Google Sans Text" w:hAnsi="Times New Roman" w:cs="Times New Roman"/>
          <w:color w:val="1B1C1D"/>
          <w:sz w:val="24"/>
          <w:szCs w:val="24"/>
        </w:rPr>
        <w:t xml:space="preserve"> Esta capacidad de analizar el 100% de los datos no es simplemente una mejora en la eficiencia; representa una tr</w:t>
      </w:r>
      <w:r w:rsidRPr="00843E61">
        <w:rPr>
          <w:rFonts w:ascii="Times New Roman" w:eastAsia="Google Sans Text" w:hAnsi="Times New Roman" w:cs="Times New Roman"/>
          <w:color w:val="1B1C1D"/>
          <w:sz w:val="24"/>
          <w:szCs w:val="24"/>
        </w:rPr>
        <w:t xml:space="preserve">ansformación fundamental en la capacidad de asegurar la integridad de la información. Al eliminar el riesgo inherente al muestreo, las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proporcionan un nivel de confianza y fiabilidad en los hallazgos que es inalcanzable con los métodos manuales, espe</w:t>
      </w:r>
      <w:r w:rsidRPr="00843E61">
        <w:rPr>
          <w:rFonts w:ascii="Times New Roman" w:eastAsia="Google Sans Text" w:hAnsi="Times New Roman" w:cs="Times New Roman"/>
          <w:color w:val="1B1C1D"/>
          <w:sz w:val="24"/>
          <w:szCs w:val="24"/>
        </w:rPr>
        <w:t>cialmente en entornos empresariales caracterizados por volúmenes masivos y una complejidad creciente de datos, donde la auditoría manual se vuelve "casi imposible".</w:t>
      </w:r>
    </w:p>
    <w:p w:rsidR="00421127" w:rsidRPr="00843E61" w:rsidRDefault="00BD70CA">
      <w:pPr>
        <w:pBdr>
          <w:top w:val="nil"/>
          <w:left w:val="nil"/>
          <w:bottom w:val="nil"/>
          <w:right w:val="nil"/>
          <w:between w:val="nil"/>
        </w:pBdr>
        <w:spacing w:after="240"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4"/>
          <w:szCs w:val="24"/>
        </w:rPr>
        <w:t xml:space="preserve">Las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se emplean en una amplia gama de procedimientos de</w:t>
      </w:r>
      <w:r w:rsidRPr="00843E61">
        <w:rPr>
          <w:rFonts w:ascii="Times New Roman" w:eastAsia="Google Sans Text" w:hAnsi="Times New Roman" w:cs="Times New Roman"/>
          <w:color w:val="1B1C1D"/>
          <w:sz w:val="24"/>
          <w:szCs w:val="24"/>
        </w:rPr>
        <w:t xml:space="preserve"> auditoría. Estos incluyen la prueba detallada de operaciones y saldos, la ejecución de procedimientos de revisión analíticos, y la evaluación del cumplimiento de los controles generales de los sistemas de información, así como los controles de aplicación </w:t>
      </w:r>
      <w:r w:rsidRPr="00843E61">
        <w:rPr>
          <w:rFonts w:ascii="Times New Roman" w:eastAsia="Google Sans Text" w:hAnsi="Times New Roman" w:cs="Times New Roman"/>
          <w:color w:val="1B1C1D"/>
          <w:sz w:val="24"/>
          <w:szCs w:val="24"/>
        </w:rPr>
        <w:t>específicos.</w:t>
      </w:r>
      <w:r w:rsidRPr="00843E61">
        <w:rPr>
          <w:rFonts w:ascii="Times New Roman" w:eastAsia="Google Sans Text" w:hAnsi="Times New Roman" w:cs="Times New Roman"/>
          <w:color w:val="575B5F"/>
          <w:sz w:val="24"/>
          <w:szCs w:val="24"/>
          <w:vertAlign w:val="superscript"/>
        </w:rPr>
        <w:t>4</w:t>
      </w:r>
      <w:r w:rsidRPr="00843E61">
        <w:rPr>
          <w:rFonts w:ascii="Times New Roman" w:eastAsia="Google Sans Text" w:hAnsi="Times New Roman" w:cs="Times New Roman"/>
          <w:color w:val="1B1C1D"/>
          <w:sz w:val="24"/>
          <w:szCs w:val="24"/>
        </w:rPr>
        <w:t xml:space="preserve"> Su utilidad es particularmente pronunciada en la detección de fraudes, ya que permiten identificar patrones inesperados o inexplicables en los datos que son indicativos de actividades fraudulentas.</w:t>
      </w:r>
      <w:r w:rsidRPr="00843E61">
        <w:rPr>
          <w:rFonts w:ascii="Times New Roman" w:eastAsia="Google Sans Text" w:hAnsi="Times New Roman" w:cs="Times New Roman"/>
          <w:color w:val="575B5F"/>
          <w:sz w:val="24"/>
          <w:szCs w:val="24"/>
          <w:vertAlign w:val="superscript"/>
        </w:rPr>
        <w:t>1</w:t>
      </w:r>
    </w:p>
    <w:p w:rsidR="00421127" w:rsidRPr="00843E61" w:rsidRDefault="00BD70CA" w:rsidP="00843E61">
      <w:pPr>
        <w:pStyle w:val="Ttulo3"/>
        <w:spacing w:before="0" w:after="120" w:line="275" w:lineRule="auto"/>
        <w:rPr>
          <w:rFonts w:ascii="Times New Roman" w:eastAsia="Google Sans" w:hAnsi="Times New Roman" w:cs="Times New Roman"/>
          <w:color w:val="1B1C1D"/>
          <w:sz w:val="24"/>
          <w:szCs w:val="24"/>
        </w:rPr>
      </w:pPr>
      <w:r w:rsidRPr="00843E61">
        <w:rPr>
          <w:rFonts w:ascii="Times New Roman" w:eastAsia="Google Sans" w:hAnsi="Times New Roman" w:cs="Times New Roman"/>
          <w:color w:val="1B1C1D"/>
          <w:sz w:val="24"/>
          <w:szCs w:val="24"/>
        </w:rPr>
        <w:t xml:space="preserve">Ventajas Clave de las </w:t>
      </w:r>
      <w:proofErr w:type="spellStart"/>
      <w:r w:rsidRPr="00843E61">
        <w:rPr>
          <w:rFonts w:ascii="Times New Roman" w:eastAsia="Google Sans" w:hAnsi="Times New Roman" w:cs="Times New Roman"/>
          <w:color w:val="1B1C1D"/>
          <w:sz w:val="24"/>
          <w:szCs w:val="24"/>
        </w:rPr>
        <w:t>CAATs</w:t>
      </w:r>
      <w:proofErr w:type="spellEnd"/>
      <w:r w:rsidRPr="00843E61">
        <w:rPr>
          <w:rFonts w:ascii="Times New Roman" w:eastAsia="Google Sans" w:hAnsi="Times New Roman" w:cs="Times New Roman"/>
          <w:color w:val="1B1C1D"/>
          <w:sz w:val="24"/>
          <w:szCs w:val="24"/>
        </w:rPr>
        <w:t xml:space="preserve"> frente a la Au</w:t>
      </w:r>
      <w:r w:rsidRPr="00843E61">
        <w:rPr>
          <w:rFonts w:ascii="Times New Roman" w:eastAsia="Google Sans" w:hAnsi="Times New Roman" w:cs="Times New Roman"/>
          <w:color w:val="1B1C1D"/>
          <w:sz w:val="24"/>
          <w:szCs w:val="24"/>
        </w:rPr>
        <w:t>ditoría Manual</w:t>
      </w:r>
    </w:p>
    <w:p w:rsidR="00421127" w:rsidRPr="00843E61" w:rsidRDefault="00BD70CA">
      <w:pPr>
        <w:pBdr>
          <w:top w:val="nil"/>
          <w:left w:val="nil"/>
          <w:bottom w:val="nil"/>
          <w:right w:val="nil"/>
          <w:between w:val="nil"/>
        </w:pBdr>
        <w:spacing w:after="240" w:line="275" w:lineRule="auto"/>
        <w:rPr>
          <w:rFonts w:ascii="Times New Roman" w:eastAsia="Google Sans Text" w:hAnsi="Times New Roman" w:cs="Times New Roman"/>
          <w:color w:val="1B1C1D"/>
          <w:sz w:val="24"/>
          <w:szCs w:val="24"/>
        </w:rPr>
      </w:pPr>
      <w:r w:rsidRPr="00843E61">
        <w:rPr>
          <w:rFonts w:ascii="Times New Roman" w:eastAsia="Google Sans Text" w:hAnsi="Times New Roman" w:cs="Times New Roman"/>
          <w:color w:val="1B1C1D"/>
          <w:sz w:val="24"/>
          <w:szCs w:val="24"/>
        </w:rPr>
        <w:t xml:space="preserve">La adopción de las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confiere beneficios sustanciales en comparación con las técnicas de auditoría manuales, marcando una diferencia significativa en la eficacia y el valor de la función de auditoría.</w:t>
      </w:r>
    </w:p>
    <w:p w:rsidR="00421127" w:rsidRPr="00843E61" w:rsidRDefault="00BD70CA">
      <w:pPr>
        <w:pBdr>
          <w:top w:val="nil"/>
          <w:left w:val="nil"/>
          <w:bottom w:val="nil"/>
          <w:right w:val="nil"/>
          <w:between w:val="nil"/>
        </w:pBdr>
        <w:spacing w:after="240"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4"/>
          <w:szCs w:val="24"/>
        </w:rPr>
        <w:t xml:space="preserve">En primer lugar, las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ofrecen </w:t>
      </w:r>
      <w:r w:rsidRPr="00843E61">
        <w:rPr>
          <w:rFonts w:ascii="Times New Roman" w:eastAsia="Google Sans Text" w:hAnsi="Times New Roman" w:cs="Times New Roman"/>
          <w:color w:val="1B1C1D"/>
          <w:sz w:val="24"/>
          <w:szCs w:val="24"/>
        </w:rPr>
        <w:t xml:space="preserve">una </w:t>
      </w:r>
      <w:r w:rsidRPr="00843E61">
        <w:rPr>
          <w:rFonts w:ascii="Times New Roman" w:eastAsia="Google Sans Text" w:hAnsi="Times New Roman" w:cs="Times New Roman"/>
          <w:b/>
          <w:color w:val="1B1C1D"/>
          <w:sz w:val="24"/>
          <w:szCs w:val="24"/>
        </w:rPr>
        <w:t>mayor eficiencia</w:t>
      </w:r>
      <w:r w:rsidRPr="00843E61">
        <w:rPr>
          <w:rFonts w:ascii="Times New Roman" w:eastAsia="Google Sans Text" w:hAnsi="Times New Roman" w:cs="Times New Roman"/>
          <w:color w:val="1B1C1D"/>
          <w:sz w:val="24"/>
          <w:szCs w:val="24"/>
        </w:rPr>
        <w:t xml:space="preserve">, automatizando tareas que de otro modo serían manuales y repetitivas. Esta automatización libera a los auditores, permitiéndoles </w:t>
      </w:r>
      <w:r w:rsidRPr="00843E61">
        <w:rPr>
          <w:rFonts w:ascii="Times New Roman" w:eastAsia="Google Sans Text" w:hAnsi="Times New Roman" w:cs="Times New Roman"/>
          <w:color w:val="1B1C1D"/>
          <w:sz w:val="24"/>
          <w:szCs w:val="24"/>
        </w:rPr>
        <w:lastRenderedPageBreak/>
        <w:t>dedicar su tiempo a actividades más analíticas y estratégicas.</w:t>
      </w:r>
      <w:r w:rsidRPr="00843E61">
        <w:rPr>
          <w:rFonts w:ascii="Times New Roman" w:eastAsia="Google Sans Text" w:hAnsi="Times New Roman" w:cs="Times New Roman"/>
          <w:color w:val="575B5F"/>
          <w:sz w:val="24"/>
          <w:szCs w:val="24"/>
          <w:vertAlign w:val="superscript"/>
        </w:rPr>
        <w:t>6</w:t>
      </w:r>
      <w:r w:rsidRPr="00843E61">
        <w:rPr>
          <w:rFonts w:ascii="Times New Roman" w:eastAsia="Google Sans Text" w:hAnsi="Times New Roman" w:cs="Times New Roman"/>
          <w:color w:val="1B1C1D"/>
          <w:sz w:val="24"/>
          <w:szCs w:val="24"/>
        </w:rPr>
        <w:t xml:space="preserve"> Este incremento en la eficiencia se estima</w:t>
      </w:r>
      <w:r w:rsidRPr="00843E61">
        <w:rPr>
          <w:rFonts w:ascii="Times New Roman" w:eastAsia="Google Sans Text" w:hAnsi="Times New Roman" w:cs="Times New Roman"/>
          <w:color w:val="1B1C1D"/>
          <w:sz w:val="24"/>
          <w:szCs w:val="24"/>
        </w:rPr>
        <w:t xml:space="preserve"> entre un 20% y un 45% en la evaluación de riesgos y la planificación anual </w:t>
      </w:r>
      <w:r w:rsidRPr="00843E61">
        <w:rPr>
          <w:rFonts w:ascii="Times New Roman" w:eastAsia="Google Sans Text" w:hAnsi="Times New Roman" w:cs="Times New Roman"/>
          <w:color w:val="575B5F"/>
          <w:sz w:val="24"/>
          <w:szCs w:val="24"/>
          <w:vertAlign w:val="superscript"/>
        </w:rPr>
        <w:t>4</w:t>
      </w:r>
      <w:r w:rsidRPr="00843E61">
        <w:rPr>
          <w:rFonts w:ascii="Times New Roman" w:eastAsia="Google Sans Text" w:hAnsi="Times New Roman" w:cs="Times New Roman"/>
          <w:color w:val="1B1C1D"/>
          <w:sz w:val="24"/>
          <w:szCs w:val="24"/>
        </w:rPr>
        <w:t>, y reduce el período necesario para realizar las pruebas.</w:t>
      </w:r>
      <w:r w:rsidRPr="00843E61">
        <w:rPr>
          <w:rFonts w:ascii="Times New Roman" w:eastAsia="Google Sans Text" w:hAnsi="Times New Roman" w:cs="Times New Roman"/>
          <w:color w:val="575B5F"/>
          <w:sz w:val="24"/>
          <w:szCs w:val="24"/>
          <w:vertAlign w:val="superscript"/>
        </w:rPr>
        <w:t>8</w:t>
      </w:r>
    </w:p>
    <w:p w:rsidR="00421127" w:rsidRPr="00843E61" w:rsidRDefault="00BD70CA">
      <w:pPr>
        <w:pBdr>
          <w:top w:val="nil"/>
          <w:left w:val="nil"/>
          <w:bottom w:val="nil"/>
          <w:right w:val="nil"/>
          <w:between w:val="nil"/>
        </w:pBdr>
        <w:spacing w:after="240" w:line="275" w:lineRule="auto"/>
        <w:rPr>
          <w:rFonts w:ascii="Times New Roman" w:eastAsia="Google Sans Text" w:hAnsi="Times New Roman" w:cs="Times New Roman"/>
          <w:color w:val="1B1C1D"/>
          <w:sz w:val="24"/>
          <w:szCs w:val="24"/>
        </w:rPr>
      </w:pPr>
      <w:r w:rsidRPr="00843E61">
        <w:rPr>
          <w:rFonts w:ascii="Times New Roman" w:eastAsia="Google Sans Text" w:hAnsi="Times New Roman" w:cs="Times New Roman"/>
          <w:color w:val="1B1C1D"/>
          <w:sz w:val="24"/>
          <w:szCs w:val="24"/>
        </w:rPr>
        <w:t xml:space="preserve">En segundo lugar, se logra una </w:t>
      </w:r>
      <w:r w:rsidRPr="00843E61">
        <w:rPr>
          <w:rFonts w:ascii="Times New Roman" w:eastAsia="Google Sans Text" w:hAnsi="Times New Roman" w:cs="Times New Roman"/>
          <w:b/>
          <w:color w:val="1B1C1D"/>
          <w:sz w:val="24"/>
          <w:szCs w:val="24"/>
        </w:rPr>
        <w:t>mayor precisión</w:t>
      </w:r>
      <w:r w:rsidRPr="00843E61">
        <w:rPr>
          <w:rFonts w:ascii="Times New Roman" w:eastAsia="Google Sans Text" w:hAnsi="Times New Roman" w:cs="Times New Roman"/>
          <w:color w:val="1B1C1D"/>
          <w:sz w:val="24"/>
          <w:szCs w:val="24"/>
        </w:rPr>
        <w:t xml:space="preserve">. Al depender de algoritmos y procesos automatizados, las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minimizan</w:t>
      </w:r>
      <w:r w:rsidRPr="00843E61">
        <w:rPr>
          <w:rFonts w:ascii="Times New Roman" w:eastAsia="Google Sans Text" w:hAnsi="Times New Roman" w:cs="Times New Roman"/>
          <w:color w:val="1B1C1D"/>
          <w:sz w:val="24"/>
          <w:szCs w:val="24"/>
        </w:rPr>
        <w:t xml:space="preserve"> el riesgo de errores humanos en cálculos complejos y garantizan la consistencia en el análisis de grandes conjuntos de datos.</w:t>
      </w:r>
      <w:r w:rsidRPr="00843E61">
        <w:rPr>
          <w:rFonts w:ascii="Times New Roman" w:eastAsia="Google Sans Text" w:hAnsi="Times New Roman" w:cs="Times New Roman"/>
          <w:color w:val="575B5F"/>
          <w:sz w:val="24"/>
          <w:szCs w:val="24"/>
          <w:vertAlign w:val="superscript"/>
        </w:rPr>
        <w:t>3</w:t>
      </w:r>
      <w:r w:rsidRPr="00843E61">
        <w:rPr>
          <w:rFonts w:ascii="Times New Roman" w:eastAsia="Google Sans Text" w:hAnsi="Times New Roman" w:cs="Times New Roman"/>
          <w:color w:val="1B1C1D"/>
          <w:sz w:val="24"/>
          <w:szCs w:val="24"/>
        </w:rPr>
        <w:t xml:space="preserve"> Esta exactitud es crucial para la fiabilidad de los informes financieros.</w:t>
      </w:r>
    </w:p>
    <w:p w:rsidR="00421127" w:rsidRPr="00843E61" w:rsidRDefault="00BD70CA">
      <w:pPr>
        <w:pBdr>
          <w:top w:val="nil"/>
          <w:left w:val="nil"/>
          <w:bottom w:val="nil"/>
          <w:right w:val="nil"/>
          <w:between w:val="nil"/>
        </w:pBdr>
        <w:spacing w:after="240" w:line="275" w:lineRule="auto"/>
        <w:rPr>
          <w:rFonts w:ascii="Times New Roman" w:eastAsia="Google Sans Text" w:hAnsi="Times New Roman" w:cs="Times New Roman"/>
          <w:color w:val="1B1C1D"/>
          <w:sz w:val="24"/>
          <w:szCs w:val="24"/>
        </w:rPr>
      </w:pPr>
      <w:r w:rsidRPr="00843E61">
        <w:rPr>
          <w:rFonts w:ascii="Times New Roman" w:eastAsia="Google Sans Text" w:hAnsi="Times New Roman" w:cs="Times New Roman"/>
          <w:color w:val="1B1C1D"/>
          <w:sz w:val="24"/>
          <w:szCs w:val="24"/>
        </w:rPr>
        <w:t xml:space="preserve">La capacidad de las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para procesar grandes volúmenes de datos no solo mejora la eficiencia, sino que transforma el rol del auditor. Al automatizar el procesamiento de datos, los auditores pueden desvincularse de las "tareas manuales y repetitivas" </w:t>
      </w:r>
      <w:r w:rsidRPr="00843E61">
        <w:rPr>
          <w:rFonts w:ascii="Times New Roman" w:eastAsia="Google Sans Text" w:hAnsi="Times New Roman" w:cs="Times New Roman"/>
          <w:color w:val="575B5F"/>
          <w:sz w:val="24"/>
          <w:szCs w:val="24"/>
          <w:vertAlign w:val="superscript"/>
        </w:rPr>
        <w:t>6</w:t>
      </w:r>
      <w:r w:rsidRPr="00843E61">
        <w:rPr>
          <w:rFonts w:ascii="Times New Roman" w:eastAsia="Google Sans Text" w:hAnsi="Times New Roman" w:cs="Times New Roman"/>
          <w:color w:val="1B1C1D"/>
          <w:sz w:val="24"/>
          <w:szCs w:val="24"/>
        </w:rPr>
        <w:t xml:space="preserve"> y</w:t>
      </w:r>
      <w:r w:rsidRPr="00843E61">
        <w:rPr>
          <w:rFonts w:ascii="Times New Roman" w:eastAsia="Google Sans Text" w:hAnsi="Times New Roman" w:cs="Times New Roman"/>
          <w:color w:val="1B1C1D"/>
          <w:sz w:val="24"/>
          <w:szCs w:val="24"/>
        </w:rPr>
        <w:t xml:space="preserve"> concentrarse en "aquellos indicadores que muestren saldos inusuales o variaciones significativas".</w:t>
      </w:r>
      <w:r w:rsidRPr="00843E61">
        <w:rPr>
          <w:rFonts w:ascii="Times New Roman" w:eastAsia="Google Sans Text" w:hAnsi="Times New Roman" w:cs="Times New Roman"/>
          <w:color w:val="575B5F"/>
          <w:sz w:val="24"/>
          <w:szCs w:val="24"/>
          <w:vertAlign w:val="superscript"/>
        </w:rPr>
        <w:t>8</w:t>
      </w:r>
      <w:r w:rsidRPr="00843E61">
        <w:rPr>
          <w:rFonts w:ascii="Times New Roman" w:eastAsia="Google Sans Text" w:hAnsi="Times New Roman" w:cs="Times New Roman"/>
          <w:color w:val="1B1C1D"/>
          <w:sz w:val="24"/>
          <w:szCs w:val="24"/>
        </w:rPr>
        <w:t xml:space="preserve"> Este cambio permite al auditor evolucionar de un mero verificador de transacciones a un analista de riesgos y estratega de control más proactivo. Dejan de </w:t>
      </w:r>
      <w:r w:rsidRPr="00843E61">
        <w:rPr>
          <w:rFonts w:ascii="Times New Roman" w:eastAsia="Google Sans Text" w:hAnsi="Times New Roman" w:cs="Times New Roman"/>
          <w:color w:val="1B1C1D"/>
          <w:sz w:val="24"/>
          <w:szCs w:val="24"/>
        </w:rPr>
        <w:t xml:space="preserve">ser únicamente revisores de cumplimiento para convertirse en "analistas financieros, forenses y de ciberseguridad" </w:t>
      </w:r>
      <w:r w:rsidRPr="00843E61">
        <w:rPr>
          <w:rFonts w:ascii="Times New Roman" w:eastAsia="Google Sans Text" w:hAnsi="Times New Roman" w:cs="Times New Roman"/>
          <w:color w:val="575B5F"/>
          <w:sz w:val="24"/>
          <w:szCs w:val="24"/>
          <w:vertAlign w:val="superscript"/>
        </w:rPr>
        <w:t>9</w:t>
      </w:r>
      <w:r w:rsidRPr="00843E61">
        <w:rPr>
          <w:rFonts w:ascii="Times New Roman" w:eastAsia="Google Sans Text" w:hAnsi="Times New Roman" w:cs="Times New Roman"/>
          <w:color w:val="1B1C1D"/>
          <w:sz w:val="24"/>
          <w:szCs w:val="24"/>
        </w:rPr>
        <w:t>, capaces de "evaluar Riesgos Potenciales e identificar Riesgos Críticos" y "definir con precisión las áreas de riesgo".</w:t>
      </w:r>
      <w:r w:rsidRPr="00843E61">
        <w:rPr>
          <w:rFonts w:ascii="Times New Roman" w:eastAsia="Google Sans Text" w:hAnsi="Times New Roman" w:cs="Times New Roman"/>
          <w:color w:val="575B5F"/>
          <w:sz w:val="24"/>
          <w:szCs w:val="24"/>
          <w:vertAlign w:val="superscript"/>
        </w:rPr>
        <w:t>4</w:t>
      </w:r>
      <w:r w:rsidRPr="00843E61">
        <w:rPr>
          <w:rFonts w:ascii="Times New Roman" w:eastAsia="Google Sans Text" w:hAnsi="Times New Roman" w:cs="Times New Roman"/>
          <w:color w:val="1B1C1D"/>
          <w:sz w:val="24"/>
          <w:szCs w:val="24"/>
        </w:rPr>
        <w:t xml:space="preserve"> Esta transformació</w:t>
      </w:r>
      <w:r w:rsidRPr="00843E61">
        <w:rPr>
          <w:rFonts w:ascii="Times New Roman" w:eastAsia="Google Sans Text" w:hAnsi="Times New Roman" w:cs="Times New Roman"/>
          <w:color w:val="1B1C1D"/>
          <w:sz w:val="24"/>
          <w:szCs w:val="24"/>
        </w:rPr>
        <w:t>n eleva el valor de las funciones de auditoría interna y externa, proporcionando una visión más profunda de las operaciones empresariales y contribuyendo directamente a la toma de decisiones estratégicas y la prevención de fraudes.</w:t>
      </w:r>
    </w:p>
    <w:p w:rsidR="00421127" w:rsidRPr="00843E61" w:rsidRDefault="00BD70CA">
      <w:pPr>
        <w:pBdr>
          <w:top w:val="nil"/>
          <w:left w:val="nil"/>
          <w:bottom w:val="nil"/>
          <w:right w:val="nil"/>
          <w:between w:val="nil"/>
        </w:pBdr>
        <w:spacing w:after="240" w:line="275" w:lineRule="auto"/>
        <w:rPr>
          <w:rFonts w:ascii="Times New Roman" w:eastAsia="Google Sans Text" w:hAnsi="Times New Roman" w:cs="Times New Roman"/>
          <w:color w:val="1B1C1D"/>
          <w:sz w:val="24"/>
          <w:szCs w:val="24"/>
        </w:rPr>
      </w:pPr>
      <w:r w:rsidRPr="00843E61">
        <w:rPr>
          <w:rFonts w:ascii="Times New Roman" w:eastAsia="Google Sans Text" w:hAnsi="Times New Roman" w:cs="Times New Roman"/>
          <w:color w:val="1B1C1D"/>
          <w:sz w:val="24"/>
          <w:szCs w:val="24"/>
        </w:rPr>
        <w:t xml:space="preserve">Además de la eficiencia </w:t>
      </w:r>
      <w:r w:rsidRPr="00843E61">
        <w:rPr>
          <w:rFonts w:ascii="Times New Roman" w:eastAsia="Google Sans Text" w:hAnsi="Times New Roman" w:cs="Times New Roman"/>
          <w:color w:val="1B1C1D"/>
          <w:sz w:val="24"/>
          <w:szCs w:val="24"/>
        </w:rPr>
        <w:t xml:space="preserve">y precisión, las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proporcionan un </w:t>
      </w:r>
      <w:r w:rsidRPr="00843E61">
        <w:rPr>
          <w:rFonts w:ascii="Times New Roman" w:eastAsia="Google Sans Text" w:hAnsi="Times New Roman" w:cs="Times New Roman"/>
          <w:b/>
          <w:color w:val="1B1C1D"/>
          <w:sz w:val="24"/>
          <w:szCs w:val="24"/>
        </w:rPr>
        <w:t>tiempo de respuesta rápido</w:t>
      </w:r>
      <w:r w:rsidRPr="00843E61">
        <w:rPr>
          <w:rFonts w:ascii="Times New Roman" w:eastAsia="Google Sans Text" w:hAnsi="Times New Roman" w:cs="Times New Roman"/>
          <w:color w:val="1B1C1D"/>
          <w:sz w:val="24"/>
          <w:szCs w:val="24"/>
        </w:rPr>
        <w:t>, procesando grandes cantidades de datos en un lapso breve, lo cual es fundamental en situaciones de emergencia o ante cambios inesperados en el entorno empresarial.</w:t>
      </w:r>
      <w:r w:rsidRPr="00843E61">
        <w:rPr>
          <w:rFonts w:ascii="Times New Roman" w:eastAsia="Google Sans Text" w:hAnsi="Times New Roman" w:cs="Times New Roman"/>
          <w:color w:val="575B5F"/>
          <w:sz w:val="24"/>
          <w:szCs w:val="24"/>
          <w:vertAlign w:val="superscript"/>
        </w:rPr>
        <w:t>6</w:t>
      </w:r>
      <w:r w:rsidRPr="00843E61">
        <w:rPr>
          <w:rFonts w:ascii="Times New Roman" w:eastAsia="Google Sans Text" w:hAnsi="Times New Roman" w:cs="Times New Roman"/>
          <w:color w:val="1B1C1D"/>
          <w:sz w:val="24"/>
          <w:szCs w:val="24"/>
        </w:rPr>
        <w:t xml:space="preserve"> Facilitan la</w:t>
      </w:r>
    </w:p>
    <w:p w:rsidR="00421127" w:rsidRPr="00843E61" w:rsidRDefault="00BD70CA">
      <w:pPr>
        <w:pBdr>
          <w:top w:val="nil"/>
          <w:left w:val="nil"/>
          <w:bottom w:val="nil"/>
          <w:right w:val="nil"/>
          <w:between w:val="nil"/>
        </w:pBdr>
        <w:spacing w:after="240" w:line="275" w:lineRule="auto"/>
        <w:rPr>
          <w:rFonts w:ascii="Times New Roman" w:eastAsia="Google Sans Text" w:hAnsi="Times New Roman" w:cs="Times New Roman"/>
          <w:color w:val="1B1C1D"/>
          <w:sz w:val="24"/>
          <w:szCs w:val="24"/>
        </w:rPr>
      </w:pPr>
      <w:r w:rsidRPr="00843E61">
        <w:rPr>
          <w:rFonts w:ascii="Times New Roman" w:eastAsia="Google Sans Text" w:hAnsi="Times New Roman" w:cs="Times New Roman"/>
          <w:b/>
          <w:color w:val="1B1C1D"/>
          <w:sz w:val="24"/>
          <w:szCs w:val="24"/>
        </w:rPr>
        <w:t>colaboración</w:t>
      </w:r>
      <w:r w:rsidRPr="00843E61">
        <w:rPr>
          <w:rFonts w:ascii="Times New Roman" w:eastAsia="Google Sans Text" w:hAnsi="Times New Roman" w:cs="Times New Roman"/>
          <w:color w:val="1B1C1D"/>
          <w:sz w:val="24"/>
          <w:szCs w:val="24"/>
        </w:rPr>
        <w:t xml:space="preserve"> entre los equipos de auditoría, permitiéndoles trabajar de forma conjunta en tiempo real, sin importar su ubicación geográfica.</w:t>
      </w:r>
      <w:r w:rsidRPr="00843E61">
        <w:rPr>
          <w:rFonts w:ascii="Times New Roman" w:eastAsia="Google Sans Text" w:hAnsi="Times New Roman" w:cs="Times New Roman"/>
          <w:color w:val="575B5F"/>
          <w:sz w:val="24"/>
          <w:szCs w:val="24"/>
          <w:vertAlign w:val="superscript"/>
        </w:rPr>
        <w:t>6</w:t>
      </w:r>
      <w:r w:rsidRPr="00843E61">
        <w:rPr>
          <w:rFonts w:ascii="Times New Roman" w:eastAsia="Google Sans Text" w:hAnsi="Times New Roman" w:cs="Times New Roman"/>
          <w:color w:val="1B1C1D"/>
          <w:sz w:val="24"/>
          <w:szCs w:val="24"/>
        </w:rPr>
        <w:t xml:space="preserve"> También posibilitan la</w:t>
      </w:r>
    </w:p>
    <w:p w:rsidR="00421127" w:rsidRPr="00843E61" w:rsidRDefault="00BD70CA">
      <w:pPr>
        <w:pBdr>
          <w:top w:val="nil"/>
          <w:left w:val="nil"/>
          <w:bottom w:val="nil"/>
          <w:right w:val="nil"/>
          <w:between w:val="nil"/>
        </w:pBdr>
        <w:spacing w:after="240"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b/>
          <w:color w:val="1B1C1D"/>
          <w:sz w:val="24"/>
          <w:szCs w:val="24"/>
        </w:rPr>
        <w:t>generación de informes personalizados</w:t>
      </w:r>
      <w:r w:rsidRPr="00843E61">
        <w:rPr>
          <w:rFonts w:ascii="Times New Roman" w:eastAsia="Google Sans Text" w:hAnsi="Times New Roman" w:cs="Times New Roman"/>
          <w:color w:val="1B1C1D"/>
          <w:sz w:val="24"/>
          <w:szCs w:val="24"/>
        </w:rPr>
        <w:t xml:space="preserve"> y el </w:t>
      </w:r>
      <w:r w:rsidRPr="00843E61">
        <w:rPr>
          <w:rFonts w:ascii="Times New Roman" w:eastAsia="Google Sans Text" w:hAnsi="Times New Roman" w:cs="Times New Roman"/>
          <w:b/>
          <w:color w:val="1B1C1D"/>
          <w:sz w:val="24"/>
          <w:szCs w:val="24"/>
        </w:rPr>
        <w:t>seguimiento continuo</w:t>
      </w:r>
      <w:r w:rsidRPr="00843E61">
        <w:rPr>
          <w:rFonts w:ascii="Times New Roman" w:eastAsia="Google Sans Text" w:hAnsi="Times New Roman" w:cs="Times New Roman"/>
          <w:color w:val="1B1C1D"/>
          <w:sz w:val="24"/>
          <w:szCs w:val="24"/>
        </w:rPr>
        <w:t xml:space="preserve"> de las operaciones financie</w:t>
      </w:r>
      <w:r w:rsidRPr="00843E61">
        <w:rPr>
          <w:rFonts w:ascii="Times New Roman" w:eastAsia="Google Sans Text" w:hAnsi="Times New Roman" w:cs="Times New Roman"/>
          <w:color w:val="1B1C1D"/>
          <w:sz w:val="24"/>
          <w:szCs w:val="24"/>
        </w:rPr>
        <w:t>ras, lo que permite una detección temprana de problemas.</w:t>
      </w:r>
      <w:r w:rsidRPr="00843E61">
        <w:rPr>
          <w:rFonts w:ascii="Times New Roman" w:eastAsia="Google Sans Text" w:hAnsi="Times New Roman" w:cs="Times New Roman"/>
          <w:color w:val="575B5F"/>
          <w:sz w:val="24"/>
          <w:szCs w:val="24"/>
          <w:vertAlign w:val="superscript"/>
        </w:rPr>
        <w:t>6</w:t>
      </w:r>
      <w:r w:rsidRPr="00843E61">
        <w:rPr>
          <w:rFonts w:ascii="Times New Roman" w:eastAsia="Google Sans Text" w:hAnsi="Times New Roman" w:cs="Times New Roman"/>
          <w:color w:val="1B1C1D"/>
          <w:sz w:val="24"/>
          <w:szCs w:val="24"/>
        </w:rPr>
        <w:t xml:space="preserve"> En conjunto, estas capacidades reducen significativamente el riesgo de no detección de problemas y elevan la calidad y fiabilidad de las verificaciones realizadas.</w:t>
      </w:r>
      <w:r w:rsidRPr="00843E61">
        <w:rPr>
          <w:rFonts w:ascii="Times New Roman" w:eastAsia="Google Sans Text" w:hAnsi="Times New Roman" w:cs="Times New Roman"/>
          <w:color w:val="575B5F"/>
          <w:sz w:val="24"/>
          <w:szCs w:val="24"/>
          <w:vertAlign w:val="superscript"/>
        </w:rPr>
        <w:t>8</w:t>
      </w:r>
    </w:p>
    <w:p w:rsidR="00421127" w:rsidRPr="00843E61" w:rsidRDefault="00BD70CA" w:rsidP="00843E61">
      <w:pPr>
        <w:pStyle w:val="Ttulo2"/>
        <w:spacing w:before="0" w:after="120" w:line="275" w:lineRule="auto"/>
        <w:rPr>
          <w:rFonts w:ascii="Times New Roman" w:eastAsia="Google Sans" w:hAnsi="Times New Roman" w:cs="Times New Roman"/>
          <w:color w:val="1B1C1D"/>
          <w:sz w:val="30"/>
          <w:szCs w:val="30"/>
        </w:rPr>
      </w:pPr>
      <w:r w:rsidRPr="00843E61">
        <w:rPr>
          <w:rFonts w:ascii="Times New Roman" w:eastAsia="Google Sans" w:hAnsi="Times New Roman" w:cs="Times New Roman"/>
          <w:color w:val="1B1C1D"/>
          <w:sz w:val="30"/>
          <w:szCs w:val="30"/>
        </w:rPr>
        <w:t>2. Funcionalidades y Herramienta</w:t>
      </w:r>
      <w:r w:rsidRPr="00843E61">
        <w:rPr>
          <w:rFonts w:ascii="Times New Roman" w:eastAsia="Google Sans" w:hAnsi="Times New Roman" w:cs="Times New Roman"/>
          <w:color w:val="1B1C1D"/>
          <w:sz w:val="30"/>
          <w:szCs w:val="30"/>
        </w:rPr>
        <w:t xml:space="preserve">s Comunes de </w:t>
      </w:r>
      <w:proofErr w:type="spellStart"/>
      <w:r w:rsidRPr="00843E61">
        <w:rPr>
          <w:rFonts w:ascii="Times New Roman" w:eastAsia="Google Sans" w:hAnsi="Times New Roman" w:cs="Times New Roman"/>
          <w:color w:val="1B1C1D"/>
          <w:sz w:val="30"/>
          <w:szCs w:val="30"/>
        </w:rPr>
        <w:t>CAATs</w:t>
      </w:r>
      <w:proofErr w:type="spellEnd"/>
    </w:p>
    <w:p w:rsidR="00421127" w:rsidRPr="00843E61" w:rsidRDefault="00BD70CA" w:rsidP="00843E61">
      <w:pPr>
        <w:pStyle w:val="Ttulo3"/>
        <w:spacing w:before="0" w:after="120" w:line="275" w:lineRule="auto"/>
        <w:rPr>
          <w:rFonts w:ascii="Times New Roman" w:eastAsia="Google Sans" w:hAnsi="Times New Roman" w:cs="Times New Roman"/>
          <w:color w:val="1B1C1D"/>
          <w:sz w:val="24"/>
          <w:szCs w:val="24"/>
        </w:rPr>
      </w:pPr>
      <w:r w:rsidRPr="00843E61">
        <w:rPr>
          <w:rFonts w:ascii="Times New Roman" w:eastAsia="Google Sans" w:hAnsi="Times New Roman" w:cs="Times New Roman"/>
          <w:color w:val="1B1C1D"/>
          <w:sz w:val="24"/>
          <w:szCs w:val="24"/>
        </w:rPr>
        <w:t>Capacidades Generales de Análisis de Datos</w:t>
      </w:r>
    </w:p>
    <w:p w:rsidR="00421127" w:rsidRPr="00843E61" w:rsidRDefault="00BD70CA">
      <w:pPr>
        <w:pBdr>
          <w:top w:val="nil"/>
          <w:left w:val="nil"/>
          <w:bottom w:val="nil"/>
          <w:right w:val="nil"/>
          <w:between w:val="nil"/>
        </w:pBdr>
        <w:spacing w:after="240"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4"/>
          <w:szCs w:val="24"/>
        </w:rPr>
        <w:t xml:space="preserve">Las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están diseñadas con capacidades robustas para el análisis de datos, lo que las convierte en herramientas indispensables para los auditores modernos. Una de sus características más destacadas es la capacidad de </w:t>
      </w:r>
      <w:r w:rsidRPr="00843E61">
        <w:rPr>
          <w:rFonts w:ascii="Times New Roman" w:eastAsia="Google Sans Text" w:hAnsi="Times New Roman" w:cs="Times New Roman"/>
          <w:b/>
          <w:color w:val="1B1C1D"/>
          <w:sz w:val="24"/>
          <w:szCs w:val="24"/>
        </w:rPr>
        <w:t>importación de datos</w:t>
      </w:r>
      <w:r w:rsidRPr="00843E61">
        <w:rPr>
          <w:rFonts w:ascii="Times New Roman" w:eastAsia="Google Sans Text" w:hAnsi="Times New Roman" w:cs="Times New Roman"/>
          <w:color w:val="1B1C1D"/>
          <w:sz w:val="24"/>
          <w:szCs w:val="24"/>
        </w:rPr>
        <w:t>. Estas herramie</w:t>
      </w:r>
      <w:r w:rsidRPr="00843E61">
        <w:rPr>
          <w:rFonts w:ascii="Times New Roman" w:eastAsia="Google Sans Text" w:hAnsi="Times New Roman" w:cs="Times New Roman"/>
          <w:color w:val="1B1C1D"/>
          <w:sz w:val="24"/>
          <w:szCs w:val="24"/>
        </w:rPr>
        <w:t>ntas pueden acceder y procesar casi cualquier tipo de archivo, independientemente de su origen, ya sean bases de datos ODBC, archivos con estructuras antiguas o incluso reportes impresos.</w:t>
      </w:r>
      <w:r w:rsidRPr="00843E61">
        <w:rPr>
          <w:rFonts w:ascii="Times New Roman" w:eastAsia="Google Sans Text" w:hAnsi="Times New Roman" w:cs="Times New Roman"/>
          <w:color w:val="575B5F"/>
          <w:sz w:val="24"/>
          <w:szCs w:val="24"/>
          <w:vertAlign w:val="superscript"/>
        </w:rPr>
        <w:t>4</w:t>
      </w:r>
      <w:r w:rsidRPr="00843E61">
        <w:rPr>
          <w:rFonts w:ascii="Times New Roman" w:eastAsia="Google Sans Text" w:hAnsi="Times New Roman" w:cs="Times New Roman"/>
          <w:color w:val="1B1C1D"/>
          <w:sz w:val="24"/>
          <w:szCs w:val="24"/>
        </w:rPr>
        <w:t xml:space="preserve"> Herramientas líderes como ACL e IDEA son particularmente reconocida</w:t>
      </w:r>
      <w:r w:rsidRPr="00843E61">
        <w:rPr>
          <w:rFonts w:ascii="Times New Roman" w:eastAsia="Google Sans Text" w:hAnsi="Times New Roman" w:cs="Times New Roman"/>
          <w:color w:val="1B1C1D"/>
          <w:sz w:val="24"/>
          <w:szCs w:val="24"/>
        </w:rPr>
        <w:t xml:space="preserve">s por su versatilidad en el acceso a diversos </w:t>
      </w:r>
      <w:r w:rsidRPr="00843E61">
        <w:rPr>
          <w:rFonts w:ascii="Times New Roman" w:eastAsia="Google Sans Text" w:hAnsi="Times New Roman" w:cs="Times New Roman"/>
          <w:color w:val="1B1C1D"/>
          <w:sz w:val="24"/>
          <w:szCs w:val="24"/>
        </w:rPr>
        <w:lastRenderedPageBreak/>
        <w:t>formatos de datos.</w:t>
      </w:r>
      <w:r w:rsidRPr="00843E61">
        <w:rPr>
          <w:rFonts w:ascii="Times New Roman" w:eastAsia="Google Sans Text" w:hAnsi="Times New Roman" w:cs="Times New Roman"/>
          <w:color w:val="575B5F"/>
          <w:sz w:val="24"/>
          <w:szCs w:val="24"/>
          <w:vertAlign w:val="superscript"/>
        </w:rPr>
        <w:t>3</w:t>
      </w:r>
    </w:p>
    <w:p w:rsidR="00421127" w:rsidRPr="00843E61" w:rsidRDefault="00BD70CA">
      <w:pPr>
        <w:pBdr>
          <w:top w:val="nil"/>
          <w:left w:val="nil"/>
          <w:bottom w:val="nil"/>
          <w:right w:val="nil"/>
          <w:between w:val="nil"/>
        </w:pBdr>
        <w:spacing w:after="240" w:line="275" w:lineRule="auto"/>
        <w:rPr>
          <w:rFonts w:ascii="Times New Roman" w:eastAsia="Google Sans Text" w:hAnsi="Times New Roman" w:cs="Times New Roman"/>
          <w:color w:val="1B1C1D"/>
          <w:sz w:val="24"/>
          <w:szCs w:val="24"/>
        </w:rPr>
      </w:pPr>
      <w:r w:rsidRPr="00843E61">
        <w:rPr>
          <w:rFonts w:ascii="Times New Roman" w:eastAsia="Google Sans Text" w:hAnsi="Times New Roman" w:cs="Times New Roman"/>
          <w:color w:val="1B1C1D"/>
          <w:sz w:val="24"/>
          <w:szCs w:val="24"/>
        </w:rPr>
        <w:t xml:space="preserve">Una vez importados, las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ofrecen funciones avanzadas para el </w:t>
      </w:r>
      <w:r w:rsidRPr="00843E61">
        <w:rPr>
          <w:rFonts w:ascii="Times New Roman" w:eastAsia="Google Sans Text" w:hAnsi="Times New Roman" w:cs="Times New Roman"/>
          <w:b/>
          <w:color w:val="1B1C1D"/>
          <w:sz w:val="24"/>
          <w:szCs w:val="24"/>
        </w:rPr>
        <w:t>manejo de archivos y clientes</w:t>
      </w:r>
      <w:r w:rsidRPr="00843E61">
        <w:rPr>
          <w:rFonts w:ascii="Times New Roman" w:eastAsia="Google Sans Text" w:hAnsi="Times New Roman" w:cs="Times New Roman"/>
          <w:color w:val="1B1C1D"/>
          <w:sz w:val="24"/>
          <w:szCs w:val="24"/>
        </w:rPr>
        <w:t xml:space="preserve">, lo que permite una gestión sencilla y estandarizada de toda la información relevante para la </w:t>
      </w:r>
      <w:r w:rsidRPr="00843E61">
        <w:rPr>
          <w:rFonts w:ascii="Times New Roman" w:eastAsia="Google Sans Text" w:hAnsi="Times New Roman" w:cs="Times New Roman"/>
          <w:color w:val="1B1C1D"/>
          <w:sz w:val="24"/>
          <w:szCs w:val="24"/>
        </w:rPr>
        <w:t>auditoría.</w:t>
      </w:r>
      <w:r w:rsidRPr="00843E61">
        <w:rPr>
          <w:rFonts w:ascii="Times New Roman" w:eastAsia="Google Sans Text" w:hAnsi="Times New Roman" w:cs="Times New Roman"/>
          <w:color w:val="575B5F"/>
          <w:sz w:val="24"/>
          <w:szCs w:val="24"/>
          <w:vertAlign w:val="superscript"/>
        </w:rPr>
        <w:t>4</w:t>
      </w:r>
      <w:r w:rsidRPr="00843E61">
        <w:rPr>
          <w:rFonts w:ascii="Times New Roman" w:eastAsia="Google Sans Text" w:hAnsi="Times New Roman" w:cs="Times New Roman"/>
          <w:color w:val="1B1C1D"/>
          <w:sz w:val="24"/>
          <w:szCs w:val="24"/>
        </w:rPr>
        <w:t xml:space="preserve"> Esto es fundamental para mantener la organización y la trazabilidad en proyectos complejos.</w:t>
      </w:r>
    </w:p>
    <w:p w:rsidR="00421127" w:rsidRPr="00843E61" w:rsidRDefault="00BD70CA">
      <w:pPr>
        <w:pBdr>
          <w:top w:val="nil"/>
          <w:left w:val="nil"/>
          <w:bottom w:val="nil"/>
          <w:right w:val="nil"/>
          <w:between w:val="nil"/>
        </w:pBdr>
        <w:spacing w:after="120" w:line="275" w:lineRule="auto"/>
        <w:rPr>
          <w:rFonts w:ascii="Times New Roman" w:eastAsia="Google Sans Text" w:hAnsi="Times New Roman" w:cs="Times New Roman"/>
          <w:color w:val="1B1C1D"/>
          <w:sz w:val="24"/>
          <w:szCs w:val="24"/>
        </w:rPr>
      </w:pPr>
      <w:r w:rsidRPr="00843E61">
        <w:rPr>
          <w:rFonts w:ascii="Times New Roman" w:eastAsia="Google Sans Text" w:hAnsi="Times New Roman" w:cs="Times New Roman"/>
          <w:color w:val="1B1C1D"/>
          <w:sz w:val="24"/>
          <w:szCs w:val="24"/>
        </w:rPr>
        <w:t xml:space="preserve">Las capacidades analíticas de las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son variadas y potentes:</w:t>
      </w:r>
    </w:p>
    <w:p w:rsidR="00421127" w:rsidRPr="00843E61" w:rsidRDefault="00BD70CA">
      <w:pPr>
        <w:numPr>
          <w:ilvl w:val="0"/>
          <w:numId w:val="1"/>
        </w:numPr>
        <w:pBdr>
          <w:top w:val="nil"/>
          <w:left w:val="nil"/>
          <w:bottom w:val="nil"/>
          <w:right w:val="nil"/>
          <w:between w:val="nil"/>
        </w:pBdr>
        <w:spacing w:line="275" w:lineRule="auto"/>
        <w:rPr>
          <w:rFonts w:ascii="Times New Roman" w:hAnsi="Times New Roman" w:cs="Times New Roman"/>
        </w:rPr>
      </w:pPr>
      <w:r w:rsidRPr="00843E61">
        <w:rPr>
          <w:rFonts w:ascii="Times New Roman" w:eastAsia="Google Sans Text" w:hAnsi="Times New Roman" w:cs="Times New Roman"/>
          <w:b/>
          <w:color w:val="1B1C1D"/>
          <w:sz w:val="24"/>
          <w:szCs w:val="24"/>
        </w:rPr>
        <w:t>Clasificación:</w:t>
      </w:r>
      <w:r w:rsidRPr="00843E61">
        <w:rPr>
          <w:rFonts w:ascii="Times New Roman" w:eastAsia="Google Sans Text" w:hAnsi="Times New Roman" w:cs="Times New Roman"/>
          <w:color w:val="1B1C1D"/>
          <w:sz w:val="24"/>
          <w:szCs w:val="24"/>
        </w:rPr>
        <w:t xml:space="preserve"> Permiten ordenar y contar datos por campos específicos, acumulando totales. Esto es útil para el análisis comparativo y para la identificación rápida de datos incorrectos.</w:t>
      </w:r>
      <w:r w:rsidRPr="00843E61">
        <w:rPr>
          <w:rFonts w:ascii="Times New Roman" w:eastAsia="Google Sans Text" w:hAnsi="Times New Roman" w:cs="Times New Roman"/>
          <w:color w:val="575B5F"/>
          <w:sz w:val="24"/>
          <w:szCs w:val="24"/>
          <w:vertAlign w:val="superscript"/>
        </w:rPr>
        <w:t>3</w:t>
      </w:r>
    </w:p>
    <w:p w:rsidR="00421127" w:rsidRPr="00843E61" w:rsidRDefault="00BD70CA">
      <w:pPr>
        <w:numPr>
          <w:ilvl w:val="0"/>
          <w:numId w:val="1"/>
        </w:numPr>
        <w:pBdr>
          <w:top w:val="nil"/>
          <w:left w:val="nil"/>
          <w:bottom w:val="nil"/>
          <w:right w:val="nil"/>
          <w:between w:val="nil"/>
        </w:pBdr>
        <w:spacing w:line="275" w:lineRule="auto"/>
        <w:rPr>
          <w:rFonts w:ascii="Times New Roman" w:hAnsi="Times New Roman" w:cs="Times New Roman"/>
        </w:rPr>
      </w:pPr>
      <w:r w:rsidRPr="00843E61">
        <w:rPr>
          <w:rFonts w:ascii="Times New Roman" w:eastAsia="Google Sans Text" w:hAnsi="Times New Roman" w:cs="Times New Roman"/>
          <w:b/>
          <w:color w:val="1B1C1D"/>
          <w:sz w:val="24"/>
          <w:szCs w:val="24"/>
        </w:rPr>
        <w:t>Estadísticas de Campo:</w:t>
      </w:r>
      <w:r w:rsidRPr="00843E61">
        <w:rPr>
          <w:rFonts w:ascii="Times New Roman" w:eastAsia="Google Sans Text" w:hAnsi="Times New Roman" w:cs="Times New Roman"/>
          <w:color w:val="1B1C1D"/>
          <w:sz w:val="24"/>
          <w:szCs w:val="24"/>
        </w:rPr>
        <w:t xml:space="preserve"> Generan estadísticas detalladas para campos numéricos y de fecha. Esto incluye el cálculo de valores netos, máximos, mínimos, promedios, así como la cuantificación de registros positivos, negativos y de valor cero. Para las fechas, proporcionan análisis d</w:t>
      </w:r>
      <w:r w:rsidRPr="00843E61">
        <w:rPr>
          <w:rFonts w:ascii="Times New Roman" w:eastAsia="Google Sans Text" w:hAnsi="Times New Roman" w:cs="Times New Roman"/>
          <w:color w:val="1B1C1D"/>
          <w:sz w:val="24"/>
          <w:szCs w:val="24"/>
        </w:rPr>
        <w:t>e transacciones diarias y mensuales, y las fechas más tempranas y tardías.</w:t>
      </w:r>
      <w:r w:rsidRPr="00843E61">
        <w:rPr>
          <w:rFonts w:ascii="Times New Roman" w:eastAsia="Google Sans Text" w:hAnsi="Times New Roman" w:cs="Times New Roman"/>
          <w:color w:val="575B5F"/>
          <w:sz w:val="24"/>
          <w:szCs w:val="24"/>
          <w:vertAlign w:val="superscript"/>
        </w:rPr>
        <w:t>4</w:t>
      </w:r>
    </w:p>
    <w:p w:rsidR="00421127" w:rsidRPr="00843E61" w:rsidRDefault="00BD70CA">
      <w:pPr>
        <w:numPr>
          <w:ilvl w:val="0"/>
          <w:numId w:val="1"/>
        </w:numPr>
        <w:pBdr>
          <w:top w:val="nil"/>
          <w:left w:val="nil"/>
          <w:bottom w:val="nil"/>
          <w:right w:val="nil"/>
          <w:between w:val="nil"/>
        </w:pBdr>
        <w:spacing w:line="275" w:lineRule="auto"/>
        <w:rPr>
          <w:rFonts w:ascii="Times New Roman" w:hAnsi="Times New Roman" w:cs="Times New Roman"/>
        </w:rPr>
      </w:pPr>
      <w:r w:rsidRPr="00843E61">
        <w:rPr>
          <w:rFonts w:ascii="Times New Roman" w:eastAsia="Google Sans Text" w:hAnsi="Times New Roman" w:cs="Times New Roman"/>
          <w:b/>
          <w:color w:val="1B1C1D"/>
          <w:sz w:val="24"/>
          <w:szCs w:val="24"/>
        </w:rPr>
        <w:t>Análisis de Tendencias:</w:t>
      </w:r>
      <w:r w:rsidRPr="00843E61">
        <w:rPr>
          <w:rFonts w:ascii="Times New Roman" w:eastAsia="Google Sans Text" w:hAnsi="Times New Roman" w:cs="Times New Roman"/>
          <w:color w:val="1B1C1D"/>
          <w:sz w:val="24"/>
          <w:szCs w:val="24"/>
        </w:rPr>
        <w:t xml:space="preserve"> Facilita la comparación de información a lo largo de varios periodos o regiones, lo que ayuda a identificar patrones y anomalías en el comportamiento de los</w:t>
      </w:r>
      <w:r w:rsidRPr="00843E61">
        <w:rPr>
          <w:rFonts w:ascii="Times New Roman" w:eastAsia="Google Sans Text" w:hAnsi="Times New Roman" w:cs="Times New Roman"/>
          <w:color w:val="1B1C1D"/>
          <w:sz w:val="24"/>
          <w:szCs w:val="24"/>
        </w:rPr>
        <w:t xml:space="preserve"> datos.</w:t>
      </w:r>
      <w:r w:rsidRPr="00843E61">
        <w:rPr>
          <w:rFonts w:ascii="Times New Roman" w:eastAsia="Google Sans Text" w:hAnsi="Times New Roman" w:cs="Times New Roman"/>
          <w:color w:val="575B5F"/>
          <w:sz w:val="24"/>
          <w:szCs w:val="24"/>
          <w:vertAlign w:val="superscript"/>
        </w:rPr>
        <w:t>3</w:t>
      </w:r>
    </w:p>
    <w:p w:rsidR="00421127" w:rsidRPr="00843E61" w:rsidRDefault="00BD70CA">
      <w:pPr>
        <w:numPr>
          <w:ilvl w:val="0"/>
          <w:numId w:val="1"/>
        </w:numPr>
        <w:pBdr>
          <w:top w:val="nil"/>
          <w:left w:val="nil"/>
          <w:bottom w:val="nil"/>
          <w:right w:val="nil"/>
          <w:between w:val="nil"/>
        </w:pBdr>
        <w:spacing w:line="275" w:lineRule="auto"/>
        <w:rPr>
          <w:rFonts w:ascii="Times New Roman" w:hAnsi="Times New Roman" w:cs="Times New Roman"/>
        </w:rPr>
      </w:pPr>
      <w:r w:rsidRPr="00843E61">
        <w:rPr>
          <w:rFonts w:ascii="Times New Roman" w:eastAsia="Google Sans Text" w:hAnsi="Times New Roman" w:cs="Times New Roman"/>
          <w:b/>
          <w:color w:val="1B1C1D"/>
          <w:sz w:val="24"/>
          <w:szCs w:val="24"/>
        </w:rPr>
        <w:t>Muestreo y Extracción de Datos:</w:t>
      </w:r>
      <w:r w:rsidRPr="00843E61">
        <w:rPr>
          <w:rFonts w:ascii="Times New Roman" w:eastAsia="Google Sans Text" w:hAnsi="Times New Roman" w:cs="Times New Roman"/>
          <w:color w:val="1B1C1D"/>
          <w:sz w:val="24"/>
          <w:szCs w:val="24"/>
        </w:rPr>
        <w:t xml:space="preserve"> Las herramientas permiten la extracción selectiva de datos y la aplicación de técnicas de muestreo estadístico para evaluar los resultados de la revisión.</w:t>
      </w:r>
      <w:r w:rsidRPr="00843E61">
        <w:rPr>
          <w:rFonts w:ascii="Times New Roman" w:eastAsia="Google Sans Text" w:hAnsi="Times New Roman" w:cs="Times New Roman"/>
          <w:color w:val="575B5F"/>
          <w:sz w:val="24"/>
          <w:szCs w:val="24"/>
          <w:vertAlign w:val="superscript"/>
        </w:rPr>
        <w:t>8</w:t>
      </w:r>
    </w:p>
    <w:p w:rsidR="00421127" w:rsidRPr="00843E61" w:rsidRDefault="00BD70CA">
      <w:pPr>
        <w:numPr>
          <w:ilvl w:val="0"/>
          <w:numId w:val="1"/>
        </w:numPr>
        <w:pBdr>
          <w:top w:val="nil"/>
          <w:left w:val="nil"/>
          <w:bottom w:val="nil"/>
          <w:right w:val="nil"/>
          <w:between w:val="nil"/>
        </w:pBdr>
        <w:spacing w:line="275" w:lineRule="auto"/>
        <w:rPr>
          <w:rFonts w:ascii="Times New Roman" w:hAnsi="Times New Roman" w:cs="Times New Roman"/>
        </w:rPr>
      </w:pPr>
      <w:r w:rsidRPr="00843E61">
        <w:rPr>
          <w:rFonts w:ascii="Times New Roman" w:eastAsia="Google Sans Text" w:hAnsi="Times New Roman" w:cs="Times New Roman"/>
          <w:b/>
          <w:color w:val="1B1C1D"/>
          <w:sz w:val="24"/>
          <w:szCs w:val="24"/>
        </w:rPr>
        <w:t>Limpieza y Normalización de Datos:</w:t>
      </w:r>
      <w:r w:rsidRPr="00843E61">
        <w:rPr>
          <w:rFonts w:ascii="Times New Roman" w:eastAsia="Google Sans Text" w:hAnsi="Times New Roman" w:cs="Times New Roman"/>
          <w:color w:val="1B1C1D"/>
          <w:sz w:val="24"/>
          <w:szCs w:val="24"/>
        </w:rPr>
        <w:t xml:space="preserve"> Antes del análisis, las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pueden limpiar y normalizar los datos, lo que incrementa significativamente la consistencia y fiabilidad de los resultados obtenidos.</w:t>
      </w:r>
      <w:r w:rsidRPr="00843E61">
        <w:rPr>
          <w:rFonts w:ascii="Times New Roman" w:eastAsia="Google Sans Text" w:hAnsi="Times New Roman" w:cs="Times New Roman"/>
          <w:color w:val="575B5F"/>
          <w:sz w:val="24"/>
          <w:szCs w:val="24"/>
          <w:vertAlign w:val="superscript"/>
        </w:rPr>
        <w:t>4</w:t>
      </w:r>
    </w:p>
    <w:p w:rsidR="00421127" w:rsidRPr="00843E61" w:rsidRDefault="00BD70CA">
      <w:pPr>
        <w:numPr>
          <w:ilvl w:val="0"/>
          <w:numId w:val="1"/>
        </w:numPr>
        <w:pBdr>
          <w:top w:val="nil"/>
          <w:left w:val="nil"/>
          <w:bottom w:val="nil"/>
          <w:right w:val="nil"/>
          <w:between w:val="nil"/>
        </w:pBdr>
        <w:spacing w:line="275" w:lineRule="auto"/>
        <w:rPr>
          <w:rFonts w:ascii="Times New Roman" w:hAnsi="Times New Roman" w:cs="Times New Roman"/>
        </w:rPr>
      </w:pPr>
      <w:r w:rsidRPr="00843E61">
        <w:rPr>
          <w:rFonts w:ascii="Times New Roman" w:eastAsia="Google Sans Text" w:hAnsi="Times New Roman" w:cs="Times New Roman"/>
          <w:b/>
          <w:color w:val="1B1C1D"/>
          <w:sz w:val="24"/>
          <w:szCs w:val="24"/>
        </w:rPr>
        <w:t>Vinculación de Tablas:</w:t>
      </w:r>
      <w:r w:rsidRPr="00843E61">
        <w:rPr>
          <w:rFonts w:ascii="Times New Roman" w:eastAsia="Google Sans Text" w:hAnsi="Times New Roman" w:cs="Times New Roman"/>
          <w:color w:val="1B1C1D"/>
          <w:sz w:val="24"/>
          <w:szCs w:val="24"/>
        </w:rPr>
        <w:t xml:space="preserve"> Una función crucial es la capacidad de vincular dos o más tablas de datos diferentes que com</w:t>
      </w:r>
      <w:r w:rsidRPr="00843E61">
        <w:rPr>
          <w:rFonts w:ascii="Times New Roman" w:eastAsia="Google Sans Text" w:hAnsi="Times New Roman" w:cs="Times New Roman"/>
          <w:color w:val="1B1C1D"/>
          <w:sz w:val="24"/>
          <w:szCs w:val="24"/>
        </w:rPr>
        <w:t>parten un campo clave común. Esto permite realizar análisis de relaciones complejas entre distintos conjuntos de información.</w:t>
      </w:r>
      <w:r w:rsidRPr="00843E61">
        <w:rPr>
          <w:rFonts w:ascii="Times New Roman" w:eastAsia="Google Sans Text" w:hAnsi="Times New Roman" w:cs="Times New Roman"/>
          <w:color w:val="575B5F"/>
          <w:sz w:val="24"/>
          <w:szCs w:val="24"/>
          <w:vertAlign w:val="superscript"/>
        </w:rPr>
        <w:t>9</w:t>
      </w:r>
    </w:p>
    <w:p w:rsidR="00421127" w:rsidRPr="00843E61" w:rsidRDefault="00BD70CA" w:rsidP="00843E61">
      <w:pPr>
        <w:numPr>
          <w:ilvl w:val="0"/>
          <w:numId w:val="1"/>
        </w:numPr>
        <w:pBdr>
          <w:top w:val="nil"/>
          <w:left w:val="nil"/>
          <w:bottom w:val="nil"/>
          <w:right w:val="nil"/>
          <w:between w:val="nil"/>
        </w:pBdr>
        <w:spacing w:after="120" w:line="275" w:lineRule="auto"/>
        <w:rPr>
          <w:rFonts w:ascii="Times New Roman" w:hAnsi="Times New Roman" w:cs="Times New Roman"/>
        </w:rPr>
      </w:pPr>
      <w:r w:rsidRPr="00843E61">
        <w:rPr>
          <w:rFonts w:ascii="Times New Roman" w:eastAsia="Google Sans Text" w:hAnsi="Times New Roman" w:cs="Times New Roman"/>
          <w:b/>
          <w:color w:val="1B1C1D"/>
          <w:sz w:val="24"/>
          <w:szCs w:val="24"/>
        </w:rPr>
        <w:t>Gráficos:</w:t>
      </w:r>
      <w:r w:rsidRPr="00843E61">
        <w:rPr>
          <w:rFonts w:ascii="Times New Roman" w:eastAsia="Google Sans Text" w:hAnsi="Times New Roman" w:cs="Times New Roman"/>
          <w:color w:val="1B1C1D"/>
          <w:sz w:val="24"/>
          <w:szCs w:val="24"/>
        </w:rPr>
        <w:t xml:space="preserve"> Ofrecen la posibilidad de visualizar datos y los resultados de las pruebas en diversos formatos gráficos, como barras, </w:t>
      </w:r>
      <w:r w:rsidRPr="00843E61">
        <w:rPr>
          <w:rFonts w:ascii="Times New Roman" w:eastAsia="Google Sans Text" w:hAnsi="Times New Roman" w:cs="Times New Roman"/>
          <w:color w:val="1B1C1D"/>
          <w:sz w:val="24"/>
          <w:szCs w:val="24"/>
        </w:rPr>
        <w:t>líneas o sectores, lo que facilita la comprensión y presentación de hallazgos complejos.</w:t>
      </w:r>
      <w:r w:rsidRPr="00843E61">
        <w:rPr>
          <w:rFonts w:ascii="Times New Roman" w:eastAsia="Google Sans Text" w:hAnsi="Times New Roman" w:cs="Times New Roman"/>
          <w:color w:val="575B5F"/>
          <w:sz w:val="24"/>
          <w:szCs w:val="24"/>
          <w:vertAlign w:val="superscript"/>
        </w:rPr>
        <w:t>11</w:t>
      </w:r>
    </w:p>
    <w:p w:rsidR="00421127" w:rsidRPr="00843E61" w:rsidRDefault="00BD70CA" w:rsidP="00843E61">
      <w:pPr>
        <w:pStyle w:val="Ttulo3"/>
        <w:spacing w:before="0" w:after="120" w:line="275" w:lineRule="auto"/>
        <w:rPr>
          <w:rFonts w:ascii="Times New Roman" w:eastAsia="Google Sans" w:hAnsi="Times New Roman" w:cs="Times New Roman"/>
          <w:color w:val="1B1C1D"/>
          <w:sz w:val="24"/>
          <w:szCs w:val="24"/>
        </w:rPr>
      </w:pPr>
      <w:r w:rsidRPr="00843E61">
        <w:rPr>
          <w:rFonts w:ascii="Times New Roman" w:eastAsia="Google Sans" w:hAnsi="Times New Roman" w:cs="Times New Roman"/>
          <w:color w:val="1B1C1D"/>
          <w:sz w:val="24"/>
          <w:szCs w:val="24"/>
        </w:rPr>
        <w:t xml:space="preserve">Software </w:t>
      </w:r>
      <w:proofErr w:type="spellStart"/>
      <w:r w:rsidRPr="00843E61">
        <w:rPr>
          <w:rFonts w:ascii="Times New Roman" w:eastAsia="Google Sans" w:hAnsi="Times New Roman" w:cs="Times New Roman"/>
          <w:color w:val="1B1C1D"/>
          <w:sz w:val="24"/>
          <w:szCs w:val="24"/>
        </w:rPr>
        <w:t>CAATs</w:t>
      </w:r>
      <w:proofErr w:type="spellEnd"/>
      <w:r w:rsidRPr="00843E61">
        <w:rPr>
          <w:rFonts w:ascii="Times New Roman" w:eastAsia="Google Sans" w:hAnsi="Times New Roman" w:cs="Times New Roman"/>
          <w:color w:val="1B1C1D"/>
          <w:sz w:val="24"/>
          <w:szCs w:val="24"/>
        </w:rPr>
        <w:t xml:space="preserve"> Populares (ACL, IDEA) y sus Características Principales</w:t>
      </w:r>
    </w:p>
    <w:p w:rsidR="00421127" w:rsidRPr="00843E61" w:rsidRDefault="00BD70CA">
      <w:pPr>
        <w:pBdr>
          <w:top w:val="nil"/>
          <w:left w:val="nil"/>
          <w:bottom w:val="nil"/>
          <w:right w:val="nil"/>
          <w:between w:val="nil"/>
        </w:pBdr>
        <w:spacing w:after="240" w:line="275" w:lineRule="auto"/>
        <w:rPr>
          <w:rFonts w:ascii="Times New Roman" w:eastAsia="Google Sans Text" w:hAnsi="Times New Roman" w:cs="Times New Roman"/>
          <w:color w:val="1B1C1D"/>
          <w:sz w:val="24"/>
          <w:szCs w:val="24"/>
        </w:rPr>
      </w:pPr>
      <w:r w:rsidRPr="00843E61">
        <w:rPr>
          <w:rFonts w:ascii="Times New Roman" w:eastAsia="Google Sans Text" w:hAnsi="Times New Roman" w:cs="Times New Roman"/>
          <w:color w:val="1B1C1D"/>
          <w:sz w:val="24"/>
          <w:szCs w:val="24"/>
        </w:rPr>
        <w:t xml:space="preserve">En el mercado de las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dos de las herramientas más reconocidas y utilizadas son ACL (Audit </w:t>
      </w:r>
      <w:proofErr w:type="spellStart"/>
      <w:r w:rsidRPr="00843E61">
        <w:rPr>
          <w:rFonts w:ascii="Times New Roman" w:eastAsia="Google Sans Text" w:hAnsi="Times New Roman" w:cs="Times New Roman"/>
          <w:color w:val="1B1C1D"/>
          <w:sz w:val="24"/>
          <w:szCs w:val="24"/>
        </w:rPr>
        <w:t>Command</w:t>
      </w:r>
      <w:proofErr w:type="spellEnd"/>
      <w:r w:rsidRPr="00843E61">
        <w:rPr>
          <w:rFonts w:ascii="Times New Roman" w:eastAsia="Google Sans Text" w:hAnsi="Times New Roman" w:cs="Times New Roman"/>
          <w:color w:val="1B1C1D"/>
          <w:sz w:val="24"/>
          <w:szCs w:val="24"/>
        </w:rPr>
        <w:t xml:space="preserve"> </w:t>
      </w:r>
      <w:proofErr w:type="spellStart"/>
      <w:r w:rsidRPr="00843E61">
        <w:rPr>
          <w:rFonts w:ascii="Times New Roman" w:eastAsia="Google Sans Text" w:hAnsi="Times New Roman" w:cs="Times New Roman"/>
          <w:color w:val="1B1C1D"/>
          <w:sz w:val="24"/>
          <w:szCs w:val="24"/>
        </w:rPr>
        <w:t>Language</w:t>
      </w:r>
      <w:proofErr w:type="spellEnd"/>
      <w:r w:rsidRPr="00843E61">
        <w:rPr>
          <w:rFonts w:ascii="Times New Roman" w:eastAsia="Google Sans Text" w:hAnsi="Times New Roman" w:cs="Times New Roman"/>
          <w:color w:val="1B1C1D"/>
          <w:sz w:val="24"/>
          <w:szCs w:val="24"/>
        </w:rPr>
        <w:t>) e IDEA (</w:t>
      </w:r>
      <w:proofErr w:type="spellStart"/>
      <w:r w:rsidRPr="00843E61">
        <w:rPr>
          <w:rFonts w:ascii="Times New Roman" w:eastAsia="Google Sans Text" w:hAnsi="Times New Roman" w:cs="Times New Roman"/>
          <w:color w:val="1B1C1D"/>
          <w:sz w:val="24"/>
          <w:szCs w:val="24"/>
        </w:rPr>
        <w:t>Interactive</w:t>
      </w:r>
      <w:proofErr w:type="spellEnd"/>
      <w:r w:rsidRPr="00843E61">
        <w:rPr>
          <w:rFonts w:ascii="Times New Roman" w:eastAsia="Google Sans Text" w:hAnsi="Times New Roman" w:cs="Times New Roman"/>
          <w:color w:val="1B1C1D"/>
          <w:sz w:val="24"/>
          <w:szCs w:val="24"/>
        </w:rPr>
        <w:t xml:space="preserve"> Data </w:t>
      </w:r>
      <w:proofErr w:type="spellStart"/>
      <w:r w:rsidRPr="00843E61">
        <w:rPr>
          <w:rFonts w:ascii="Times New Roman" w:eastAsia="Google Sans Text" w:hAnsi="Times New Roman" w:cs="Times New Roman"/>
          <w:color w:val="1B1C1D"/>
          <w:sz w:val="24"/>
          <w:szCs w:val="24"/>
        </w:rPr>
        <w:t>Extraction</w:t>
      </w:r>
      <w:proofErr w:type="spellEnd"/>
      <w:r w:rsidRPr="00843E61">
        <w:rPr>
          <w:rFonts w:ascii="Times New Roman" w:eastAsia="Google Sans Text" w:hAnsi="Times New Roman" w:cs="Times New Roman"/>
          <w:color w:val="1B1C1D"/>
          <w:sz w:val="24"/>
          <w:szCs w:val="24"/>
        </w:rPr>
        <w:t xml:space="preserve"> and </w:t>
      </w:r>
      <w:proofErr w:type="spellStart"/>
      <w:r w:rsidRPr="00843E61">
        <w:rPr>
          <w:rFonts w:ascii="Times New Roman" w:eastAsia="Google Sans Text" w:hAnsi="Times New Roman" w:cs="Times New Roman"/>
          <w:color w:val="1B1C1D"/>
          <w:sz w:val="24"/>
          <w:szCs w:val="24"/>
        </w:rPr>
        <w:t>Analysis</w:t>
      </w:r>
      <w:proofErr w:type="spellEnd"/>
      <w:r w:rsidRPr="00843E61">
        <w:rPr>
          <w:rFonts w:ascii="Times New Roman" w:eastAsia="Google Sans Text" w:hAnsi="Times New Roman" w:cs="Times New Roman"/>
          <w:color w:val="1B1C1D"/>
          <w:sz w:val="24"/>
          <w:szCs w:val="24"/>
        </w:rPr>
        <w:t>).</w:t>
      </w:r>
    </w:p>
    <w:p w:rsidR="00421127" w:rsidRPr="00843E61" w:rsidRDefault="00BD70CA">
      <w:pPr>
        <w:pBdr>
          <w:top w:val="nil"/>
          <w:left w:val="nil"/>
          <w:bottom w:val="nil"/>
          <w:right w:val="nil"/>
          <w:between w:val="nil"/>
        </w:pBdr>
        <w:spacing w:after="240"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b/>
          <w:color w:val="1B1C1D"/>
          <w:sz w:val="24"/>
          <w:szCs w:val="24"/>
        </w:rPr>
        <w:t>ACL</w:t>
      </w:r>
      <w:r w:rsidRPr="00843E61">
        <w:rPr>
          <w:rFonts w:ascii="Times New Roman" w:eastAsia="Google Sans Text" w:hAnsi="Times New Roman" w:cs="Times New Roman"/>
          <w:color w:val="1B1C1D"/>
          <w:sz w:val="24"/>
          <w:szCs w:val="24"/>
        </w:rPr>
        <w:t xml:space="preserve"> se destaca por su capacidad para realizar un análisis de datos exhaustivo, lo que permi</w:t>
      </w:r>
      <w:r w:rsidRPr="00843E61">
        <w:rPr>
          <w:rFonts w:ascii="Times New Roman" w:eastAsia="Google Sans Text" w:hAnsi="Times New Roman" w:cs="Times New Roman"/>
          <w:color w:val="1B1C1D"/>
          <w:sz w:val="24"/>
          <w:szCs w:val="24"/>
        </w:rPr>
        <w:t xml:space="preserve">te un aseguramiento completo de la información. Es particularmente eficaz en la localización de errores y fraudes potenciales, identificando y controlando las anomalías. Además, ofrece funcionalidades para limpiar y normalizar los datos, lo que incrementa </w:t>
      </w:r>
      <w:r w:rsidRPr="00843E61">
        <w:rPr>
          <w:rFonts w:ascii="Times New Roman" w:eastAsia="Google Sans Text" w:hAnsi="Times New Roman" w:cs="Times New Roman"/>
          <w:color w:val="1B1C1D"/>
          <w:sz w:val="24"/>
          <w:szCs w:val="24"/>
        </w:rPr>
        <w:t>la consistencia de los resultados. Una característica valiosa es su capacidad para realizar pruebas analíticas de forma automática y enviar notificaciones por correo electrónico con los resultados.</w:t>
      </w:r>
      <w:r w:rsidRPr="00843E61">
        <w:rPr>
          <w:rFonts w:ascii="Times New Roman" w:eastAsia="Google Sans Text" w:hAnsi="Times New Roman" w:cs="Times New Roman"/>
          <w:color w:val="575B5F"/>
          <w:sz w:val="24"/>
          <w:szCs w:val="24"/>
          <w:vertAlign w:val="superscript"/>
        </w:rPr>
        <w:t>4</w:t>
      </w:r>
      <w:r w:rsidRPr="00843E61">
        <w:rPr>
          <w:rFonts w:ascii="Times New Roman" w:eastAsia="Google Sans Text" w:hAnsi="Times New Roman" w:cs="Times New Roman"/>
          <w:color w:val="1B1C1D"/>
          <w:sz w:val="24"/>
          <w:szCs w:val="24"/>
        </w:rPr>
        <w:t xml:space="preserve"> ACL también </w:t>
      </w:r>
      <w:r w:rsidRPr="00843E61">
        <w:rPr>
          <w:rFonts w:ascii="Times New Roman" w:eastAsia="Google Sans Text" w:hAnsi="Times New Roman" w:cs="Times New Roman"/>
          <w:color w:val="1B1C1D"/>
          <w:sz w:val="24"/>
          <w:szCs w:val="24"/>
        </w:rPr>
        <w:lastRenderedPageBreak/>
        <w:t xml:space="preserve">soporta </w:t>
      </w:r>
      <w:proofErr w:type="spellStart"/>
      <w:r w:rsidRPr="00843E61">
        <w:rPr>
          <w:rFonts w:ascii="Times New Roman" w:eastAsia="Google Sans Text" w:hAnsi="Times New Roman" w:cs="Times New Roman"/>
          <w:color w:val="1B1C1D"/>
          <w:sz w:val="24"/>
          <w:szCs w:val="24"/>
        </w:rPr>
        <w:t>IDEAScript</w:t>
      </w:r>
      <w:proofErr w:type="spellEnd"/>
      <w:r w:rsidRPr="00843E61">
        <w:rPr>
          <w:rFonts w:ascii="Times New Roman" w:eastAsia="Google Sans Text" w:hAnsi="Times New Roman" w:cs="Times New Roman"/>
          <w:color w:val="1B1C1D"/>
          <w:sz w:val="24"/>
          <w:szCs w:val="24"/>
        </w:rPr>
        <w:t>, un lenguaje de programación compatible con Visual Basic, lo que permite a los auditores desarrollar scripts personalizados para pruebas específicas.</w:t>
      </w:r>
      <w:r w:rsidRPr="00843E61">
        <w:rPr>
          <w:rFonts w:ascii="Times New Roman" w:eastAsia="Google Sans Text" w:hAnsi="Times New Roman" w:cs="Times New Roman"/>
          <w:color w:val="575B5F"/>
          <w:sz w:val="24"/>
          <w:szCs w:val="24"/>
          <w:vertAlign w:val="superscript"/>
        </w:rPr>
        <w:t>4</w:t>
      </w:r>
    </w:p>
    <w:p w:rsidR="00421127" w:rsidRPr="00843E61" w:rsidRDefault="00BD70CA">
      <w:pPr>
        <w:pBdr>
          <w:top w:val="nil"/>
          <w:left w:val="nil"/>
          <w:bottom w:val="nil"/>
          <w:right w:val="nil"/>
          <w:between w:val="nil"/>
        </w:pBdr>
        <w:spacing w:after="240"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b/>
          <w:color w:val="1B1C1D"/>
          <w:sz w:val="24"/>
          <w:szCs w:val="24"/>
        </w:rPr>
        <w:t>IDEA</w:t>
      </w:r>
      <w:r w:rsidRPr="00843E61">
        <w:rPr>
          <w:rFonts w:ascii="Times New Roman" w:eastAsia="Google Sans Text" w:hAnsi="Times New Roman" w:cs="Times New Roman"/>
          <w:color w:val="1B1C1D"/>
          <w:sz w:val="24"/>
          <w:szCs w:val="24"/>
        </w:rPr>
        <w:t xml:space="preserve"> es reconocido a nivel mundial como un estándar en el análisis de dat</w:t>
      </w:r>
      <w:r w:rsidRPr="00843E61">
        <w:rPr>
          <w:rFonts w:ascii="Times New Roman" w:eastAsia="Google Sans Text" w:hAnsi="Times New Roman" w:cs="Times New Roman"/>
          <w:color w:val="1B1C1D"/>
          <w:sz w:val="24"/>
          <w:szCs w:val="24"/>
        </w:rPr>
        <w:t xml:space="preserve">os para auditoría. Permite a los usuarios leer, visualizar, analizar y manipular datos de cualquier origen, desde mainframes hasta </w:t>
      </w:r>
      <w:proofErr w:type="spellStart"/>
      <w:r w:rsidRPr="00843E61">
        <w:rPr>
          <w:rFonts w:ascii="Times New Roman" w:eastAsia="Google Sans Text" w:hAnsi="Times New Roman" w:cs="Times New Roman"/>
          <w:color w:val="1B1C1D"/>
          <w:sz w:val="24"/>
          <w:szCs w:val="24"/>
        </w:rPr>
        <w:t>PCs</w:t>
      </w:r>
      <w:proofErr w:type="spellEnd"/>
      <w:r w:rsidRPr="00843E61">
        <w:rPr>
          <w:rFonts w:ascii="Times New Roman" w:eastAsia="Google Sans Text" w:hAnsi="Times New Roman" w:cs="Times New Roman"/>
          <w:color w:val="1B1C1D"/>
          <w:sz w:val="24"/>
          <w:szCs w:val="24"/>
        </w:rPr>
        <w:t>, e incluso extraer información de reportes impresos.</w:t>
      </w:r>
      <w:r w:rsidRPr="00843E61">
        <w:rPr>
          <w:rFonts w:ascii="Times New Roman" w:eastAsia="Google Sans Text" w:hAnsi="Times New Roman" w:cs="Times New Roman"/>
          <w:color w:val="575B5F"/>
          <w:sz w:val="24"/>
          <w:szCs w:val="24"/>
          <w:vertAlign w:val="superscript"/>
        </w:rPr>
        <w:t>11</w:t>
      </w:r>
      <w:r w:rsidRPr="00843E61">
        <w:rPr>
          <w:rFonts w:ascii="Times New Roman" w:eastAsia="Google Sans Text" w:hAnsi="Times New Roman" w:cs="Times New Roman"/>
          <w:color w:val="1B1C1D"/>
          <w:sz w:val="24"/>
          <w:szCs w:val="24"/>
        </w:rPr>
        <w:t xml:space="preserve"> Entre sus funciones clave se encuentran la detección de clave dupl</w:t>
      </w:r>
      <w:r w:rsidRPr="00843E61">
        <w:rPr>
          <w:rFonts w:ascii="Times New Roman" w:eastAsia="Google Sans Text" w:hAnsi="Times New Roman" w:cs="Times New Roman"/>
          <w:color w:val="1B1C1D"/>
          <w:sz w:val="24"/>
          <w:szCs w:val="24"/>
        </w:rPr>
        <w:t>icada, que puede buscar repeticiones en hasta ocho campos simultáneamente.</w:t>
      </w:r>
      <w:r w:rsidRPr="00843E61">
        <w:rPr>
          <w:rFonts w:ascii="Times New Roman" w:eastAsia="Google Sans Text" w:hAnsi="Times New Roman" w:cs="Times New Roman"/>
          <w:color w:val="575B5F"/>
          <w:sz w:val="24"/>
          <w:szCs w:val="24"/>
          <w:vertAlign w:val="superscript"/>
        </w:rPr>
        <w:t>17</w:t>
      </w:r>
      <w:r w:rsidRPr="00843E61">
        <w:rPr>
          <w:rFonts w:ascii="Times New Roman" w:eastAsia="Google Sans Text" w:hAnsi="Times New Roman" w:cs="Times New Roman"/>
          <w:color w:val="1B1C1D"/>
          <w:sz w:val="24"/>
          <w:szCs w:val="24"/>
        </w:rPr>
        <w:t xml:space="preserve"> También ofrece estadísticas de campo detalladas y un historial de operaciones que, de forma automática, genera código </w:t>
      </w:r>
      <w:proofErr w:type="spellStart"/>
      <w:r w:rsidRPr="00843E61">
        <w:rPr>
          <w:rFonts w:ascii="Times New Roman" w:eastAsia="Google Sans Text" w:hAnsi="Times New Roman" w:cs="Times New Roman"/>
          <w:color w:val="1B1C1D"/>
          <w:sz w:val="24"/>
          <w:szCs w:val="24"/>
        </w:rPr>
        <w:t>IDEAScript</w:t>
      </w:r>
      <w:proofErr w:type="spellEnd"/>
      <w:r w:rsidRPr="00843E61">
        <w:rPr>
          <w:rFonts w:ascii="Times New Roman" w:eastAsia="Google Sans Text" w:hAnsi="Times New Roman" w:cs="Times New Roman"/>
          <w:color w:val="1B1C1D"/>
          <w:sz w:val="24"/>
          <w:szCs w:val="24"/>
        </w:rPr>
        <w:t>, facilitando la automatización de tareas.</w:t>
      </w:r>
    </w:p>
    <w:p w:rsidR="00421127" w:rsidRPr="00843E61" w:rsidRDefault="00BD70CA">
      <w:pPr>
        <w:pBdr>
          <w:top w:val="nil"/>
          <w:left w:val="nil"/>
          <w:bottom w:val="nil"/>
          <w:right w:val="nil"/>
          <w:between w:val="nil"/>
        </w:pBdr>
        <w:spacing w:after="240"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4"/>
          <w:szCs w:val="24"/>
        </w:rPr>
        <w:t>La inte</w:t>
      </w:r>
      <w:r w:rsidRPr="00843E61">
        <w:rPr>
          <w:rFonts w:ascii="Times New Roman" w:eastAsia="Google Sans Text" w:hAnsi="Times New Roman" w:cs="Times New Roman"/>
          <w:color w:val="1B1C1D"/>
          <w:sz w:val="24"/>
          <w:szCs w:val="24"/>
        </w:rPr>
        <w:t>roperabilidad y las capacidades de scripting de herramientas como ACL e IDEA son fundamentales para la adaptabilidad y la eficiencia a largo plazo de la función de auditoría. Si bien estas herramientas ofrecen funciones predefinidas para tareas comunes, la</w:t>
      </w:r>
      <w:r w:rsidRPr="00843E61">
        <w:rPr>
          <w:rFonts w:ascii="Times New Roman" w:eastAsia="Google Sans Text" w:hAnsi="Times New Roman" w:cs="Times New Roman"/>
          <w:color w:val="1B1C1D"/>
          <w:sz w:val="24"/>
          <w:szCs w:val="24"/>
        </w:rPr>
        <w:t xml:space="preserve"> realidad de la auditoría a menudo exige análisis personalizados que van más allá de lo estándar. La programabilidad, a través de lenguajes como </w:t>
      </w:r>
      <w:proofErr w:type="spellStart"/>
      <w:r w:rsidRPr="00843E61">
        <w:rPr>
          <w:rFonts w:ascii="Times New Roman" w:eastAsia="Google Sans Text" w:hAnsi="Times New Roman" w:cs="Times New Roman"/>
          <w:color w:val="1B1C1D"/>
          <w:sz w:val="24"/>
          <w:szCs w:val="24"/>
        </w:rPr>
        <w:t>IDEAScript</w:t>
      </w:r>
      <w:proofErr w:type="spellEnd"/>
      <w:r w:rsidRPr="00843E61">
        <w:rPr>
          <w:rFonts w:ascii="Times New Roman" w:eastAsia="Google Sans Text" w:hAnsi="Times New Roman" w:cs="Times New Roman"/>
          <w:color w:val="1B1C1D"/>
          <w:sz w:val="24"/>
          <w:szCs w:val="24"/>
        </w:rPr>
        <w:t>, permite a los auditores "ejecutar scripts que pueden extraer nuevas consultas o pruebas de auditorí</w:t>
      </w:r>
      <w:r w:rsidRPr="00843E61">
        <w:rPr>
          <w:rFonts w:ascii="Times New Roman" w:eastAsia="Google Sans Text" w:hAnsi="Times New Roman" w:cs="Times New Roman"/>
          <w:color w:val="1B1C1D"/>
          <w:sz w:val="24"/>
          <w:szCs w:val="24"/>
        </w:rPr>
        <w:t>a".</w:t>
      </w:r>
      <w:r w:rsidRPr="00843E61">
        <w:rPr>
          <w:rFonts w:ascii="Times New Roman" w:eastAsia="Google Sans Text" w:hAnsi="Times New Roman" w:cs="Times New Roman"/>
          <w:color w:val="575B5F"/>
          <w:sz w:val="24"/>
          <w:szCs w:val="24"/>
          <w:vertAlign w:val="superscript"/>
        </w:rPr>
        <w:t>9</w:t>
      </w:r>
      <w:r w:rsidRPr="00843E61">
        <w:rPr>
          <w:rFonts w:ascii="Times New Roman" w:eastAsia="Google Sans Text" w:hAnsi="Times New Roman" w:cs="Times New Roman"/>
          <w:color w:val="1B1C1D"/>
          <w:sz w:val="24"/>
          <w:szCs w:val="24"/>
        </w:rPr>
        <w:t xml:space="preserve"> Esta flexibilidad significa que los auditores no están limitados por las características listas para usar, sino que pueden desarrollar pruebas a medida para procesos de negocio únicos, esquemas de fraude específicos o requisitos regulatorios en evoluc</w:t>
      </w:r>
      <w:r w:rsidRPr="00843E61">
        <w:rPr>
          <w:rFonts w:ascii="Times New Roman" w:eastAsia="Google Sans Text" w:hAnsi="Times New Roman" w:cs="Times New Roman"/>
          <w:color w:val="1B1C1D"/>
          <w:sz w:val="24"/>
          <w:szCs w:val="24"/>
        </w:rPr>
        <w:t xml:space="preserve">ión. La capacidad de IDEA para importar proyectos de ACL </w:t>
      </w:r>
      <w:r w:rsidRPr="00843E61">
        <w:rPr>
          <w:rFonts w:ascii="Times New Roman" w:eastAsia="Google Sans Text" w:hAnsi="Times New Roman" w:cs="Times New Roman"/>
          <w:color w:val="575B5F"/>
          <w:sz w:val="24"/>
          <w:szCs w:val="24"/>
          <w:vertAlign w:val="superscript"/>
        </w:rPr>
        <w:t>12</w:t>
      </w:r>
      <w:r w:rsidRPr="00843E61">
        <w:rPr>
          <w:rFonts w:ascii="Times New Roman" w:eastAsia="Google Sans Text" w:hAnsi="Times New Roman" w:cs="Times New Roman"/>
          <w:color w:val="1B1C1D"/>
          <w:sz w:val="24"/>
          <w:szCs w:val="24"/>
        </w:rPr>
        <w:t xml:space="preserve"> también subraya una valiosa interoperabilidad, que reduce la dependencia de un único proveedor y facilita las transiciones o el trabajo en entornos mixtos. Esta flexibilidad asegura que la inversi</w:t>
      </w:r>
      <w:r w:rsidRPr="00843E61">
        <w:rPr>
          <w:rFonts w:ascii="Times New Roman" w:eastAsia="Google Sans Text" w:hAnsi="Times New Roman" w:cs="Times New Roman"/>
          <w:color w:val="1B1C1D"/>
          <w:sz w:val="24"/>
          <w:szCs w:val="24"/>
        </w:rPr>
        <w:t xml:space="preserve">ón en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mantenga su valor a medida que las necesidades de auditoría cambian, empoderando a los auditores para innovar y automatizar procedimientos complejos de múltiples pasos, en lugar de limitarse a plantillas predefinidas. Esto, a su vez, implica la</w:t>
      </w:r>
      <w:r w:rsidRPr="00843E61">
        <w:rPr>
          <w:rFonts w:ascii="Times New Roman" w:eastAsia="Google Sans Text" w:hAnsi="Times New Roman" w:cs="Times New Roman"/>
          <w:color w:val="1B1C1D"/>
          <w:sz w:val="24"/>
          <w:szCs w:val="24"/>
        </w:rPr>
        <w:t xml:space="preserve"> necesidad de que los auditores desarrollen cierto nivel de habilidades de programación o scripting, lo que representa un </w:t>
      </w:r>
      <w:proofErr w:type="gramStart"/>
      <w:r w:rsidRPr="00843E61">
        <w:rPr>
          <w:rFonts w:ascii="Times New Roman" w:eastAsia="Google Sans Text" w:hAnsi="Times New Roman" w:cs="Times New Roman"/>
          <w:color w:val="1B1C1D"/>
          <w:sz w:val="24"/>
          <w:szCs w:val="24"/>
        </w:rPr>
        <w:t>desafío</w:t>
      </w:r>
      <w:proofErr w:type="gramEnd"/>
      <w:r w:rsidRPr="00843E61">
        <w:rPr>
          <w:rFonts w:ascii="Times New Roman" w:eastAsia="Google Sans Text" w:hAnsi="Times New Roman" w:cs="Times New Roman"/>
          <w:color w:val="1B1C1D"/>
          <w:sz w:val="24"/>
          <w:szCs w:val="24"/>
        </w:rPr>
        <w:t xml:space="preserve"> pero también una ventaja estratégica.</w:t>
      </w:r>
      <w:r w:rsidRPr="00843E61">
        <w:rPr>
          <w:rFonts w:ascii="Times New Roman" w:eastAsia="Google Sans Text" w:hAnsi="Times New Roman" w:cs="Times New Roman"/>
          <w:color w:val="575B5F"/>
          <w:sz w:val="24"/>
          <w:szCs w:val="24"/>
          <w:vertAlign w:val="superscript"/>
        </w:rPr>
        <w:t>7</w:t>
      </w:r>
    </w:p>
    <w:p w:rsidR="00421127" w:rsidRPr="00843E61" w:rsidRDefault="00BD70CA">
      <w:pPr>
        <w:pBdr>
          <w:top w:val="nil"/>
          <w:left w:val="nil"/>
          <w:bottom w:val="nil"/>
          <w:right w:val="nil"/>
          <w:between w:val="nil"/>
        </w:pBdr>
        <w:spacing w:after="240" w:line="275" w:lineRule="auto"/>
        <w:rPr>
          <w:rFonts w:ascii="Times New Roman" w:eastAsia="Google Sans Text" w:hAnsi="Times New Roman" w:cs="Times New Roman"/>
          <w:color w:val="1B1C1D"/>
          <w:sz w:val="24"/>
          <w:szCs w:val="24"/>
        </w:rPr>
      </w:pPr>
      <w:r w:rsidRPr="00843E61">
        <w:rPr>
          <w:rFonts w:ascii="Times New Roman" w:eastAsia="Google Sans Text" w:hAnsi="Times New Roman" w:cs="Times New Roman"/>
          <w:color w:val="1B1C1D"/>
          <w:sz w:val="24"/>
          <w:szCs w:val="24"/>
        </w:rPr>
        <w:t>La siguiente tabla presenta una comparación detallada de las funcionalidades clave de A</w:t>
      </w:r>
      <w:r w:rsidRPr="00843E61">
        <w:rPr>
          <w:rFonts w:ascii="Times New Roman" w:eastAsia="Google Sans Text" w:hAnsi="Times New Roman" w:cs="Times New Roman"/>
          <w:color w:val="1B1C1D"/>
          <w:sz w:val="24"/>
          <w:szCs w:val="24"/>
        </w:rPr>
        <w:t>CL e IDEA:</w:t>
      </w:r>
    </w:p>
    <w:p w:rsidR="00421127" w:rsidRPr="00843E61" w:rsidRDefault="00BD70CA" w:rsidP="00843E61">
      <w:pPr>
        <w:pStyle w:val="Ttulo4"/>
        <w:spacing w:before="0" w:after="120" w:line="275" w:lineRule="auto"/>
        <w:rPr>
          <w:rFonts w:ascii="Times New Roman" w:eastAsia="Google Sans" w:hAnsi="Times New Roman" w:cs="Times New Roman"/>
          <w:color w:val="1B1C1D"/>
        </w:rPr>
      </w:pPr>
      <w:r w:rsidRPr="00843E61">
        <w:rPr>
          <w:rFonts w:ascii="Times New Roman" w:eastAsia="Google Sans" w:hAnsi="Times New Roman" w:cs="Times New Roman"/>
          <w:color w:val="1B1C1D"/>
        </w:rPr>
        <w:t xml:space="preserve">Tabla 1: Comparación de Funcionalidades Clave de </w:t>
      </w:r>
      <w:proofErr w:type="spellStart"/>
      <w:r w:rsidRPr="00843E61">
        <w:rPr>
          <w:rFonts w:ascii="Times New Roman" w:eastAsia="Google Sans" w:hAnsi="Times New Roman" w:cs="Times New Roman"/>
          <w:color w:val="1B1C1D"/>
        </w:rPr>
        <w:t>CAATs</w:t>
      </w:r>
      <w:proofErr w:type="spellEnd"/>
      <w:r w:rsidRPr="00843E61">
        <w:rPr>
          <w:rFonts w:ascii="Times New Roman" w:eastAsia="Google Sans" w:hAnsi="Times New Roman" w:cs="Times New Roman"/>
          <w:color w:val="1B1C1D"/>
        </w:rPr>
        <w:t xml:space="preserve"> Populares (ACL vs. IDEA)</w:t>
      </w:r>
    </w:p>
    <w:tbl>
      <w:tblPr>
        <w:tblStyle w:val="a"/>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40"/>
        <w:gridCol w:w="2340"/>
        <w:gridCol w:w="2340"/>
        <w:gridCol w:w="2340"/>
      </w:tblGrid>
      <w:tr w:rsidR="00421127" w:rsidRPr="00843E61">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t>Funcionalidad Clave</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t xml:space="preserve">ACL (Audit </w:t>
            </w:r>
            <w:proofErr w:type="spellStart"/>
            <w:r w:rsidRPr="00843E61">
              <w:rPr>
                <w:rFonts w:ascii="Times New Roman" w:eastAsia="Google Sans Text" w:hAnsi="Times New Roman" w:cs="Times New Roman"/>
                <w:color w:val="1B1C1D"/>
                <w:sz w:val="20"/>
                <w:szCs w:val="20"/>
              </w:rPr>
              <w:t>Command</w:t>
            </w:r>
            <w:proofErr w:type="spellEnd"/>
            <w:r w:rsidRPr="00843E61">
              <w:rPr>
                <w:rFonts w:ascii="Times New Roman" w:eastAsia="Google Sans Text" w:hAnsi="Times New Roman" w:cs="Times New Roman"/>
                <w:color w:val="1B1C1D"/>
                <w:sz w:val="20"/>
                <w:szCs w:val="20"/>
              </w:rPr>
              <w:t xml:space="preserve"> </w:t>
            </w:r>
            <w:proofErr w:type="spellStart"/>
            <w:r w:rsidRPr="00843E61">
              <w:rPr>
                <w:rFonts w:ascii="Times New Roman" w:eastAsia="Google Sans Text" w:hAnsi="Times New Roman" w:cs="Times New Roman"/>
                <w:color w:val="1B1C1D"/>
                <w:sz w:val="20"/>
                <w:szCs w:val="20"/>
              </w:rPr>
              <w:t>Language</w:t>
            </w:r>
            <w:proofErr w:type="spellEnd"/>
            <w:r w:rsidRPr="00843E61">
              <w:rPr>
                <w:rFonts w:ascii="Times New Roman" w:eastAsia="Google Sans Text" w:hAnsi="Times New Roman" w:cs="Times New Roman"/>
                <w:color w:val="1B1C1D"/>
                <w:sz w:val="20"/>
                <w:szCs w:val="20"/>
              </w:rPr>
              <w:t>)</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t>IDEA (</w:t>
            </w:r>
            <w:proofErr w:type="spellStart"/>
            <w:r w:rsidRPr="00843E61">
              <w:rPr>
                <w:rFonts w:ascii="Times New Roman" w:eastAsia="Google Sans Text" w:hAnsi="Times New Roman" w:cs="Times New Roman"/>
                <w:color w:val="1B1C1D"/>
                <w:sz w:val="20"/>
                <w:szCs w:val="20"/>
              </w:rPr>
              <w:t>Interactive</w:t>
            </w:r>
            <w:proofErr w:type="spellEnd"/>
            <w:r w:rsidRPr="00843E61">
              <w:rPr>
                <w:rFonts w:ascii="Times New Roman" w:eastAsia="Google Sans Text" w:hAnsi="Times New Roman" w:cs="Times New Roman"/>
                <w:color w:val="1B1C1D"/>
                <w:sz w:val="20"/>
                <w:szCs w:val="20"/>
              </w:rPr>
              <w:t xml:space="preserve"> Data </w:t>
            </w:r>
            <w:proofErr w:type="spellStart"/>
            <w:r w:rsidRPr="00843E61">
              <w:rPr>
                <w:rFonts w:ascii="Times New Roman" w:eastAsia="Google Sans Text" w:hAnsi="Times New Roman" w:cs="Times New Roman"/>
                <w:color w:val="1B1C1D"/>
                <w:sz w:val="20"/>
                <w:szCs w:val="20"/>
              </w:rPr>
              <w:t>Extraction</w:t>
            </w:r>
            <w:proofErr w:type="spellEnd"/>
            <w:r w:rsidRPr="00843E61">
              <w:rPr>
                <w:rFonts w:ascii="Times New Roman" w:eastAsia="Google Sans Text" w:hAnsi="Times New Roman" w:cs="Times New Roman"/>
                <w:color w:val="1B1C1D"/>
                <w:sz w:val="20"/>
                <w:szCs w:val="20"/>
              </w:rPr>
              <w:t xml:space="preserve"> and </w:t>
            </w:r>
            <w:proofErr w:type="spellStart"/>
            <w:r w:rsidRPr="00843E61">
              <w:rPr>
                <w:rFonts w:ascii="Times New Roman" w:eastAsia="Google Sans Text" w:hAnsi="Times New Roman" w:cs="Times New Roman"/>
                <w:color w:val="1B1C1D"/>
                <w:sz w:val="20"/>
                <w:szCs w:val="20"/>
              </w:rPr>
              <w:t>Analysis</w:t>
            </w:r>
            <w:proofErr w:type="spellEnd"/>
            <w:r w:rsidRPr="00843E61">
              <w:rPr>
                <w:rFonts w:ascii="Times New Roman" w:eastAsia="Google Sans Text" w:hAnsi="Times New Roman" w:cs="Times New Roman"/>
                <w:color w:val="1B1C1D"/>
                <w:sz w:val="20"/>
                <w:szCs w:val="20"/>
              </w:rPr>
              <w:t>)</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t>Valor para el Informe</w:t>
            </w:r>
          </w:p>
        </w:tc>
      </w:tr>
      <w:tr w:rsidR="00421127" w:rsidRPr="00843E61">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b/>
                <w:color w:val="1B1C1D"/>
                <w:sz w:val="20"/>
                <w:szCs w:val="20"/>
              </w:rPr>
            </w:pPr>
            <w:r w:rsidRPr="00843E61">
              <w:rPr>
                <w:rFonts w:ascii="Times New Roman" w:eastAsia="Google Sans Text" w:hAnsi="Times New Roman" w:cs="Times New Roman"/>
                <w:b/>
                <w:color w:val="1B1C1D"/>
                <w:sz w:val="20"/>
                <w:szCs w:val="20"/>
              </w:rPr>
              <w:t>Acceso a Datos</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0"/>
                <w:szCs w:val="20"/>
              </w:rPr>
              <w:t xml:space="preserve">Amplio (ODBC, archivos antiguos, texto), permite acceso a casi cualquier tipo de dato </w:t>
            </w:r>
            <w:r w:rsidRPr="00843E61">
              <w:rPr>
                <w:rFonts w:ascii="Times New Roman" w:eastAsia="Google Sans Text" w:hAnsi="Times New Roman" w:cs="Times New Roman"/>
                <w:color w:val="575B5F"/>
                <w:sz w:val="24"/>
                <w:szCs w:val="24"/>
                <w:vertAlign w:val="superscript"/>
              </w:rPr>
              <w:t>3</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0"/>
                <w:szCs w:val="20"/>
              </w:rPr>
              <w:t xml:space="preserve">Lee, visualiza, analiza y manipula datos de cualquier origen (mainframes, PC, reportes impresos) </w:t>
            </w:r>
            <w:r w:rsidRPr="00843E61">
              <w:rPr>
                <w:rFonts w:ascii="Times New Roman" w:eastAsia="Google Sans Text" w:hAnsi="Times New Roman" w:cs="Times New Roman"/>
                <w:color w:val="575B5F"/>
                <w:sz w:val="24"/>
                <w:szCs w:val="24"/>
                <w:vertAlign w:val="superscript"/>
              </w:rPr>
              <w:t>4</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t>Ambas son robustas en importación, crucial para la diversidad de dato</w:t>
            </w:r>
            <w:r w:rsidRPr="00843E61">
              <w:rPr>
                <w:rFonts w:ascii="Times New Roman" w:eastAsia="Google Sans Text" w:hAnsi="Times New Roman" w:cs="Times New Roman"/>
                <w:color w:val="1B1C1D"/>
                <w:sz w:val="20"/>
                <w:szCs w:val="20"/>
              </w:rPr>
              <w:t>s en auditoría.</w:t>
            </w:r>
          </w:p>
        </w:tc>
      </w:tr>
      <w:tr w:rsidR="00421127" w:rsidRPr="00843E61">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b/>
                <w:color w:val="1B1C1D"/>
                <w:sz w:val="20"/>
                <w:szCs w:val="20"/>
              </w:rPr>
            </w:pPr>
            <w:r w:rsidRPr="00843E61">
              <w:rPr>
                <w:rFonts w:ascii="Times New Roman" w:eastAsia="Google Sans Text" w:hAnsi="Times New Roman" w:cs="Times New Roman"/>
                <w:b/>
                <w:color w:val="1B1C1D"/>
                <w:sz w:val="20"/>
                <w:szCs w:val="20"/>
              </w:rPr>
              <w:lastRenderedPageBreak/>
              <w:t>Análisis de Datos</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0"/>
                <w:szCs w:val="20"/>
              </w:rPr>
              <w:t xml:space="preserve">Análisis completo, localización de errores/fraudes, identificación y control de errores, limpieza/normalización </w:t>
            </w:r>
            <w:r w:rsidRPr="00843E61">
              <w:rPr>
                <w:rFonts w:ascii="Times New Roman" w:eastAsia="Google Sans Text" w:hAnsi="Times New Roman" w:cs="Times New Roman"/>
                <w:color w:val="575B5F"/>
                <w:sz w:val="24"/>
                <w:szCs w:val="24"/>
                <w:vertAlign w:val="superscript"/>
              </w:rPr>
              <w:t>4</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0"/>
                <w:szCs w:val="20"/>
              </w:rPr>
              <w:t xml:space="preserve">Detección de clave duplicada (hasta 8 campos), clasificación, estadísticas de campo, análisis de tendencias </w:t>
            </w:r>
            <w:r w:rsidRPr="00843E61">
              <w:rPr>
                <w:rFonts w:ascii="Times New Roman" w:eastAsia="Google Sans Text" w:hAnsi="Times New Roman" w:cs="Times New Roman"/>
                <w:color w:val="575B5F"/>
                <w:sz w:val="24"/>
                <w:szCs w:val="24"/>
                <w:vertAlign w:val="superscript"/>
              </w:rPr>
              <w:t>3</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t>Funciones avanzadas para identificar anomalías y patrones.</w:t>
            </w:r>
          </w:p>
        </w:tc>
      </w:tr>
      <w:tr w:rsidR="00421127" w:rsidRPr="00843E61">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b/>
                <w:color w:val="1B1C1D"/>
                <w:sz w:val="20"/>
                <w:szCs w:val="20"/>
              </w:rPr>
            </w:pPr>
            <w:r w:rsidRPr="00843E61">
              <w:rPr>
                <w:rFonts w:ascii="Times New Roman" w:eastAsia="Google Sans Text" w:hAnsi="Times New Roman" w:cs="Times New Roman"/>
                <w:b/>
                <w:color w:val="1B1C1D"/>
                <w:sz w:val="20"/>
                <w:szCs w:val="20"/>
              </w:rPr>
              <w:t>Automatización</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line="275" w:lineRule="auto"/>
              <w:rPr>
                <w:rFonts w:ascii="Times New Roman" w:eastAsia="Google Sans Text" w:hAnsi="Times New Roman" w:cs="Times New Roman"/>
                <w:color w:val="575B5F"/>
                <w:sz w:val="24"/>
                <w:szCs w:val="24"/>
                <w:vertAlign w:val="superscript"/>
              </w:rPr>
            </w:pPr>
            <w:proofErr w:type="spellStart"/>
            <w:r w:rsidRPr="00843E61">
              <w:rPr>
                <w:rFonts w:ascii="Times New Roman" w:eastAsia="Google Sans Text" w:hAnsi="Times New Roman" w:cs="Times New Roman"/>
                <w:color w:val="1B1C1D"/>
                <w:sz w:val="20"/>
                <w:szCs w:val="20"/>
              </w:rPr>
              <w:t>Tests</w:t>
            </w:r>
            <w:proofErr w:type="spellEnd"/>
            <w:r w:rsidRPr="00843E61">
              <w:rPr>
                <w:rFonts w:ascii="Times New Roman" w:eastAsia="Google Sans Text" w:hAnsi="Times New Roman" w:cs="Times New Roman"/>
                <w:color w:val="1B1C1D"/>
                <w:sz w:val="20"/>
                <w:szCs w:val="20"/>
              </w:rPr>
              <w:t xml:space="preserve"> analíticos automáticos, notificación por email </w:t>
            </w:r>
            <w:r w:rsidRPr="00843E61">
              <w:rPr>
                <w:rFonts w:ascii="Times New Roman" w:eastAsia="Google Sans Text" w:hAnsi="Times New Roman" w:cs="Times New Roman"/>
                <w:color w:val="575B5F"/>
                <w:sz w:val="24"/>
                <w:szCs w:val="24"/>
                <w:vertAlign w:val="superscript"/>
              </w:rPr>
              <w:t>4</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0"/>
                <w:szCs w:val="20"/>
              </w:rPr>
              <w:t xml:space="preserve">Historial de operaciones genera </w:t>
            </w:r>
            <w:proofErr w:type="spellStart"/>
            <w:r w:rsidRPr="00843E61">
              <w:rPr>
                <w:rFonts w:ascii="Times New Roman" w:eastAsia="Google Sans Text" w:hAnsi="Times New Roman" w:cs="Times New Roman"/>
                <w:color w:val="1B1C1D"/>
                <w:sz w:val="20"/>
                <w:szCs w:val="20"/>
              </w:rPr>
              <w:t>IDEAScript</w:t>
            </w:r>
            <w:proofErr w:type="spellEnd"/>
            <w:r w:rsidRPr="00843E61">
              <w:rPr>
                <w:rFonts w:ascii="Times New Roman" w:eastAsia="Google Sans Text" w:hAnsi="Times New Roman" w:cs="Times New Roman"/>
                <w:color w:val="1B1C1D"/>
                <w:sz w:val="20"/>
                <w:szCs w:val="20"/>
              </w:rPr>
              <w:t xml:space="preserve"> para automatización </w:t>
            </w:r>
            <w:r w:rsidRPr="00843E61">
              <w:rPr>
                <w:rFonts w:ascii="Times New Roman" w:eastAsia="Google Sans Text" w:hAnsi="Times New Roman" w:cs="Times New Roman"/>
                <w:color w:val="575B5F"/>
                <w:sz w:val="24"/>
                <w:szCs w:val="24"/>
                <w:vertAlign w:val="superscript"/>
              </w:rPr>
              <w:t>4</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t>Permite la ejecución recurrente de pruebas y monitoreo continuo.</w:t>
            </w:r>
          </w:p>
        </w:tc>
      </w:tr>
      <w:tr w:rsidR="00421127" w:rsidRPr="00843E61">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b/>
                <w:color w:val="1B1C1D"/>
                <w:sz w:val="20"/>
                <w:szCs w:val="20"/>
              </w:rPr>
            </w:pPr>
            <w:r w:rsidRPr="00843E61">
              <w:rPr>
                <w:rFonts w:ascii="Times New Roman" w:eastAsia="Google Sans Text" w:hAnsi="Times New Roman" w:cs="Times New Roman"/>
                <w:b/>
                <w:color w:val="1B1C1D"/>
                <w:sz w:val="20"/>
                <w:szCs w:val="20"/>
              </w:rPr>
              <w:t>Programabilidad</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line="275" w:lineRule="auto"/>
              <w:rPr>
                <w:rFonts w:ascii="Times New Roman" w:eastAsia="Google Sans Text" w:hAnsi="Times New Roman" w:cs="Times New Roman"/>
                <w:color w:val="575B5F"/>
                <w:sz w:val="24"/>
                <w:szCs w:val="24"/>
                <w:vertAlign w:val="superscript"/>
              </w:rPr>
            </w:pPr>
            <w:proofErr w:type="spellStart"/>
            <w:r w:rsidRPr="00843E61">
              <w:rPr>
                <w:rFonts w:ascii="Times New Roman" w:eastAsia="Google Sans Text" w:hAnsi="Times New Roman" w:cs="Times New Roman"/>
                <w:color w:val="1B1C1D"/>
                <w:sz w:val="20"/>
                <w:szCs w:val="20"/>
              </w:rPr>
              <w:t>IDEAScript</w:t>
            </w:r>
            <w:proofErr w:type="spellEnd"/>
            <w:r w:rsidRPr="00843E61">
              <w:rPr>
                <w:rFonts w:ascii="Times New Roman" w:eastAsia="Google Sans Text" w:hAnsi="Times New Roman" w:cs="Times New Roman"/>
                <w:color w:val="1B1C1D"/>
                <w:sz w:val="20"/>
                <w:szCs w:val="20"/>
              </w:rPr>
              <w:t xml:space="preserve"> (compatible con Visual Basic) para scripts personalizados </w:t>
            </w:r>
            <w:r w:rsidRPr="00843E61">
              <w:rPr>
                <w:rFonts w:ascii="Times New Roman" w:eastAsia="Google Sans Text" w:hAnsi="Times New Roman" w:cs="Times New Roman"/>
                <w:color w:val="575B5F"/>
                <w:sz w:val="24"/>
                <w:szCs w:val="24"/>
                <w:vertAlign w:val="superscript"/>
              </w:rPr>
              <w:t>4</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line="275" w:lineRule="auto"/>
              <w:rPr>
                <w:rFonts w:ascii="Times New Roman" w:eastAsia="Google Sans Text" w:hAnsi="Times New Roman" w:cs="Times New Roman"/>
                <w:color w:val="575B5F"/>
                <w:sz w:val="24"/>
                <w:szCs w:val="24"/>
                <w:vertAlign w:val="superscript"/>
              </w:rPr>
            </w:pPr>
            <w:proofErr w:type="spellStart"/>
            <w:r w:rsidRPr="00843E61">
              <w:rPr>
                <w:rFonts w:ascii="Times New Roman" w:eastAsia="Google Sans Text" w:hAnsi="Times New Roman" w:cs="Times New Roman"/>
                <w:color w:val="1B1C1D"/>
                <w:sz w:val="20"/>
                <w:szCs w:val="20"/>
              </w:rPr>
              <w:t>IDEAScript</w:t>
            </w:r>
            <w:proofErr w:type="spellEnd"/>
            <w:r w:rsidRPr="00843E61">
              <w:rPr>
                <w:rFonts w:ascii="Times New Roman" w:eastAsia="Google Sans Text" w:hAnsi="Times New Roman" w:cs="Times New Roman"/>
                <w:color w:val="1B1C1D"/>
                <w:sz w:val="20"/>
                <w:szCs w:val="20"/>
              </w:rPr>
              <w:t xml:space="preserve"> (compatible con Visual Basic) generado automáticamente </w:t>
            </w:r>
            <w:r w:rsidRPr="00843E61">
              <w:rPr>
                <w:rFonts w:ascii="Times New Roman" w:eastAsia="Google Sans Text" w:hAnsi="Times New Roman" w:cs="Times New Roman"/>
                <w:color w:val="575B5F"/>
                <w:sz w:val="24"/>
                <w:szCs w:val="24"/>
                <w:vertAlign w:val="superscript"/>
              </w:rPr>
              <w:t>4</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t>Esencial para pruebas personalizadas y adaptación a necesidades específicas.</w:t>
            </w:r>
          </w:p>
        </w:tc>
      </w:tr>
      <w:tr w:rsidR="00421127" w:rsidRPr="00843E61">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b/>
                <w:color w:val="1B1C1D"/>
                <w:sz w:val="20"/>
                <w:szCs w:val="20"/>
              </w:rPr>
            </w:pPr>
            <w:r w:rsidRPr="00843E61">
              <w:rPr>
                <w:rFonts w:ascii="Times New Roman" w:eastAsia="Google Sans Text" w:hAnsi="Times New Roman" w:cs="Times New Roman"/>
                <w:b/>
                <w:color w:val="1B1C1D"/>
                <w:sz w:val="20"/>
                <w:szCs w:val="20"/>
              </w:rPr>
              <w:t>Visualización</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t>No explícitamente detallado, pero implícito en análisis.</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0"/>
                <w:szCs w:val="20"/>
              </w:rPr>
              <w:t xml:space="preserve">Gráficos de barras, áreas, líneas, sectores con asistente gráfico </w:t>
            </w:r>
            <w:r w:rsidRPr="00843E61">
              <w:rPr>
                <w:rFonts w:ascii="Times New Roman" w:eastAsia="Google Sans Text" w:hAnsi="Times New Roman" w:cs="Times New Roman"/>
                <w:color w:val="575B5F"/>
                <w:sz w:val="24"/>
                <w:szCs w:val="24"/>
                <w:vertAlign w:val="superscript"/>
              </w:rPr>
              <w:t>11</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t>Facilita la comprensión y presentación de hallazgos complejos.</w:t>
            </w:r>
          </w:p>
        </w:tc>
      </w:tr>
      <w:tr w:rsidR="00421127" w:rsidRPr="00843E61">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b/>
                <w:color w:val="1B1C1D"/>
                <w:sz w:val="20"/>
                <w:szCs w:val="20"/>
              </w:rPr>
            </w:pPr>
            <w:r w:rsidRPr="00843E61">
              <w:rPr>
                <w:rFonts w:ascii="Times New Roman" w:eastAsia="Google Sans Text" w:hAnsi="Times New Roman" w:cs="Times New Roman"/>
                <w:b/>
                <w:color w:val="1B1C1D"/>
                <w:sz w:val="20"/>
                <w:szCs w:val="20"/>
              </w:rPr>
              <w:t>Manejo de Archivos</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0"/>
                <w:szCs w:val="20"/>
              </w:rPr>
              <w:t xml:space="preserve">Permite manejo de archivos y clientes, carpetas de trabajo </w:t>
            </w:r>
            <w:r w:rsidRPr="00843E61">
              <w:rPr>
                <w:rFonts w:ascii="Times New Roman" w:eastAsia="Google Sans Text" w:hAnsi="Times New Roman" w:cs="Times New Roman"/>
                <w:color w:val="575B5F"/>
                <w:sz w:val="24"/>
                <w:szCs w:val="24"/>
                <w:vertAlign w:val="superscript"/>
              </w:rPr>
              <w:t>4</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0"/>
                <w:szCs w:val="20"/>
              </w:rPr>
              <w:t xml:space="preserve">Permite manejo de archivos y clientes, carpetas de trabajo </w:t>
            </w:r>
            <w:r w:rsidRPr="00843E61">
              <w:rPr>
                <w:rFonts w:ascii="Times New Roman" w:eastAsia="Google Sans Text" w:hAnsi="Times New Roman" w:cs="Times New Roman"/>
                <w:color w:val="575B5F"/>
                <w:sz w:val="24"/>
                <w:szCs w:val="24"/>
                <w:vertAlign w:val="superscript"/>
              </w:rPr>
              <w:t>4</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t>Organización y estandarización del trabajo de auditoría.</w:t>
            </w:r>
          </w:p>
        </w:tc>
      </w:tr>
      <w:tr w:rsidR="00421127" w:rsidRPr="00843E61">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b/>
                <w:color w:val="1B1C1D"/>
                <w:sz w:val="20"/>
                <w:szCs w:val="20"/>
              </w:rPr>
            </w:pPr>
            <w:r w:rsidRPr="00843E61">
              <w:rPr>
                <w:rFonts w:ascii="Times New Roman" w:eastAsia="Google Sans Text" w:hAnsi="Times New Roman" w:cs="Times New Roman"/>
                <w:b/>
                <w:color w:val="1B1C1D"/>
                <w:sz w:val="20"/>
                <w:szCs w:val="20"/>
              </w:rPr>
              <w:t>Interoperabilidad</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t>No se menciona importar proyectos IDEA.</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0"/>
                <w:szCs w:val="20"/>
              </w:rPr>
              <w:t xml:space="preserve">Puede importar proyectos de ACL </w:t>
            </w:r>
            <w:r w:rsidRPr="00843E61">
              <w:rPr>
                <w:rFonts w:ascii="Times New Roman" w:eastAsia="Google Sans Text" w:hAnsi="Times New Roman" w:cs="Times New Roman"/>
                <w:color w:val="575B5F"/>
                <w:sz w:val="24"/>
                <w:szCs w:val="24"/>
                <w:vertAlign w:val="superscript"/>
              </w:rPr>
              <w:t>12</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t>Facilita la migración o el trabajo en entornos mixtos.</w:t>
            </w:r>
          </w:p>
        </w:tc>
      </w:tr>
    </w:tbl>
    <w:p w:rsidR="00421127" w:rsidRPr="00843E61" w:rsidRDefault="00421127">
      <w:pPr>
        <w:pBdr>
          <w:top w:val="nil"/>
          <w:left w:val="nil"/>
          <w:bottom w:val="nil"/>
          <w:right w:val="nil"/>
          <w:between w:val="nil"/>
        </w:pBdr>
        <w:spacing w:after="240" w:line="275" w:lineRule="auto"/>
        <w:rPr>
          <w:rFonts w:ascii="Times New Roman" w:eastAsia="Google Sans Text" w:hAnsi="Times New Roman" w:cs="Times New Roman"/>
          <w:color w:val="1B1C1D"/>
          <w:sz w:val="20"/>
          <w:szCs w:val="20"/>
        </w:rPr>
      </w:pPr>
    </w:p>
    <w:p w:rsidR="00421127" w:rsidRPr="00843E61" w:rsidRDefault="00BD70CA" w:rsidP="00843E61">
      <w:pPr>
        <w:pStyle w:val="Ttulo2"/>
        <w:spacing w:before="0" w:after="120" w:line="275" w:lineRule="auto"/>
        <w:rPr>
          <w:rFonts w:ascii="Times New Roman" w:eastAsia="Google Sans" w:hAnsi="Times New Roman" w:cs="Times New Roman"/>
          <w:color w:val="1B1C1D"/>
          <w:sz w:val="30"/>
          <w:szCs w:val="30"/>
        </w:rPr>
      </w:pPr>
      <w:r w:rsidRPr="00843E61">
        <w:rPr>
          <w:rFonts w:ascii="Times New Roman" w:eastAsia="Google Sans" w:hAnsi="Times New Roman" w:cs="Times New Roman"/>
          <w:color w:val="1B1C1D"/>
          <w:sz w:val="30"/>
          <w:szCs w:val="30"/>
        </w:rPr>
        <w:t xml:space="preserve">3. Aplicación de </w:t>
      </w:r>
      <w:proofErr w:type="spellStart"/>
      <w:r w:rsidRPr="00843E61">
        <w:rPr>
          <w:rFonts w:ascii="Times New Roman" w:eastAsia="Google Sans" w:hAnsi="Times New Roman" w:cs="Times New Roman"/>
          <w:color w:val="1B1C1D"/>
          <w:sz w:val="30"/>
          <w:szCs w:val="30"/>
        </w:rPr>
        <w:t>CAATs</w:t>
      </w:r>
      <w:proofErr w:type="spellEnd"/>
      <w:r w:rsidRPr="00843E61">
        <w:rPr>
          <w:rFonts w:ascii="Times New Roman" w:eastAsia="Google Sans" w:hAnsi="Times New Roman" w:cs="Times New Roman"/>
          <w:color w:val="1B1C1D"/>
          <w:sz w:val="30"/>
          <w:szCs w:val="30"/>
        </w:rPr>
        <w:t xml:space="preserve"> en Proyectos Específicos</w:t>
      </w:r>
    </w:p>
    <w:p w:rsidR="00421127" w:rsidRPr="00843E61" w:rsidRDefault="00BD70CA" w:rsidP="00843E61">
      <w:pPr>
        <w:pStyle w:val="Ttulo3"/>
        <w:spacing w:before="0" w:after="120" w:line="275" w:lineRule="auto"/>
        <w:rPr>
          <w:rFonts w:ascii="Times New Roman" w:eastAsia="Google Sans" w:hAnsi="Times New Roman" w:cs="Times New Roman"/>
          <w:color w:val="1B1C1D"/>
          <w:sz w:val="24"/>
          <w:szCs w:val="24"/>
        </w:rPr>
      </w:pPr>
      <w:r w:rsidRPr="00843E61">
        <w:rPr>
          <w:rFonts w:ascii="Times New Roman" w:eastAsia="Google Sans" w:hAnsi="Times New Roman" w:cs="Times New Roman"/>
          <w:color w:val="1B1C1D"/>
          <w:sz w:val="24"/>
          <w:szCs w:val="24"/>
        </w:rPr>
        <w:t>3.1. Detección de Facturas Duplicadas</w:t>
      </w:r>
    </w:p>
    <w:p w:rsidR="00421127" w:rsidRPr="00843E61" w:rsidRDefault="00BD70CA">
      <w:pPr>
        <w:pBdr>
          <w:top w:val="nil"/>
          <w:left w:val="nil"/>
          <w:bottom w:val="nil"/>
          <w:right w:val="nil"/>
          <w:between w:val="nil"/>
        </w:pBdr>
        <w:spacing w:after="240"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4"/>
          <w:szCs w:val="24"/>
        </w:rPr>
        <w:t>La detección de facturas duplicadas es un proyecto común y crítico en auditoría, con el objetivo de identificar números de factura repetidos en archivos de ventas o compras [</w:t>
      </w:r>
      <w:proofErr w:type="spellStart"/>
      <w:r w:rsidRPr="00843E61">
        <w:rPr>
          <w:rFonts w:ascii="Times New Roman" w:eastAsia="Google Sans Text" w:hAnsi="Times New Roman" w:cs="Times New Roman"/>
          <w:color w:val="1B1C1D"/>
          <w:sz w:val="24"/>
          <w:szCs w:val="24"/>
        </w:rPr>
        <w:t>User</w:t>
      </w:r>
      <w:proofErr w:type="spellEnd"/>
      <w:r w:rsidRPr="00843E61">
        <w:rPr>
          <w:rFonts w:ascii="Times New Roman" w:eastAsia="Google Sans Text" w:hAnsi="Times New Roman" w:cs="Times New Roman"/>
          <w:color w:val="1B1C1D"/>
          <w:sz w:val="24"/>
          <w:szCs w:val="24"/>
        </w:rPr>
        <w:t xml:space="preserve"> </w:t>
      </w:r>
      <w:proofErr w:type="spellStart"/>
      <w:r w:rsidRPr="00843E61">
        <w:rPr>
          <w:rFonts w:ascii="Times New Roman" w:eastAsia="Google Sans Text" w:hAnsi="Times New Roman" w:cs="Times New Roman"/>
          <w:color w:val="1B1C1D"/>
          <w:sz w:val="24"/>
          <w:szCs w:val="24"/>
        </w:rPr>
        <w:t>Query</w:t>
      </w:r>
      <w:proofErr w:type="spellEnd"/>
      <w:r w:rsidRPr="00843E61">
        <w:rPr>
          <w:rFonts w:ascii="Times New Roman" w:eastAsia="Google Sans Text" w:hAnsi="Times New Roman" w:cs="Times New Roman"/>
          <w:color w:val="1B1C1D"/>
          <w:sz w:val="24"/>
          <w:szCs w:val="24"/>
        </w:rPr>
        <w:t xml:space="preserve">]. Las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son herramientas extremadamente eficaces para este fin, per</w:t>
      </w:r>
      <w:r w:rsidRPr="00843E61">
        <w:rPr>
          <w:rFonts w:ascii="Times New Roman" w:eastAsia="Google Sans Text" w:hAnsi="Times New Roman" w:cs="Times New Roman"/>
          <w:color w:val="1B1C1D"/>
          <w:sz w:val="24"/>
          <w:szCs w:val="24"/>
        </w:rPr>
        <w:t>mitiendo el análisis de duplicaciones simples, cercanas y exactas, lo cual es fundamental para descubrir errores operativos y posibles fraudes.</w:t>
      </w:r>
      <w:r w:rsidRPr="00843E61">
        <w:rPr>
          <w:rFonts w:ascii="Times New Roman" w:eastAsia="Google Sans Text" w:hAnsi="Times New Roman" w:cs="Times New Roman"/>
          <w:color w:val="575B5F"/>
          <w:sz w:val="24"/>
          <w:szCs w:val="24"/>
          <w:vertAlign w:val="superscript"/>
        </w:rPr>
        <w:t>13</w:t>
      </w:r>
    </w:p>
    <w:p w:rsidR="00421127" w:rsidRPr="00843E61" w:rsidRDefault="00BD70CA">
      <w:pPr>
        <w:pBdr>
          <w:top w:val="nil"/>
          <w:left w:val="nil"/>
          <w:bottom w:val="nil"/>
          <w:right w:val="nil"/>
          <w:between w:val="nil"/>
        </w:pBdr>
        <w:spacing w:after="240" w:line="275" w:lineRule="auto"/>
        <w:rPr>
          <w:rFonts w:ascii="Times New Roman" w:eastAsia="Google Sans Text" w:hAnsi="Times New Roman" w:cs="Times New Roman"/>
          <w:color w:val="1B1C1D"/>
          <w:sz w:val="24"/>
          <w:szCs w:val="24"/>
        </w:rPr>
      </w:pPr>
      <w:r w:rsidRPr="00843E61">
        <w:rPr>
          <w:rFonts w:ascii="Times New Roman" w:eastAsia="Google Sans Text" w:hAnsi="Times New Roman" w:cs="Times New Roman"/>
          <w:color w:val="1B1C1D"/>
          <w:sz w:val="24"/>
          <w:szCs w:val="24"/>
        </w:rPr>
        <w:t>La metodología implica la identificación de "valores duplicados en los campos clave".</w:t>
      </w:r>
      <w:r w:rsidRPr="00843E61">
        <w:rPr>
          <w:rFonts w:ascii="Times New Roman" w:eastAsia="Google Sans Text" w:hAnsi="Times New Roman" w:cs="Times New Roman"/>
          <w:color w:val="575B5F"/>
          <w:sz w:val="24"/>
          <w:szCs w:val="24"/>
          <w:vertAlign w:val="superscript"/>
        </w:rPr>
        <w:t>3</w:t>
      </w:r>
      <w:r w:rsidRPr="00843E61">
        <w:rPr>
          <w:rFonts w:ascii="Times New Roman" w:eastAsia="Google Sans Text" w:hAnsi="Times New Roman" w:cs="Times New Roman"/>
          <w:color w:val="1B1C1D"/>
          <w:sz w:val="24"/>
          <w:szCs w:val="24"/>
        </w:rPr>
        <w:t xml:space="preserve"> Herramientas como IDEA </w:t>
      </w:r>
      <w:r w:rsidRPr="00843E61">
        <w:rPr>
          <w:rFonts w:ascii="Times New Roman" w:eastAsia="Google Sans Text" w:hAnsi="Times New Roman" w:cs="Times New Roman"/>
          <w:color w:val="1B1C1D"/>
          <w:sz w:val="24"/>
          <w:szCs w:val="24"/>
        </w:rPr>
        <w:t xml:space="preserve">pueden buscar duplicados en hasta ocho campos simultáneamente </w:t>
      </w:r>
      <w:r w:rsidRPr="00843E61">
        <w:rPr>
          <w:rFonts w:ascii="Times New Roman" w:eastAsia="Google Sans Text" w:hAnsi="Times New Roman" w:cs="Times New Roman"/>
          <w:color w:val="575B5F"/>
          <w:sz w:val="24"/>
          <w:szCs w:val="24"/>
          <w:vertAlign w:val="superscript"/>
        </w:rPr>
        <w:t>17</w:t>
      </w:r>
      <w:r w:rsidRPr="00843E61">
        <w:rPr>
          <w:rFonts w:ascii="Times New Roman" w:eastAsia="Google Sans Text" w:hAnsi="Times New Roman" w:cs="Times New Roman"/>
          <w:color w:val="1B1C1D"/>
          <w:sz w:val="24"/>
          <w:szCs w:val="24"/>
        </w:rPr>
        <w:t xml:space="preserve">, </w:t>
      </w:r>
      <w:r w:rsidRPr="00843E61">
        <w:rPr>
          <w:rFonts w:ascii="Times New Roman" w:eastAsia="Google Sans Text" w:hAnsi="Times New Roman" w:cs="Times New Roman"/>
          <w:color w:val="1B1C1D"/>
          <w:sz w:val="24"/>
          <w:szCs w:val="24"/>
        </w:rPr>
        <w:lastRenderedPageBreak/>
        <w:t>lo que es crucial para una detección precisa. La detección de facturas duplicadas va más allá de una simple coincidencia de números; requiere un análisis multifactorial para distinguir error</w:t>
      </w:r>
      <w:r w:rsidRPr="00843E61">
        <w:rPr>
          <w:rFonts w:ascii="Times New Roman" w:eastAsia="Google Sans Text" w:hAnsi="Times New Roman" w:cs="Times New Roman"/>
          <w:color w:val="1B1C1D"/>
          <w:sz w:val="24"/>
          <w:szCs w:val="24"/>
        </w:rPr>
        <w:t>es operativos de posibles intentos de fraude. Una verificación básica solo por el número de factura podría pasar por alto intentos sofisticados de fraude, donde se alteran sutilmente otros campos (como la fecha o el monto) para eludir controles simples. Al</w:t>
      </w:r>
      <w:r w:rsidRPr="00843E61">
        <w:rPr>
          <w:rFonts w:ascii="Times New Roman" w:eastAsia="Google Sans Text" w:hAnsi="Times New Roman" w:cs="Times New Roman"/>
          <w:color w:val="1B1C1D"/>
          <w:sz w:val="24"/>
          <w:szCs w:val="24"/>
        </w:rPr>
        <w:t xml:space="preserve"> combinar múltiples campos clave, las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pueden identificar duplicaciones "cercanas y exactas" </w:t>
      </w:r>
      <w:r w:rsidRPr="00843E61">
        <w:rPr>
          <w:rFonts w:ascii="Times New Roman" w:eastAsia="Google Sans Text" w:hAnsi="Times New Roman" w:cs="Times New Roman"/>
          <w:color w:val="575B5F"/>
          <w:sz w:val="24"/>
          <w:szCs w:val="24"/>
          <w:vertAlign w:val="superscript"/>
        </w:rPr>
        <w:t>13</w:t>
      </w:r>
      <w:r w:rsidRPr="00843E61">
        <w:rPr>
          <w:rFonts w:ascii="Times New Roman" w:eastAsia="Google Sans Text" w:hAnsi="Times New Roman" w:cs="Times New Roman"/>
          <w:color w:val="1B1C1D"/>
          <w:sz w:val="24"/>
          <w:szCs w:val="24"/>
        </w:rPr>
        <w:t xml:space="preserve">, aumentando significativamente la precisión en la detección de fraudes. Este enfoque </w:t>
      </w:r>
      <w:proofErr w:type="spellStart"/>
      <w:r w:rsidRPr="00843E61">
        <w:rPr>
          <w:rFonts w:ascii="Times New Roman" w:eastAsia="Google Sans Text" w:hAnsi="Times New Roman" w:cs="Times New Roman"/>
          <w:color w:val="1B1C1D"/>
          <w:sz w:val="24"/>
          <w:szCs w:val="24"/>
        </w:rPr>
        <w:t>multi-criterio</w:t>
      </w:r>
      <w:proofErr w:type="spellEnd"/>
      <w:r w:rsidRPr="00843E61">
        <w:rPr>
          <w:rFonts w:ascii="Times New Roman" w:eastAsia="Google Sans Text" w:hAnsi="Times New Roman" w:cs="Times New Roman"/>
          <w:color w:val="1B1C1D"/>
          <w:sz w:val="24"/>
          <w:szCs w:val="24"/>
        </w:rPr>
        <w:t xml:space="preserve"> ayuda a diferenciar entre reingresos legítimos (por eje</w:t>
      </w:r>
      <w:r w:rsidRPr="00843E61">
        <w:rPr>
          <w:rFonts w:ascii="Times New Roman" w:eastAsia="Google Sans Text" w:hAnsi="Times New Roman" w:cs="Times New Roman"/>
          <w:color w:val="1B1C1D"/>
          <w:sz w:val="24"/>
          <w:szCs w:val="24"/>
        </w:rPr>
        <w:t xml:space="preserve">mplo, facturas corregidas con nuevos </w:t>
      </w:r>
      <w:proofErr w:type="gramStart"/>
      <w:r w:rsidRPr="00843E61">
        <w:rPr>
          <w:rFonts w:ascii="Times New Roman" w:eastAsia="Google Sans Text" w:hAnsi="Times New Roman" w:cs="Times New Roman"/>
          <w:color w:val="1B1C1D"/>
          <w:sz w:val="24"/>
          <w:szCs w:val="24"/>
        </w:rPr>
        <w:t>números</w:t>
      </w:r>
      <w:proofErr w:type="gramEnd"/>
      <w:r w:rsidRPr="00843E61">
        <w:rPr>
          <w:rFonts w:ascii="Times New Roman" w:eastAsia="Google Sans Text" w:hAnsi="Times New Roman" w:cs="Times New Roman"/>
          <w:color w:val="1B1C1D"/>
          <w:sz w:val="24"/>
          <w:szCs w:val="24"/>
        </w:rPr>
        <w:t xml:space="preserve"> pero detalles similares) </w:t>
      </w:r>
      <w:proofErr w:type="spellStart"/>
      <w:r w:rsidRPr="00843E61">
        <w:rPr>
          <w:rFonts w:ascii="Times New Roman" w:eastAsia="Google Sans Text" w:hAnsi="Times New Roman" w:cs="Times New Roman"/>
          <w:color w:val="1B1C1D"/>
          <w:sz w:val="24"/>
          <w:szCs w:val="24"/>
        </w:rPr>
        <w:t>y</w:t>
      </w:r>
      <w:proofErr w:type="spellEnd"/>
      <w:r w:rsidRPr="00843E61">
        <w:rPr>
          <w:rFonts w:ascii="Times New Roman" w:eastAsia="Google Sans Text" w:hAnsi="Times New Roman" w:cs="Times New Roman"/>
          <w:color w:val="1B1C1D"/>
          <w:sz w:val="24"/>
          <w:szCs w:val="24"/>
        </w:rPr>
        <w:t xml:space="preserve"> intentos maliciosos de doble facturación, lo que convierte una verificación de datos sencilla en una potente herramienta forense.</w:t>
      </w:r>
    </w:p>
    <w:p w:rsidR="00421127" w:rsidRPr="00843E61" w:rsidRDefault="00BD70CA">
      <w:pPr>
        <w:pBdr>
          <w:top w:val="nil"/>
          <w:left w:val="nil"/>
          <w:bottom w:val="nil"/>
          <w:right w:val="nil"/>
          <w:between w:val="nil"/>
        </w:pBdr>
        <w:spacing w:after="120" w:line="275" w:lineRule="auto"/>
        <w:rPr>
          <w:rFonts w:ascii="Times New Roman" w:eastAsia="Google Sans Text" w:hAnsi="Times New Roman" w:cs="Times New Roman"/>
          <w:color w:val="1B1C1D"/>
          <w:sz w:val="24"/>
          <w:szCs w:val="24"/>
        </w:rPr>
      </w:pPr>
      <w:r w:rsidRPr="00843E61">
        <w:rPr>
          <w:rFonts w:ascii="Times New Roman" w:eastAsia="Google Sans Text" w:hAnsi="Times New Roman" w:cs="Times New Roman"/>
          <w:color w:val="1B1C1D"/>
          <w:sz w:val="24"/>
          <w:szCs w:val="24"/>
        </w:rPr>
        <w:t>Los campos de datos esenciales para este análisis incluyen:</w:t>
      </w:r>
    </w:p>
    <w:p w:rsidR="00421127" w:rsidRPr="00843E61" w:rsidRDefault="00BD70CA">
      <w:pPr>
        <w:numPr>
          <w:ilvl w:val="0"/>
          <w:numId w:val="2"/>
        </w:numPr>
        <w:pBdr>
          <w:top w:val="nil"/>
          <w:left w:val="nil"/>
          <w:bottom w:val="nil"/>
          <w:right w:val="nil"/>
          <w:between w:val="nil"/>
        </w:pBdr>
        <w:spacing w:line="275" w:lineRule="auto"/>
        <w:rPr>
          <w:rFonts w:ascii="Times New Roman" w:hAnsi="Times New Roman" w:cs="Times New Roman"/>
        </w:rPr>
      </w:pPr>
      <w:r w:rsidRPr="00843E61">
        <w:rPr>
          <w:rFonts w:ascii="Times New Roman" w:eastAsia="Google Sans Text" w:hAnsi="Times New Roman" w:cs="Times New Roman"/>
          <w:b/>
          <w:color w:val="1B1C1D"/>
          <w:sz w:val="24"/>
          <w:szCs w:val="24"/>
        </w:rPr>
        <w:t>Número de Factura:</w:t>
      </w:r>
      <w:r w:rsidRPr="00843E61">
        <w:rPr>
          <w:rFonts w:ascii="Times New Roman" w:eastAsia="Google Sans Text" w:hAnsi="Times New Roman" w:cs="Times New Roman"/>
          <w:color w:val="1B1C1D"/>
          <w:sz w:val="24"/>
          <w:szCs w:val="24"/>
        </w:rPr>
        <w:t xml:space="preserve"> Es el campo principal para la detección inicial de repeticiones.</w:t>
      </w:r>
      <w:r w:rsidRPr="00843E61">
        <w:rPr>
          <w:rFonts w:ascii="Times New Roman" w:eastAsia="Google Sans Text" w:hAnsi="Times New Roman" w:cs="Times New Roman"/>
          <w:color w:val="575B5F"/>
          <w:sz w:val="24"/>
          <w:szCs w:val="24"/>
          <w:vertAlign w:val="superscript"/>
        </w:rPr>
        <w:t>17</w:t>
      </w:r>
    </w:p>
    <w:p w:rsidR="00421127" w:rsidRPr="00843E61" w:rsidRDefault="00BD70CA">
      <w:pPr>
        <w:numPr>
          <w:ilvl w:val="0"/>
          <w:numId w:val="2"/>
        </w:numPr>
        <w:pBdr>
          <w:top w:val="nil"/>
          <w:left w:val="nil"/>
          <w:bottom w:val="nil"/>
          <w:right w:val="nil"/>
          <w:between w:val="nil"/>
        </w:pBdr>
        <w:spacing w:line="275" w:lineRule="auto"/>
        <w:rPr>
          <w:rFonts w:ascii="Times New Roman" w:hAnsi="Times New Roman" w:cs="Times New Roman"/>
        </w:rPr>
      </w:pPr>
      <w:r w:rsidRPr="00843E61">
        <w:rPr>
          <w:rFonts w:ascii="Times New Roman" w:eastAsia="Google Sans Text" w:hAnsi="Times New Roman" w:cs="Times New Roman"/>
          <w:b/>
          <w:color w:val="1B1C1D"/>
          <w:sz w:val="24"/>
          <w:szCs w:val="24"/>
        </w:rPr>
        <w:t>Emisor y Receptor:</w:t>
      </w:r>
      <w:r w:rsidRPr="00843E61">
        <w:rPr>
          <w:rFonts w:ascii="Times New Roman" w:eastAsia="Google Sans Text" w:hAnsi="Times New Roman" w:cs="Times New Roman"/>
          <w:color w:val="1B1C1D"/>
          <w:sz w:val="24"/>
          <w:szCs w:val="24"/>
        </w:rPr>
        <w:t xml:space="preserve"> La coincidencia exacta en estos detalles es crucial para validar que una factura es realmente un duplicado y no una factura similar de otra entidad.</w:t>
      </w:r>
      <w:r w:rsidRPr="00843E61">
        <w:rPr>
          <w:rFonts w:ascii="Times New Roman" w:eastAsia="Google Sans Text" w:hAnsi="Times New Roman" w:cs="Times New Roman"/>
          <w:color w:val="575B5F"/>
          <w:sz w:val="24"/>
          <w:szCs w:val="24"/>
          <w:vertAlign w:val="superscript"/>
        </w:rPr>
        <w:t>19</w:t>
      </w:r>
    </w:p>
    <w:p w:rsidR="00421127" w:rsidRPr="00843E61" w:rsidRDefault="00BD70CA">
      <w:pPr>
        <w:numPr>
          <w:ilvl w:val="0"/>
          <w:numId w:val="2"/>
        </w:numPr>
        <w:pBdr>
          <w:top w:val="nil"/>
          <w:left w:val="nil"/>
          <w:bottom w:val="nil"/>
          <w:right w:val="nil"/>
          <w:between w:val="nil"/>
        </w:pBdr>
        <w:spacing w:line="275" w:lineRule="auto"/>
        <w:rPr>
          <w:rFonts w:ascii="Times New Roman" w:hAnsi="Times New Roman" w:cs="Times New Roman"/>
        </w:rPr>
      </w:pPr>
      <w:r w:rsidRPr="00843E61">
        <w:rPr>
          <w:rFonts w:ascii="Times New Roman" w:eastAsia="Google Sans Text" w:hAnsi="Times New Roman" w:cs="Times New Roman"/>
          <w:b/>
          <w:color w:val="1B1C1D"/>
          <w:sz w:val="24"/>
          <w:szCs w:val="24"/>
        </w:rPr>
        <w:t>Monto Total Facturado:</w:t>
      </w:r>
      <w:r w:rsidRPr="00843E61">
        <w:rPr>
          <w:rFonts w:ascii="Times New Roman" w:eastAsia="Google Sans Text" w:hAnsi="Times New Roman" w:cs="Times New Roman"/>
          <w:color w:val="1B1C1D"/>
          <w:sz w:val="24"/>
          <w:szCs w:val="24"/>
        </w:rPr>
        <w:t xml:space="preserve"> El monto debe ser idéntico para considerar una factura como duplicada; incluso pe</w:t>
      </w:r>
      <w:r w:rsidRPr="00843E61">
        <w:rPr>
          <w:rFonts w:ascii="Times New Roman" w:eastAsia="Google Sans Text" w:hAnsi="Times New Roman" w:cs="Times New Roman"/>
          <w:color w:val="1B1C1D"/>
          <w:sz w:val="24"/>
          <w:szCs w:val="24"/>
        </w:rPr>
        <w:t>queñas discrepancias pueden indicar diferencias sustanciales o correcciones.</w:t>
      </w:r>
      <w:r w:rsidRPr="00843E61">
        <w:rPr>
          <w:rFonts w:ascii="Times New Roman" w:eastAsia="Google Sans Text" w:hAnsi="Times New Roman" w:cs="Times New Roman"/>
          <w:color w:val="575B5F"/>
          <w:sz w:val="24"/>
          <w:szCs w:val="24"/>
          <w:vertAlign w:val="superscript"/>
        </w:rPr>
        <w:t>19</w:t>
      </w:r>
    </w:p>
    <w:p w:rsidR="00421127" w:rsidRPr="00843E61" w:rsidRDefault="00BD70CA">
      <w:pPr>
        <w:numPr>
          <w:ilvl w:val="0"/>
          <w:numId w:val="2"/>
        </w:numPr>
        <w:pBdr>
          <w:top w:val="nil"/>
          <w:left w:val="nil"/>
          <w:bottom w:val="nil"/>
          <w:right w:val="nil"/>
          <w:between w:val="nil"/>
        </w:pBdr>
        <w:spacing w:line="275" w:lineRule="auto"/>
        <w:rPr>
          <w:rFonts w:ascii="Times New Roman" w:hAnsi="Times New Roman" w:cs="Times New Roman"/>
        </w:rPr>
      </w:pPr>
      <w:r w:rsidRPr="00843E61">
        <w:rPr>
          <w:rFonts w:ascii="Times New Roman" w:eastAsia="Google Sans Text" w:hAnsi="Times New Roman" w:cs="Times New Roman"/>
          <w:b/>
          <w:color w:val="1B1C1D"/>
          <w:sz w:val="24"/>
          <w:szCs w:val="24"/>
        </w:rPr>
        <w:t>Fecha y Hora de Timbrado/Emisión:</w:t>
      </w:r>
      <w:r w:rsidRPr="00843E61">
        <w:rPr>
          <w:rFonts w:ascii="Times New Roman" w:eastAsia="Google Sans Text" w:hAnsi="Times New Roman" w:cs="Times New Roman"/>
          <w:color w:val="1B1C1D"/>
          <w:sz w:val="24"/>
          <w:szCs w:val="24"/>
        </w:rPr>
        <w:t xml:space="preserve"> Una diferencia menor o igual a 5 minutos en la fecha y hora de timbrado puede ser un fuerte indicador de una factura duplicada.</w:t>
      </w:r>
      <w:r w:rsidRPr="00843E61">
        <w:rPr>
          <w:rFonts w:ascii="Times New Roman" w:eastAsia="Google Sans Text" w:hAnsi="Times New Roman" w:cs="Times New Roman"/>
          <w:color w:val="575B5F"/>
          <w:sz w:val="24"/>
          <w:szCs w:val="24"/>
          <w:vertAlign w:val="superscript"/>
        </w:rPr>
        <w:t>19</w:t>
      </w:r>
    </w:p>
    <w:p w:rsidR="00421127" w:rsidRPr="00843E61" w:rsidRDefault="00BD70CA">
      <w:pPr>
        <w:numPr>
          <w:ilvl w:val="0"/>
          <w:numId w:val="2"/>
        </w:numPr>
        <w:pBdr>
          <w:top w:val="nil"/>
          <w:left w:val="nil"/>
          <w:bottom w:val="nil"/>
          <w:right w:val="nil"/>
          <w:between w:val="nil"/>
        </w:pBdr>
        <w:spacing w:line="275" w:lineRule="auto"/>
        <w:rPr>
          <w:rFonts w:ascii="Times New Roman" w:hAnsi="Times New Roman" w:cs="Times New Roman"/>
        </w:rPr>
      </w:pPr>
      <w:r w:rsidRPr="00843E61">
        <w:rPr>
          <w:rFonts w:ascii="Times New Roman" w:eastAsia="Google Sans Text" w:hAnsi="Times New Roman" w:cs="Times New Roman"/>
          <w:b/>
          <w:color w:val="1B1C1D"/>
          <w:sz w:val="24"/>
          <w:szCs w:val="24"/>
        </w:rPr>
        <w:t xml:space="preserve">Folio, Serie </w:t>
      </w:r>
      <w:r w:rsidRPr="00843E61">
        <w:rPr>
          <w:rFonts w:ascii="Times New Roman" w:eastAsia="Google Sans Text" w:hAnsi="Times New Roman" w:cs="Times New Roman"/>
          <w:b/>
          <w:color w:val="1B1C1D"/>
          <w:sz w:val="24"/>
          <w:szCs w:val="24"/>
        </w:rPr>
        <w:t>y Tipo de Documento SAT:</w:t>
      </w:r>
      <w:r w:rsidRPr="00843E61">
        <w:rPr>
          <w:rFonts w:ascii="Times New Roman" w:eastAsia="Google Sans Text" w:hAnsi="Times New Roman" w:cs="Times New Roman"/>
          <w:color w:val="1B1C1D"/>
          <w:sz w:val="24"/>
          <w:szCs w:val="24"/>
        </w:rPr>
        <w:t xml:space="preserve"> La coincidencia exacta en estos campos es fundamental para corroborar la autenticidad y el tipo de documento fiscal.</w:t>
      </w:r>
      <w:r w:rsidRPr="00843E61">
        <w:rPr>
          <w:rFonts w:ascii="Times New Roman" w:eastAsia="Google Sans Text" w:hAnsi="Times New Roman" w:cs="Times New Roman"/>
          <w:color w:val="575B5F"/>
          <w:sz w:val="24"/>
          <w:szCs w:val="24"/>
          <w:vertAlign w:val="superscript"/>
        </w:rPr>
        <w:t>19</w:t>
      </w:r>
    </w:p>
    <w:p w:rsidR="00421127" w:rsidRPr="00843E61" w:rsidRDefault="00BD70CA">
      <w:pPr>
        <w:numPr>
          <w:ilvl w:val="0"/>
          <w:numId w:val="2"/>
        </w:numPr>
        <w:pBdr>
          <w:top w:val="nil"/>
          <w:left w:val="nil"/>
          <w:bottom w:val="nil"/>
          <w:right w:val="nil"/>
          <w:between w:val="nil"/>
        </w:pBdr>
        <w:spacing w:after="120" w:line="275" w:lineRule="auto"/>
        <w:rPr>
          <w:rFonts w:ascii="Times New Roman" w:hAnsi="Times New Roman" w:cs="Times New Roman"/>
        </w:rPr>
      </w:pPr>
      <w:r w:rsidRPr="00843E61">
        <w:rPr>
          <w:rFonts w:ascii="Times New Roman" w:eastAsia="Google Sans Text" w:hAnsi="Times New Roman" w:cs="Times New Roman"/>
          <w:b/>
          <w:color w:val="1B1C1D"/>
          <w:sz w:val="24"/>
          <w:szCs w:val="24"/>
        </w:rPr>
        <w:t>Otros campos relevantes:</w:t>
      </w:r>
      <w:r w:rsidRPr="00843E61">
        <w:rPr>
          <w:rFonts w:ascii="Times New Roman" w:eastAsia="Google Sans Text" w:hAnsi="Times New Roman" w:cs="Times New Roman"/>
          <w:color w:val="1B1C1D"/>
          <w:sz w:val="24"/>
          <w:szCs w:val="24"/>
        </w:rPr>
        <w:t xml:space="preserve"> La fecha de la transacción, el número de orden de compra (para verificar si múltiples f</w:t>
      </w:r>
      <w:r w:rsidRPr="00843E61">
        <w:rPr>
          <w:rFonts w:ascii="Times New Roman" w:eastAsia="Google Sans Text" w:hAnsi="Times New Roman" w:cs="Times New Roman"/>
          <w:color w:val="1B1C1D"/>
          <w:sz w:val="24"/>
          <w:szCs w:val="24"/>
        </w:rPr>
        <w:t xml:space="preserve">acturas corresponden a una única orden) </w:t>
      </w:r>
      <w:r w:rsidRPr="00843E61">
        <w:rPr>
          <w:rFonts w:ascii="Times New Roman" w:eastAsia="Google Sans Text" w:hAnsi="Times New Roman" w:cs="Times New Roman"/>
          <w:color w:val="575B5F"/>
          <w:sz w:val="24"/>
          <w:szCs w:val="24"/>
          <w:vertAlign w:val="superscript"/>
        </w:rPr>
        <w:t>20</w:t>
      </w:r>
      <w:r w:rsidRPr="00843E61">
        <w:rPr>
          <w:rFonts w:ascii="Times New Roman" w:eastAsia="Google Sans Text" w:hAnsi="Times New Roman" w:cs="Times New Roman"/>
          <w:color w:val="1B1C1D"/>
          <w:sz w:val="24"/>
          <w:szCs w:val="24"/>
        </w:rPr>
        <w:t>, y la descripción del artículo o servicio pueden ser útiles para afinar la búsqueda y detectar patrones de fraude.</w:t>
      </w:r>
    </w:p>
    <w:p w:rsidR="00421127" w:rsidRPr="00843E61" w:rsidRDefault="00BD70CA" w:rsidP="00843E61">
      <w:pPr>
        <w:pBdr>
          <w:top w:val="nil"/>
          <w:left w:val="nil"/>
          <w:bottom w:val="nil"/>
          <w:right w:val="nil"/>
          <w:between w:val="nil"/>
        </w:pBdr>
        <w:spacing w:before="240" w:after="240"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4"/>
          <w:szCs w:val="24"/>
        </w:rPr>
        <w:t xml:space="preserve">Es fundamental comprender que las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no eliminan los registros duplicados de los datos original</w:t>
      </w:r>
      <w:r w:rsidRPr="00843E61">
        <w:rPr>
          <w:rFonts w:ascii="Times New Roman" w:eastAsia="Google Sans Text" w:hAnsi="Times New Roman" w:cs="Times New Roman"/>
          <w:color w:val="1B1C1D"/>
          <w:sz w:val="24"/>
          <w:szCs w:val="24"/>
        </w:rPr>
        <w:t>es. Esto se debe a que la eliminación directa podría infringir las reglas de integridad de los datos. En su lugar, las herramientas generan un archivo de salida que lista los registros duplicados, permitiendo al auditor investigar y tomar las acciones corr</w:t>
      </w:r>
      <w:r w:rsidRPr="00843E61">
        <w:rPr>
          <w:rFonts w:ascii="Times New Roman" w:eastAsia="Google Sans Text" w:hAnsi="Times New Roman" w:cs="Times New Roman"/>
          <w:color w:val="1B1C1D"/>
          <w:sz w:val="24"/>
          <w:szCs w:val="24"/>
        </w:rPr>
        <w:t>ectivas apropiadas.</w:t>
      </w:r>
      <w:r w:rsidRPr="00843E61">
        <w:rPr>
          <w:rFonts w:ascii="Times New Roman" w:eastAsia="Google Sans Text" w:hAnsi="Times New Roman" w:cs="Times New Roman"/>
          <w:color w:val="575B5F"/>
          <w:sz w:val="24"/>
          <w:szCs w:val="24"/>
          <w:vertAlign w:val="superscript"/>
        </w:rPr>
        <w:t>17</w:t>
      </w:r>
    </w:p>
    <w:p w:rsidR="00421127" w:rsidRPr="00843E61" w:rsidRDefault="00BD70CA" w:rsidP="00843E61">
      <w:pPr>
        <w:pStyle w:val="Ttulo4"/>
        <w:spacing w:before="0" w:after="120" w:line="275" w:lineRule="auto"/>
        <w:rPr>
          <w:rFonts w:ascii="Times New Roman" w:eastAsia="Google Sans" w:hAnsi="Times New Roman" w:cs="Times New Roman"/>
          <w:color w:val="1B1C1D"/>
        </w:rPr>
      </w:pPr>
      <w:r w:rsidRPr="00843E61">
        <w:rPr>
          <w:rFonts w:ascii="Times New Roman" w:eastAsia="Google Sans" w:hAnsi="Times New Roman" w:cs="Times New Roman"/>
          <w:color w:val="1B1C1D"/>
        </w:rPr>
        <w:t>Tabla 2: Campos de Datos Esenciales para la Detección de Facturas Duplicadas</w:t>
      </w:r>
    </w:p>
    <w:tbl>
      <w:tblPr>
        <w:tblStyle w:val="a0"/>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20"/>
        <w:gridCol w:w="3120"/>
        <w:gridCol w:w="3120"/>
      </w:tblGrid>
      <w:tr w:rsidR="00421127" w:rsidRPr="00843E61">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t>Campo de Datos</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t>Descripción y Relevancia</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t>Valor para el Informe</w:t>
            </w:r>
          </w:p>
        </w:tc>
      </w:tr>
      <w:tr w:rsidR="00421127" w:rsidRPr="00843E61">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b/>
                <w:color w:val="1B1C1D"/>
                <w:sz w:val="20"/>
                <w:szCs w:val="20"/>
              </w:rPr>
            </w:pPr>
            <w:r w:rsidRPr="00843E61">
              <w:rPr>
                <w:rFonts w:ascii="Times New Roman" w:eastAsia="Google Sans Text" w:hAnsi="Times New Roman" w:cs="Times New Roman"/>
                <w:b/>
                <w:color w:val="1B1C1D"/>
                <w:sz w:val="20"/>
                <w:szCs w:val="20"/>
              </w:rPr>
              <w:t>Número de Factura</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0"/>
                <w:szCs w:val="20"/>
              </w:rPr>
              <w:t xml:space="preserve">Identificador único de la factura. Fundamental para la detección inicial de repeticiones. </w:t>
            </w:r>
            <w:r w:rsidRPr="00843E61">
              <w:rPr>
                <w:rFonts w:ascii="Times New Roman" w:eastAsia="Google Sans Text" w:hAnsi="Times New Roman" w:cs="Times New Roman"/>
                <w:color w:val="575B5F"/>
                <w:sz w:val="24"/>
                <w:szCs w:val="24"/>
                <w:vertAlign w:val="superscript"/>
              </w:rPr>
              <w:t>17</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t>Base para el análisis, pero no suficiente por sí solo.</w:t>
            </w:r>
          </w:p>
        </w:tc>
      </w:tr>
      <w:tr w:rsidR="00421127" w:rsidRPr="00843E61">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b/>
                <w:color w:val="1B1C1D"/>
                <w:sz w:val="20"/>
                <w:szCs w:val="20"/>
              </w:rPr>
            </w:pPr>
            <w:r w:rsidRPr="00843E61">
              <w:rPr>
                <w:rFonts w:ascii="Times New Roman" w:eastAsia="Google Sans Text" w:hAnsi="Times New Roman" w:cs="Times New Roman"/>
                <w:b/>
                <w:color w:val="1B1C1D"/>
                <w:sz w:val="20"/>
                <w:szCs w:val="20"/>
              </w:rPr>
              <w:t>Monto Total</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0"/>
                <w:szCs w:val="20"/>
              </w:rPr>
              <w:t xml:space="preserve">Valor monetario de la factura. Coincidencia crucial para </w:t>
            </w:r>
            <w:r w:rsidRPr="00843E61">
              <w:rPr>
                <w:rFonts w:ascii="Times New Roman" w:eastAsia="Google Sans Text" w:hAnsi="Times New Roman" w:cs="Times New Roman"/>
                <w:color w:val="1B1C1D"/>
                <w:sz w:val="20"/>
                <w:szCs w:val="20"/>
              </w:rPr>
              <w:lastRenderedPageBreak/>
              <w:t xml:space="preserve">confirmar un duplicado. </w:t>
            </w:r>
            <w:r w:rsidRPr="00843E61">
              <w:rPr>
                <w:rFonts w:ascii="Times New Roman" w:eastAsia="Google Sans Text" w:hAnsi="Times New Roman" w:cs="Times New Roman"/>
                <w:color w:val="575B5F"/>
                <w:sz w:val="24"/>
                <w:szCs w:val="24"/>
                <w:vertAlign w:val="superscript"/>
              </w:rPr>
              <w:t>19</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lastRenderedPageBreak/>
              <w:t xml:space="preserve">Ayuda a descartar facturas con el mismo </w:t>
            </w:r>
            <w:proofErr w:type="gramStart"/>
            <w:r w:rsidRPr="00843E61">
              <w:rPr>
                <w:rFonts w:ascii="Times New Roman" w:eastAsia="Google Sans Text" w:hAnsi="Times New Roman" w:cs="Times New Roman"/>
                <w:color w:val="1B1C1D"/>
                <w:sz w:val="20"/>
                <w:szCs w:val="20"/>
              </w:rPr>
              <w:t>número</w:t>
            </w:r>
            <w:proofErr w:type="gramEnd"/>
            <w:r w:rsidRPr="00843E61">
              <w:rPr>
                <w:rFonts w:ascii="Times New Roman" w:eastAsia="Google Sans Text" w:hAnsi="Times New Roman" w:cs="Times New Roman"/>
                <w:color w:val="1B1C1D"/>
                <w:sz w:val="20"/>
                <w:szCs w:val="20"/>
              </w:rPr>
              <w:t xml:space="preserve"> pero montos </w:t>
            </w:r>
            <w:r w:rsidRPr="00843E61">
              <w:rPr>
                <w:rFonts w:ascii="Times New Roman" w:eastAsia="Google Sans Text" w:hAnsi="Times New Roman" w:cs="Times New Roman"/>
                <w:color w:val="1B1C1D"/>
                <w:sz w:val="20"/>
                <w:szCs w:val="20"/>
              </w:rPr>
              <w:lastRenderedPageBreak/>
              <w:t>diferentes (ej. correcciones).</w:t>
            </w:r>
          </w:p>
        </w:tc>
      </w:tr>
      <w:tr w:rsidR="00421127" w:rsidRPr="00843E61">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b/>
                <w:color w:val="1B1C1D"/>
                <w:sz w:val="20"/>
                <w:szCs w:val="20"/>
              </w:rPr>
            </w:pPr>
            <w:r w:rsidRPr="00843E61">
              <w:rPr>
                <w:rFonts w:ascii="Times New Roman" w:eastAsia="Google Sans Text" w:hAnsi="Times New Roman" w:cs="Times New Roman"/>
                <w:b/>
                <w:color w:val="1B1C1D"/>
                <w:sz w:val="20"/>
                <w:szCs w:val="20"/>
              </w:rPr>
              <w:lastRenderedPageBreak/>
              <w:t>ID de Emisor/Proveedor</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0"/>
                <w:szCs w:val="20"/>
              </w:rPr>
              <w:t xml:space="preserve">Identificador de la entidad que emite la factura. </w:t>
            </w:r>
            <w:r w:rsidRPr="00843E61">
              <w:rPr>
                <w:rFonts w:ascii="Times New Roman" w:eastAsia="Google Sans Text" w:hAnsi="Times New Roman" w:cs="Times New Roman"/>
                <w:color w:val="575B5F"/>
                <w:sz w:val="24"/>
                <w:szCs w:val="24"/>
                <w:vertAlign w:val="superscript"/>
              </w:rPr>
              <w:t>19</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t>Evita confundir facturas de diferentes proveedores con números coincidentes.</w:t>
            </w:r>
          </w:p>
        </w:tc>
      </w:tr>
      <w:tr w:rsidR="00421127" w:rsidRPr="00843E61">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b/>
                <w:color w:val="1B1C1D"/>
                <w:sz w:val="20"/>
                <w:szCs w:val="20"/>
              </w:rPr>
            </w:pPr>
            <w:r w:rsidRPr="00843E61">
              <w:rPr>
                <w:rFonts w:ascii="Times New Roman" w:eastAsia="Google Sans Text" w:hAnsi="Times New Roman" w:cs="Times New Roman"/>
                <w:b/>
                <w:color w:val="1B1C1D"/>
                <w:sz w:val="20"/>
                <w:szCs w:val="20"/>
              </w:rPr>
              <w:t>ID de Receptor/Cliente</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0"/>
                <w:szCs w:val="20"/>
              </w:rPr>
              <w:t xml:space="preserve">Identificador de la entidad que recibe la factura. </w:t>
            </w:r>
            <w:r w:rsidRPr="00843E61">
              <w:rPr>
                <w:rFonts w:ascii="Times New Roman" w:eastAsia="Google Sans Text" w:hAnsi="Times New Roman" w:cs="Times New Roman"/>
                <w:color w:val="575B5F"/>
                <w:sz w:val="24"/>
                <w:szCs w:val="24"/>
                <w:vertAlign w:val="superscript"/>
              </w:rPr>
              <w:t>19</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t>Asegura que la factura duplicada es para la misma transacción y parte.</w:t>
            </w:r>
          </w:p>
        </w:tc>
      </w:tr>
      <w:tr w:rsidR="00421127" w:rsidRPr="00843E61">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b/>
                <w:color w:val="1B1C1D"/>
                <w:sz w:val="20"/>
                <w:szCs w:val="20"/>
              </w:rPr>
            </w:pPr>
            <w:r w:rsidRPr="00843E61">
              <w:rPr>
                <w:rFonts w:ascii="Times New Roman" w:eastAsia="Google Sans Text" w:hAnsi="Times New Roman" w:cs="Times New Roman"/>
                <w:b/>
                <w:color w:val="1B1C1D"/>
                <w:sz w:val="20"/>
                <w:szCs w:val="20"/>
              </w:rPr>
              <w:t>Fecha de Emisión/Timbrado</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0"/>
                <w:szCs w:val="20"/>
              </w:rPr>
              <w:t xml:space="preserve">Fecha y hora en que la factura fue generada o timbrada. </w:t>
            </w:r>
            <w:r w:rsidRPr="00843E61">
              <w:rPr>
                <w:rFonts w:ascii="Times New Roman" w:eastAsia="Google Sans Text" w:hAnsi="Times New Roman" w:cs="Times New Roman"/>
                <w:color w:val="575B5F"/>
                <w:sz w:val="24"/>
                <w:szCs w:val="24"/>
                <w:vertAlign w:val="superscript"/>
              </w:rPr>
              <w:t>19</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t xml:space="preserve">Permite identificar duplicados con ligeras variaciones temporales (ej. </w:t>
            </w:r>
            <w:proofErr w:type="spellStart"/>
            <w:r w:rsidRPr="00843E61">
              <w:rPr>
                <w:rFonts w:ascii="Times New Roman" w:eastAsia="Google Sans Text" w:hAnsi="Times New Roman" w:cs="Times New Roman"/>
                <w:color w:val="1B1C1D"/>
                <w:sz w:val="20"/>
                <w:szCs w:val="20"/>
              </w:rPr>
              <w:t>re-emisiones</w:t>
            </w:r>
            <w:proofErr w:type="spellEnd"/>
            <w:r w:rsidRPr="00843E61">
              <w:rPr>
                <w:rFonts w:ascii="Times New Roman" w:eastAsia="Google Sans Text" w:hAnsi="Times New Roman" w:cs="Times New Roman"/>
                <w:color w:val="1B1C1D"/>
                <w:sz w:val="20"/>
                <w:szCs w:val="20"/>
              </w:rPr>
              <w:t>).</w:t>
            </w:r>
          </w:p>
        </w:tc>
      </w:tr>
      <w:tr w:rsidR="00421127" w:rsidRPr="00843E61">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b/>
                <w:color w:val="1B1C1D"/>
                <w:sz w:val="20"/>
                <w:szCs w:val="20"/>
              </w:rPr>
            </w:pPr>
            <w:r w:rsidRPr="00843E61">
              <w:rPr>
                <w:rFonts w:ascii="Times New Roman" w:eastAsia="Google Sans Text" w:hAnsi="Times New Roman" w:cs="Times New Roman"/>
                <w:b/>
                <w:color w:val="1B1C1D"/>
                <w:sz w:val="20"/>
                <w:szCs w:val="20"/>
              </w:rPr>
              <w:t>Tipo de Documento</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0"/>
                <w:szCs w:val="20"/>
              </w:rPr>
              <w:t xml:space="preserve">Indica si es factura, nota de crédito, etc. </w:t>
            </w:r>
            <w:r w:rsidRPr="00843E61">
              <w:rPr>
                <w:rFonts w:ascii="Times New Roman" w:eastAsia="Google Sans Text" w:hAnsi="Times New Roman" w:cs="Times New Roman"/>
                <w:color w:val="575B5F"/>
                <w:sz w:val="24"/>
                <w:szCs w:val="24"/>
                <w:vertAlign w:val="superscript"/>
              </w:rPr>
              <w:t>19</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t>Asegura que se comparan documentos del mismo tipo.</w:t>
            </w:r>
          </w:p>
        </w:tc>
      </w:tr>
      <w:tr w:rsidR="00421127" w:rsidRPr="00843E61">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b/>
                <w:color w:val="1B1C1D"/>
                <w:sz w:val="20"/>
                <w:szCs w:val="20"/>
              </w:rPr>
            </w:pPr>
            <w:r w:rsidRPr="00843E61">
              <w:rPr>
                <w:rFonts w:ascii="Times New Roman" w:eastAsia="Google Sans Text" w:hAnsi="Times New Roman" w:cs="Times New Roman"/>
                <w:b/>
                <w:color w:val="1B1C1D"/>
                <w:sz w:val="20"/>
                <w:szCs w:val="20"/>
              </w:rPr>
              <w:t>Serie y Folio (si aplica)</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0"/>
                <w:szCs w:val="20"/>
              </w:rPr>
              <w:t xml:space="preserve">Identificadores secuenciales adicionales en sistemas de facturación. </w:t>
            </w:r>
            <w:r w:rsidRPr="00843E61">
              <w:rPr>
                <w:rFonts w:ascii="Times New Roman" w:eastAsia="Google Sans Text" w:hAnsi="Times New Roman" w:cs="Times New Roman"/>
                <w:color w:val="575B5F"/>
                <w:sz w:val="24"/>
                <w:szCs w:val="24"/>
                <w:vertAlign w:val="superscript"/>
              </w:rPr>
              <w:t>19</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t>Proporciona granularidad adicional para la identificación precisa.</w:t>
            </w:r>
          </w:p>
        </w:tc>
      </w:tr>
      <w:tr w:rsidR="00421127" w:rsidRPr="00843E61">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b/>
                <w:color w:val="1B1C1D"/>
                <w:sz w:val="20"/>
                <w:szCs w:val="20"/>
              </w:rPr>
            </w:pPr>
            <w:r w:rsidRPr="00843E61">
              <w:rPr>
                <w:rFonts w:ascii="Times New Roman" w:eastAsia="Google Sans Text" w:hAnsi="Times New Roman" w:cs="Times New Roman"/>
                <w:b/>
                <w:color w:val="1B1C1D"/>
                <w:sz w:val="20"/>
                <w:szCs w:val="20"/>
              </w:rPr>
              <w:t>Descripción del Artículo/Servicio</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t>Detalles de lo facturado.</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t>Útil para casos donde otros campos son genéricos o para identificar patrones de fraude.</w:t>
            </w:r>
          </w:p>
        </w:tc>
      </w:tr>
      <w:tr w:rsidR="00421127" w:rsidRPr="00843E61">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b/>
                <w:color w:val="1B1C1D"/>
                <w:sz w:val="20"/>
                <w:szCs w:val="20"/>
              </w:rPr>
            </w:pPr>
            <w:r w:rsidRPr="00843E61">
              <w:rPr>
                <w:rFonts w:ascii="Times New Roman" w:eastAsia="Google Sans Text" w:hAnsi="Times New Roman" w:cs="Times New Roman"/>
                <w:b/>
                <w:color w:val="1B1C1D"/>
                <w:sz w:val="20"/>
                <w:szCs w:val="20"/>
              </w:rPr>
              <w:t>Número de Orden de Compra</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0"/>
                <w:szCs w:val="20"/>
              </w:rPr>
              <w:t xml:space="preserve">Enlace a la orden original. </w:t>
            </w:r>
            <w:r w:rsidRPr="00843E61">
              <w:rPr>
                <w:rFonts w:ascii="Times New Roman" w:eastAsia="Google Sans Text" w:hAnsi="Times New Roman" w:cs="Times New Roman"/>
                <w:color w:val="575B5F"/>
                <w:sz w:val="24"/>
                <w:szCs w:val="24"/>
                <w:vertAlign w:val="superscript"/>
              </w:rPr>
              <w:t>20</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t>Permite verificar si múltiples facturas corresponden a una única orden.</w:t>
            </w:r>
          </w:p>
        </w:tc>
      </w:tr>
    </w:tbl>
    <w:p w:rsidR="00421127" w:rsidRPr="00843E61" w:rsidRDefault="00BD70CA">
      <w:pPr>
        <w:pBdr>
          <w:top w:val="nil"/>
          <w:left w:val="nil"/>
          <w:bottom w:val="nil"/>
          <w:right w:val="nil"/>
          <w:between w:val="nil"/>
        </w:pBdr>
        <w:spacing w:after="240" w:line="275" w:lineRule="auto"/>
        <w:rPr>
          <w:rFonts w:ascii="Times New Roman" w:eastAsia="Google Sans Text" w:hAnsi="Times New Roman" w:cs="Times New Roman"/>
          <w:color w:val="1B1C1D"/>
          <w:sz w:val="24"/>
          <w:szCs w:val="24"/>
        </w:rPr>
      </w:pPr>
      <w:r w:rsidRPr="00843E61">
        <w:rPr>
          <w:rFonts w:ascii="Times New Roman" w:eastAsia="Google Sans Text" w:hAnsi="Times New Roman" w:cs="Times New Roman"/>
          <w:color w:val="1B1C1D"/>
          <w:sz w:val="24"/>
          <w:szCs w:val="24"/>
        </w:rPr>
        <w:t xml:space="preserve">Esta tabla es valiosa porque proporciona una guía práctica y estructurada sobre los campos de datos críticos que un auditor debe considerar al configurar pruebas de detección de duplicados con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Va más allá de una simple lista, explicando la relevanci</w:t>
      </w:r>
      <w:r w:rsidRPr="00843E61">
        <w:rPr>
          <w:rFonts w:ascii="Times New Roman" w:eastAsia="Google Sans Text" w:hAnsi="Times New Roman" w:cs="Times New Roman"/>
          <w:color w:val="1B1C1D"/>
          <w:sz w:val="24"/>
          <w:szCs w:val="24"/>
        </w:rPr>
        <w:t>a de cada campo y cómo contribuye a una detección más precisa y robusta, lo cual es esencial para el usuario que busca información útil para sus proyectos.</w:t>
      </w:r>
    </w:p>
    <w:p w:rsidR="00421127" w:rsidRPr="00843E61" w:rsidRDefault="00BD70CA" w:rsidP="00843E61">
      <w:pPr>
        <w:pStyle w:val="Ttulo3"/>
        <w:spacing w:before="0" w:after="120" w:line="275" w:lineRule="auto"/>
        <w:rPr>
          <w:rFonts w:ascii="Times New Roman" w:eastAsia="Google Sans" w:hAnsi="Times New Roman" w:cs="Times New Roman"/>
          <w:color w:val="1B1C1D"/>
          <w:sz w:val="24"/>
          <w:szCs w:val="24"/>
        </w:rPr>
      </w:pPr>
      <w:r w:rsidRPr="00843E61">
        <w:rPr>
          <w:rFonts w:ascii="Times New Roman" w:eastAsia="Google Sans" w:hAnsi="Times New Roman" w:cs="Times New Roman"/>
          <w:color w:val="1B1C1D"/>
          <w:sz w:val="24"/>
          <w:szCs w:val="24"/>
        </w:rPr>
        <w:t>3.2. Detección de Montos Inusuales</w:t>
      </w:r>
    </w:p>
    <w:p w:rsidR="00421127" w:rsidRPr="00843E61" w:rsidRDefault="00BD70CA">
      <w:pPr>
        <w:pBdr>
          <w:top w:val="nil"/>
          <w:left w:val="nil"/>
          <w:bottom w:val="nil"/>
          <w:right w:val="nil"/>
          <w:between w:val="nil"/>
        </w:pBdr>
        <w:spacing w:after="240"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4"/>
          <w:szCs w:val="24"/>
        </w:rPr>
        <w:t>El proyecto de detección de montos inusuales busca identificar transacciones o registros con valores que superan límites preestablecidos (por ejemplo, &gt; $10.000) [</w:t>
      </w:r>
      <w:proofErr w:type="spellStart"/>
      <w:r w:rsidRPr="00843E61">
        <w:rPr>
          <w:rFonts w:ascii="Times New Roman" w:eastAsia="Google Sans Text" w:hAnsi="Times New Roman" w:cs="Times New Roman"/>
          <w:color w:val="1B1C1D"/>
          <w:sz w:val="24"/>
          <w:szCs w:val="24"/>
        </w:rPr>
        <w:t>User</w:t>
      </w:r>
      <w:proofErr w:type="spellEnd"/>
      <w:r w:rsidRPr="00843E61">
        <w:rPr>
          <w:rFonts w:ascii="Times New Roman" w:eastAsia="Google Sans Text" w:hAnsi="Times New Roman" w:cs="Times New Roman"/>
          <w:color w:val="1B1C1D"/>
          <w:sz w:val="24"/>
          <w:szCs w:val="24"/>
        </w:rPr>
        <w:t xml:space="preserve"> </w:t>
      </w:r>
      <w:proofErr w:type="spellStart"/>
      <w:r w:rsidRPr="00843E61">
        <w:rPr>
          <w:rFonts w:ascii="Times New Roman" w:eastAsia="Google Sans Text" w:hAnsi="Times New Roman" w:cs="Times New Roman"/>
          <w:color w:val="1B1C1D"/>
          <w:sz w:val="24"/>
          <w:szCs w:val="24"/>
        </w:rPr>
        <w:t>Query</w:t>
      </w:r>
      <w:proofErr w:type="spellEnd"/>
      <w:r w:rsidRPr="00843E61">
        <w:rPr>
          <w:rFonts w:ascii="Times New Roman" w:eastAsia="Google Sans Text" w:hAnsi="Times New Roman" w:cs="Times New Roman"/>
          <w:color w:val="1B1C1D"/>
          <w:sz w:val="24"/>
          <w:szCs w:val="24"/>
        </w:rPr>
        <w:t xml:space="preserve">]. Un valor atípico, o </w:t>
      </w:r>
      <w:proofErr w:type="spellStart"/>
      <w:r w:rsidRPr="00843E61">
        <w:rPr>
          <w:rFonts w:ascii="Times New Roman" w:eastAsia="Google Sans Text" w:hAnsi="Times New Roman" w:cs="Times New Roman"/>
          <w:i/>
          <w:color w:val="1B1C1D"/>
          <w:sz w:val="24"/>
          <w:szCs w:val="24"/>
        </w:rPr>
        <w:t>outlier</w:t>
      </w:r>
      <w:proofErr w:type="spellEnd"/>
      <w:r w:rsidRPr="00843E61">
        <w:rPr>
          <w:rFonts w:ascii="Times New Roman" w:eastAsia="Google Sans Text" w:hAnsi="Times New Roman" w:cs="Times New Roman"/>
          <w:color w:val="1B1C1D"/>
          <w:sz w:val="24"/>
          <w:szCs w:val="24"/>
        </w:rPr>
        <w:t>, se define como un punto de datos, un valor o una ob</w:t>
      </w:r>
      <w:r w:rsidRPr="00843E61">
        <w:rPr>
          <w:rFonts w:ascii="Times New Roman" w:eastAsia="Google Sans Text" w:hAnsi="Times New Roman" w:cs="Times New Roman"/>
          <w:color w:val="1B1C1D"/>
          <w:sz w:val="24"/>
          <w:szCs w:val="24"/>
        </w:rPr>
        <w:t xml:space="preserve">servación que se desvía significativamente del resto del conjunto de datos y que, con frecuencia, es indicativo de una </w:t>
      </w:r>
      <w:r w:rsidRPr="00843E61">
        <w:rPr>
          <w:rFonts w:ascii="Times New Roman" w:eastAsia="Google Sans Text" w:hAnsi="Times New Roman" w:cs="Times New Roman"/>
          <w:color w:val="1B1C1D"/>
          <w:sz w:val="24"/>
          <w:szCs w:val="24"/>
        </w:rPr>
        <w:lastRenderedPageBreak/>
        <w:t>anomalía o una ocurrencia única.</w:t>
      </w:r>
      <w:r w:rsidRPr="00843E61">
        <w:rPr>
          <w:rFonts w:ascii="Times New Roman" w:eastAsia="Google Sans Text" w:hAnsi="Times New Roman" w:cs="Times New Roman"/>
          <w:color w:val="575B5F"/>
          <w:sz w:val="24"/>
          <w:szCs w:val="24"/>
          <w:vertAlign w:val="superscript"/>
        </w:rPr>
        <w:t>21</w:t>
      </w:r>
      <w:r w:rsidRPr="00843E61">
        <w:rPr>
          <w:rFonts w:ascii="Times New Roman" w:eastAsia="Google Sans Text" w:hAnsi="Times New Roman" w:cs="Times New Roman"/>
          <w:color w:val="1B1C1D"/>
          <w:sz w:val="24"/>
          <w:szCs w:val="24"/>
        </w:rPr>
        <w:t xml:space="preserve"> La identificación de estos valores es fundamental para detectar posibles fraudes, errores operativos o</w:t>
      </w:r>
      <w:r w:rsidRPr="00843E61">
        <w:rPr>
          <w:rFonts w:ascii="Times New Roman" w:eastAsia="Google Sans Text" w:hAnsi="Times New Roman" w:cs="Times New Roman"/>
          <w:color w:val="1B1C1D"/>
          <w:sz w:val="24"/>
          <w:szCs w:val="24"/>
        </w:rPr>
        <w:t xml:space="preserve"> ineficiencias dentro de una organización.</w:t>
      </w:r>
      <w:r w:rsidRPr="00843E61">
        <w:rPr>
          <w:rFonts w:ascii="Times New Roman" w:eastAsia="Google Sans Text" w:hAnsi="Times New Roman" w:cs="Times New Roman"/>
          <w:color w:val="575B5F"/>
          <w:sz w:val="24"/>
          <w:szCs w:val="24"/>
          <w:vertAlign w:val="superscript"/>
        </w:rPr>
        <w:t>4</w:t>
      </w:r>
      <w:r w:rsidRPr="00843E61">
        <w:rPr>
          <w:rFonts w:ascii="Times New Roman" w:eastAsia="Google Sans Text" w:hAnsi="Times New Roman" w:cs="Times New Roman"/>
          <w:color w:val="1B1C1D"/>
          <w:sz w:val="24"/>
          <w:szCs w:val="24"/>
        </w:rPr>
        <w:t xml:space="preserve"> Las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son particularmente aptas para esta tarea, ya que proporcionan a los auditores las herramientas necesarias para identificar patrones inesperados o inexplicables en los datos que pueden ser señales de fr</w:t>
      </w:r>
      <w:r w:rsidRPr="00843E61">
        <w:rPr>
          <w:rFonts w:ascii="Times New Roman" w:eastAsia="Google Sans Text" w:hAnsi="Times New Roman" w:cs="Times New Roman"/>
          <w:color w:val="1B1C1D"/>
          <w:sz w:val="24"/>
          <w:szCs w:val="24"/>
        </w:rPr>
        <w:t>aude.</w:t>
      </w:r>
      <w:r w:rsidRPr="00843E61">
        <w:rPr>
          <w:rFonts w:ascii="Times New Roman" w:eastAsia="Google Sans Text" w:hAnsi="Times New Roman" w:cs="Times New Roman"/>
          <w:color w:val="575B5F"/>
          <w:sz w:val="24"/>
          <w:szCs w:val="24"/>
          <w:vertAlign w:val="superscript"/>
        </w:rPr>
        <w:t>5</w:t>
      </w:r>
    </w:p>
    <w:p w:rsidR="00421127" w:rsidRPr="00843E61" w:rsidRDefault="00BD70CA">
      <w:pPr>
        <w:pBdr>
          <w:top w:val="nil"/>
          <w:left w:val="nil"/>
          <w:bottom w:val="nil"/>
          <w:right w:val="nil"/>
          <w:between w:val="nil"/>
        </w:pBdr>
        <w:spacing w:after="240" w:line="275" w:lineRule="auto"/>
        <w:rPr>
          <w:rFonts w:ascii="Times New Roman" w:eastAsia="Google Sans Text" w:hAnsi="Times New Roman" w:cs="Times New Roman"/>
          <w:color w:val="1B1C1D"/>
          <w:sz w:val="24"/>
          <w:szCs w:val="24"/>
        </w:rPr>
      </w:pPr>
      <w:r w:rsidRPr="00843E61">
        <w:rPr>
          <w:rFonts w:ascii="Times New Roman" w:eastAsia="Google Sans Text" w:hAnsi="Times New Roman" w:cs="Times New Roman"/>
          <w:color w:val="1B1C1D"/>
          <w:sz w:val="24"/>
          <w:szCs w:val="24"/>
        </w:rPr>
        <w:t>El establecimiento de umbrales para la detección de montos inusuales puede ser tanto fijo (como el ejemplo de &gt; $10.000 en la consulta del usuario) como dinámico, basándose en análisis estadísticos de los datos históricos.</w:t>
      </w:r>
    </w:p>
    <w:p w:rsidR="00421127" w:rsidRPr="00843E61" w:rsidRDefault="00BD70CA">
      <w:pPr>
        <w:pBdr>
          <w:top w:val="nil"/>
          <w:left w:val="nil"/>
          <w:bottom w:val="nil"/>
          <w:right w:val="nil"/>
          <w:between w:val="nil"/>
        </w:pBdr>
        <w:spacing w:after="120" w:line="275" w:lineRule="auto"/>
        <w:rPr>
          <w:rFonts w:ascii="Times New Roman" w:eastAsia="Google Sans Text" w:hAnsi="Times New Roman" w:cs="Times New Roman"/>
          <w:color w:val="1B1C1D"/>
          <w:sz w:val="24"/>
          <w:szCs w:val="24"/>
        </w:rPr>
      </w:pPr>
      <w:r w:rsidRPr="00843E61">
        <w:rPr>
          <w:rFonts w:ascii="Times New Roman" w:eastAsia="Google Sans Text" w:hAnsi="Times New Roman" w:cs="Times New Roman"/>
          <w:color w:val="1B1C1D"/>
          <w:sz w:val="24"/>
          <w:szCs w:val="24"/>
        </w:rPr>
        <w:t xml:space="preserve">Las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emplean diversas</w:t>
      </w:r>
      <w:r w:rsidRPr="00843E61">
        <w:rPr>
          <w:rFonts w:ascii="Times New Roman" w:eastAsia="Google Sans Text" w:hAnsi="Times New Roman" w:cs="Times New Roman"/>
          <w:color w:val="1B1C1D"/>
          <w:sz w:val="24"/>
          <w:szCs w:val="24"/>
        </w:rPr>
        <w:t xml:space="preserve"> técnicas de análisis para identificar estas anomalías:</w:t>
      </w:r>
    </w:p>
    <w:p w:rsidR="00421127" w:rsidRPr="00843E61" w:rsidRDefault="00BD70CA">
      <w:pPr>
        <w:numPr>
          <w:ilvl w:val="0"/>
          <w:numId w:val="3"/>
        </w:numPr>
        <w:pBdr>
          <w:top w:val="nil"/>
          <w:left w:val="nil"/>
          <w:bottom w:val="nil"/>
          <w:right w:val="nil"/>
          <w:between w:val="nil"/>
        </w:pBdr>
        <w:spacing w:line="275" w:lineRule="auto"/>
        <w:rPr>
          <w:rFonts w:ascii="Times New Roman" w:hAnsi="Times New Roman" w:cs="Times New Roman"/>
        </w:rPr>
      </w:pPr>
      <w:r w:rsidRPr="00843E61">
        <w:rPr>
          <w:rFonts w:ascii="Times New Roman" w:eastAsia="Google Sans Text" w:hAnsi="Times New Roman" w:cs="Times New Roman"/>
          <w:b/>
          <w:color w:val="1B1C1D"/>
          <w:sz w:val="24"/>
          <w:szCs w:val="24"/>
        </w:rPr>
        <w:t>Análisis Estadístico:</w:t>
      </w:r>
      <w:r w:rsidRPr="00843E61">
        <w:rPr>
          <w:rFonts w:ascii="Times New Roman" w:eastAsia="Google Sans Text" w:hAnsi="Times New Roman" w:cs="Times New Roman"/>
          <w:color w:val="1B1C1D"/>
          <w:sz w:val="24"/>
          <w:szCs w:val="24"/>
        </w:rPr>
        <w:t xml:space="preserve"> Incluye el uso de la </w:t>
      </w:r>
      <w:r w:rsidRPr="00843E61">
        <w:rPr>
          <w:rFonts w:ascii="Times New Roman" w:eastAsia="Google Sans Text" w:hAnsi="Times New Roman" w:cs="Times New Roman"/>
          <w:b/>
          <w:color w:val="1B1C1D"/>
          <w:sz w:val="24"/>
          <w:szCs w:val="24"/>
        </w:rPr>
        <w:t>desviación estándar</w:t>
      </w:r>
      <w:r w:rsidRPr="00843E61">
        <w:rPr>
          <w:rFonts w:ascii="Times New Roman" w:eastAsia="Google Sans Text" w:hAnsi="Times New Roman" w:cs="Times New Roman"/>
          <w:color w:val="1B1C1D"/>
          <w:sz w:val="24"/>
          <w:szCs w:val="24"/>
        </w:rPr>
        <w:t>, donde los valores atípicos se consideran aquellos que se encuentran a una distancia determinada (usualmente 2 o 3 desviaciones estándar) de la media.</w:t>
      </w:r>
      <w:r w:rsidRPr="00843E61">
        <w:rPr>
          <w:rFonts w:ascii="Times New Roman" w:eastAsia="Google Sans Text" w:hAnsi="Times New Roman" w:cs="Times New Roman"/>
          <w:color w:val="575B5F"/>
          <w:sz w:val="24"/>
          <w:szCs w:val="24"/>
          <w:vertAlign w:val="superscript"/>
        </w:rPr>
        <w:t>22</w:t>
      </w:r>
      <w:r w:rsidRPr="00843E61">
        <w:rPr>
          <w:rFonts w:ascii="Times New Roman" w:eastAsia="Google Sans Text" w:hAnsi="Times New Roman" w:cs="Times New Roman"/>
          <w:color w:val="1B1C1D"/>
          <w:sz w:val="24"/>
          <w:szCs w:val="24"/>
        </w:rPr>
        <w:t xml:space="preserve"> El</w:t>
      </w:r>
      <w:r w:rsidRPr="00843E61">
        <w:rPr>
          <w:rFonts w:ascii="Times New Roman" w:hAnsi="Times New Roman" w:cs="Times New Roman"/>
          <w:color w:val="000000"/>
        </w:rPr>
        <w:br/>
      </w:r>
      <w:r w:rsidRPr="00843E61">
        <w:rPr>
          <w:rFonts w:ascii="Times New Roman" w:eastAsia="Google Sans Text" w:hAnsi="Times New Roman" w:cs="Times New Roman"/>
          <w:b/>
          <w:color w:val="1B1C1D"/>
          <w:sz w:val="24"/>
          <w:szCs w:val="24"/>
        </w:rPr>
        <w:t>Rango Intercuartílico (IQR)</w:t>
      </w:r>
      <w:r w:rsidRPr="00843E61">
        <w:rPr>
          <w:rFonts w:ascii="Times New Roman" w:eastAsia="Google Sans Text" w:hAnsi="Times New Roman" w:cs="Times New Roman"/>
          <w:color w:val="1B1C1D"/>
          <w:sz w:val="24"/>
          <w:szCs w:val="24"/>
        </w:rPr>
        <w:t xml:space="preserve"> es otra técnica que identifica valores fuera del rango formado por el p</w:t>
      </w:r>
      <w:r w:rsidRPr="00843E61">
        <w:rPr>
          <w:rFonts w:ascii="Times New Roman" w:eastAsia="Google Sans Text" w:hAnsi="Times New Roman" w:cs="Times New Roman"/>
          <w:color w:val="1B1C1D"/>
          <w:sz w:val="24"/>
          <w:szCs w:val="24"/>
        </w:rPr>
        <w:t>rimer y tercer cuartil, generalmente 1.5 veces el IQR por encima o por debajo de estos.</w:t>
      </w:r>
      <w:r w:rsidRPr="00843E61">
        <w:rPr>
          <w:rFonts w:ascii="Times New Roman" w:eastAsia="Google Sans Text" w:hAnsi="Times New Roman" w:cs="Times New Roman"/>
          <w:color w:val="575B5F"/>
          <w:sz w:val="24"/>
          <w:szCs w:val="24"/>
          <w:vertAlign w:val="superscript"/>
        </w:rPr>
        <w:t>22</w:t>
      </w:r>
      <w:r w:rsidRPr="00843E61">
        <w:rPr>
          <w:rFonts w:ascii="Times New Roman" w:eastAsia="Google Sans Text" w:hAnsi="Times New Roman" w:cs="Times New Roman"/>
          <w:color w:val="1B1C1D"/>
          <w:sz w:val="24"/>
          <w:szCs w:val="24"/>
        </w:rPr>
        <w:t xml:space="preserve"> El</w:t>
      </w:r>
      <w:r w:rsidRPr="00843E61">
        <w:rPr>
          <w:rFonts w:ascii="Times New Roman" w:hAnsi="Times New Roman" w:cs="Times New Roman"/>
          <w:color w:val="000000"/>
        </w:rPr>
        <w:br/>
      </w:r>
      <w:r w:rsidRPr="00843E61">
        <w:rPr>
          <w:rFonts w:ascii="Times New Roman" w:eastAsia="Google Sans Text" w:hAnsi="Times New Roman" w:cs="Times New Roman"/>
          <w:b/>
          <w:color w:val="1B1C1D"/>
          <w:sz w:val="24"/>
          <w:szCs w:val="24"/>
        </w:rPr>
        <w:t>Z-Score</w:t>
      </w:r>
      <w:r w:rsidRPr="00843E61">
        <w:rPr>
          <w:rFonts w:ascii="Times New Roman" w:eastAsia="Google Sans Text" w:hAnsi="Times New Roman" w:cs="Times New Roman"/>
          <w:color w:val="1B1C1D"/>
          <w:sz w:val="24"/>
          <w:szCs w:val="24"/>
        </w:rPr>
        <w:t xml:space="preserve"> mide la distancia de un punto de datos a la media en términos de desviaciones estándar; un Z-Score alto puede indicar un valor atípico.</w:t>
      </w:r>
      <w:r w:rsidRPr="00843E61">
        <w:rPr>
          <w:rFonts w:ascii="Times New Roman" w:eastAsia="Google Sans Text" w:hAnsi="Times New Roman" w:cs="Times New Roman"/>
          <w:color w:val="575B5F"/>
          <w:sz w:val="24"/>
          <w:szCs w:val="24"/>
          <w:vertAlign w:val="superscript"/>
        </w:rPr>
        <w:t>22</w:t>
      </w:r>
    </w:p>
    <w:p w:rsidR="00421127" w:rsidRPr="00843E61" w:rsidRDefault="00BD70CA">
      <w:pPr>
        <w:numPr>
          <w:ilvl w:val="0"/>
          <w:numId w:val="3"/>
        </w:numPr>
        <w:pBdr>
          <w:top w:val="nil"/>
          <w:left w:val="nil"/>
          <w:bottom w:val="nil"/>
          <w:right w:val="nil"/>
          <w:between w:val="nil"/>
        </w:pBdr>
        <w:spacing w:line="275" w:lineRule="auto"/>
        <w:rPr>
          <w:rFonts w:ascii="Times New Roman" w:hAnsi="Times New Roman" w:cs="Times New Roman"/>
        </w:rPr>
      </w:pPr>
      <w:r w:rsidRPr="00843E61">
        <w:rPr>
          <w:rFonts w:ascii="Times New Roman" w:eastAsia="Google Sans Text" w:hAnsi="Times New Roman" w:cs="Times New Roman"/>
          <w:b/>
          <w:color w:val="1B1C1D"/>
          <w:sz w:val="24"/>
          <w:szCs w:val="24"/>
        </w:rPr>
        <w:t xml:space="preserve">Visualización de </w:t>
      </w:r>
      <w:r w:rsidRPr="00843E61">
        <w:rPr>
          <w:rFonts w:ascii="Times New Roman" w:eastAsia="Google Sans Text" w:hAnsi="Times New Roman" w:cs="Times New Roman"/>
          <w:b/>
          <w:color w:val="1B1C1D"/>
          <w:sz w:val="24"/>
          <w:szCs w:val="24"/>
        </w:rPr>
        <w:t>Datos:</w:t>
      </w:r>
      <w:r w:rsidRPr="00843E61">
        <w:rPr>
          <w:rFonts w:ascii="Times New Roman" w:eastAsia="Google Sans Text" w:hAnsi="Times New Roman" w:cs="Times New Roman"/>
          <w:color w:val="1B1C1D"/>
          <w:sz w:val="24"/>
          <w:szCs w:val="24"/>
        </w:rPr>
        <w:t xml:space="preserve"> Permite a los auditores identificar visualmente valores atípicos que serían difíciles de detectar mediante otros métodos.</w:t>
      </w:r>
      <w:r w:rsidRPr="00843E61">
        <w:rPr>
          <w:rFonts w:ascii="Times New Roman" w:eastAsia="Google Sans Text" w:hAnsi="Times New Roman" w:cs="Times New Roman"/>
          <w:color w:val="575B5F"/>
          <w:sz w:val="24"/>
          <w:szCs w:val="24"/>
          <w:vertAlign w:val="superscript"/>
        </w:rPr>
        <w:t>13</w:t>
      </w:r>
      <w:r w:rsidRPr="00843E61">
        <w:rPr>
          <w:rFonts w:ascii="Times New Roman" w:eastAsia="Google Sans Text" w:hAnsi="Times New Roman" w:cs="Times New Roman"/>
          <w:color w:val="1B1C1D"/>
          <w:sz w:val="24"/>
          <w:szCs w:val="24"/>
        </w:rPr>
        <w:t xml:space="preserve"> Herramientas como los gráficos de caja (</w:t>
      </w:r>
      <w:r w:rsidRPr="00843E61">
        <w:rPr>
          <w:rFonts w:ascii="Times New Roman" w:hAnsi="Times New Roman" w:cs="Times New Roman"/>
          <w:color w:val="000000"/>
        </w:rPr>
        <w:br/>
      </w:r>
      <w:r w:rsidRPr="00843E61">
        <w:rPr>
          <w:rFonts w:ascii="Times New Roman" w:eastAsia="Google Sans Text" w:hAnsi="Times New Roman" w:cs="Times New Roman"/>
          <w:i/>
          <w:color w:val="1B1C1D"/>
          <w:sz w:val="24"/>
          <w:szCs w:val="24"/>
        </w:rPr>
        <w:t xml:space="preserve">box </w:t>
      </w:r>
      <w:proofErr w:type="spellStart"/>
      <w:r w:rsidRPr="00843E61">
        <w:rPr>
          <w:rFonts w:ascii="Times New Roman" w:eastAsia="Google Sans Text" w:hAnsi="Times New Roman" w:cs="Times New Roman"/>
          <w:i/>
          <w:color w:val="1B1C1D"/>
          <w:sz w:val="24"/>
          <w:szCs w:val="24"/>
        </w:rPr>
        <w:t>plots</w:t>
      </w:r>
      <w:proofErr w:type="spellEnd"/>
      <w:r w:rsidRPr="00843E61">
        <w:rPr>
          <w:rFonts w:ascii="Times New Roman" w:eastAsia="Google Sans Text" w:hAnsi="Times New Roman" w:cs="Times New Roman"/>
          <w:color w:val="1B1C1D"/>
          <w:sz w:val="24"/>
          <w:szCs w:val="24"/>
        </w:rPr>
        <w:t>), gráficos de dispersión (</w:t>
      </w:r>
      <w:proofErr w:type="spellStart"/>
      <w:r w:rsidRPr="00843E61">
        <w:rPr>
          <w:rFonts w:ascii="Times New Roman" w:eastAsia="Google Sans Text" w:hAnsi="Times New Roman" w:cs="Times New Roman"/>
          <w:i/>
          <w:color w:val="1B1C1D"/>
          <w:sz w:val="24"/>
          <w:szCs w:val="24"/>
        </w:rPr>
        <w:t>scatter</w:t>
      </w:r>
      <w:proofErr w:type="spellEnd"/>
      <w:r w:rsidRPr="00843E61">
        <w:rPr>
          <w:rFonts w:ascii="Times New Roman" w:eastAsia="Google Sans Text" w:hAnsi="Times New Roman" w:cs="Times New Roman"/>
          <w:i/>
          <w:color w:val="1B1C1D"/>
          <w:sz w:val="24"/>
          <w:szCs w:val="24"/>
        </w:rPr>
        <w:t xml:space="preserve"> </w:t>
      </w:r>
      <w:proofErr w:type="spellStart"/>
      <w:r w:rsidRPr="00843E61">
        <w:rPr>
          <w:rFonts w:ascii="Times New Roman" w:eastAsia="Google Sans Text" w:hAnsi="Times New Roman" w:cs="Times New Roman"/>
          <w:i/>
          <w:color w:val="1B1C1D"/>
          <w:sz w:val="24"/>
          <w:szCs w:val="24"/>
        </w:rPr>
        <w:t>plots</w:t>
      </w:r>
      <w:proofErr w:type="spellEnd"/>
      <w:r w:rsidRPr="00843E61">
        <w:rPr>
          <w:rFonts w:ascii="Times New Roman" w:eastAsia="Google Sans Text" w:hAnsi="Times New Roman" w:cs="Times New Roman"/>
          <w:color w:val="1B1C1D"/>
          <w:sz w:val="24"/>
          <w:szCs w:val="24"/>
        </w:rPr>
        <w:t>) e histogramas son muy útiles para</w:t>
      </w:r>
      <w:r w:rsidRPr="00843E61">
        <w:rPr>
          <w:rFonts w:ascii="Times New Roman" w:eastAsia="Google Sans Text" w:hAnsi="Times New Roman" w:cs="Times New Roman"/>
          <w:color w:val="1B1C1D"/>
          <w:sz w:val="24"/>
          <w:szCs w:val="24"/>
        </w:rPr>
        <w:t xml:space="preserve"> esta exploración.</w:t>
      </w:r>
      <w:r w:rsidRPr="00843E61">
        <w:rPr>
          <w:rFonts w:ascii="Times New Roman" w:eastAsia="Google Sans Text" w:hAnsi="Times New Roman" w:cs="Times New Roman"/>
          <w:color w:val="575B5F"/>
          <w:sz w:val="24"/>
          <w:szCs w:val="24"/>
          <w:vertAlign w:val="superscript"/>
        </w:rPr>
        <w:t>11</w:t>
      </w:r>
    </w:p>
    <w:p w:rsidR="00421127" w:rsidRPr="00843E61" w:rsidRDefault="00BD70CA">
      <w:pPr>
        <w:numPr>
          <w:ilvl w:val="0"/>
          <w:numId w:val="3"/>
        </w:numPr>
        <w:pBdr>
          <w:top w:val="nil"/>
          <w:left w:val="nil"/>
          <w:bottom w:val="nil"/>
          <w:right w:val="nil"/>
          <w:between w:val="nil"/>
        </w:pBdr>
        <w:spacing w:line="275" w:lineRule="auto"/>
        <w:rPr>
          <w:rFonts w:ascii="Times New Roman" w:hAnsi="Times New Roman" w:cs="Times New Roman"/>
        </w:rPr>
      </w:pPr>
      <w:r w:rsidRPr="00843E61">
        <w:rPr>
          <w:rFonts w:ascii="Times New Roman" w:eastAsia="Google Sans Text" w:hAnsi="Times New Roman" w:cs="Times New Roman"/>
          <w:b/>
          <w:color w:val="1B1C1D"/>
          <w:sz w:val="24"/>
          <w:szCs w:val="24"/>
        </w:rPr>
        <w:t xml:space="preserve">Ley de </w:t>
      </w:r>
      <w:proofErr w:type="spellStart"/>
      <w:r w:rsidRPr="00843E61">
        <w:rPr>
          <w:rFonts w:ascii="Times New Roman" w:eastAsia="Google Sans Text" w:hAnsi="Times New Roman" w:cs="Times New Roman"/>
          <w:b/>
          <w:color w:val="1B1C1D"/>
          <w:sz w:val="24"/>
          <w:szCs w:val="24"/>
        </w:rPr>
        <w:t>Benford</w:t>
      </w:r>
      <w:proofErr w:type="spellEnd"/>
      <w:r w:rsidRPr="00843E61">
        <w:rPr>
          <w:rFonts w:ascii="Times New Roman" w:eastAsia="Google Sans Text" w:hAnsi="Times New Roman" w:cs="Times New Roman"/>
          <w:b/>
          <w:color w:val="1B1C1D"/>
          <w:sz w:val="24"/>
          <w:szCs w:val="24"/>
        </w:rPr>
        <w:t>:</w:t>
      </w:r>
      <w:r w:rsidRPr="00843E61">
        <w:rPr>
          <w:rFonts w:ascii="Times New Roman" w:eastAsia="Google Sans Text" w:hAnsi="Times New Roman" w:cs="Times New Roman"/>
          <w:color w:val="1B1C1D"/>
          <w:sz w:val="24"/>
          <w:szCs w:val="24"/>
        </w:rPr>
        <w:t xml:space="preserve"> Esta es una técnica de análisis forense potente que evalúa la distribución de los primeros dígitos en conjuntos de datos numéricos. Las desviaciones de la distribución esperada (donde el dígito '1' aparece con mayor fre</w:t>
      </w:r>
      <w:r w:rsidRPr="00843E61">
        <w:rPr>
          <w:rFonts w:ascii="Times New Roman" w:eastAsia="Google Sans Text" w:hAnsi="Times New Roman" w:cs="Times New Roman"/>
          <w:color w:val="1B1C1D"/>
          <w:sz w:val="24"/>
          <w:szCs w:val="24"/>
        </w:rPr>
        <w:t>cuencia, seguido por el '2', y así sucesivamente) pueden ser indicativas de manipulación o fraude.</w:t>
      </w:r>
      <w:r w:rsidRPr="00843E61">
        <w:rPr>
          <w:rFonts w:ascii="Times New Roman" w:eastAsia="Google Sans Text" w:hAnsi="Times New Roman" w:cs="Times New Roman"/>
          <w:color w:val="575B5F"/>
          <w:sz w:val="24"/>
          <w:szCs w:val="24"/>
          <w:vertAlign w:val="superscript"/>
        </w:rPr>
        <w:t>1</w:t>
      </w:r>
      <w:r w:rsidRPr="00843E61">
        <w:rPr>
          <w:rFonts w:ascii="Times New Roman" w:eastAsia="Google Sans Text" w:hAnsi="Times New Roman" w:cs="Times New Roman"/>
          <w:color w:val="1B1C1D"/>
          <w:sz w:val="24"/>
          <w:szCs w:val="24"/>
        </w:rPr>
        <w:t xml:space="preserve"> Las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pueden aplicar pruebas de </w:t>
      </w:r>
      <w:proofErr w:type="spellStart"/>
      <w:r w:rsidRPr="00843E61">
        <w:rPr>
          <w:rFonts w:ascii="Times New Roman" w:eastAsia="Google Sans Text" w:hAnsi="Times New Roman" w:cs="Times New Roman"/>
          <w:color w:val="1B1C1D"/>
          <w:sz w:val="24"/>
          <w:szCs w:val="24"/>
        </w:rPr>
        <w:t>Benford</w:t>
      </w:r>
      <w:proofErr w:type="spellEnd"/>
      <w:r w:rsidRPr="00843E61">
        <w:rPr>
          <w:rFonts w:ascii="Times New Roman" w:eastAsia="Google Sans Text" w:hAnsi="Times New Roman" w:cs="Times New Roman"/>
          <w:color w:val="1B1C1D"/>
          <w:sz w:val="24"/>
          <w:szCs w:val="24"/>
        </w:rPr>
        <w:t xml:space="preserve"> para el primer y segundo dígito, el primer par, la suma, y los últimos pares de decenas y centavos.</w:t>
      </w:r>
      <w:r w:rsidRPr="00843E61">
        <w:rPr>
          <w:rFonts w:ascii="Times New Roman" w:eastAsia="Google Sans Text" w:hAnsi="Times New Roman" w:cs="Times New Roman"/>
          <w:color w:val="575B5F"/>
          <w:sz w:val="24"/>
          <w:szCs w:val="24"/>
          <w:vertAlign w:val="superscript"/>
        </w:rPr>
        <w:t>13</w:t>
      </w:r>
    </w:p>
    <w:p w:rsidR="00421127" w:rsidRPr="00843E61" w:rsidRDefault="00BD70CA">
      <w:pPr>
        <w:numPr>
          <w:ilvl w:val="0"/>
          <w:numId w:val="3"/>
        </w:numPr>
        <w:pBdr>
          <w:top w:val="nil"/>
          <w:left w:val="nil"/>
          <w:bottom w:val="nil"/>
          <w:right w:val="nil"/>
          <w:between w:val="nil"/>
        </w:pBdr>
        <w:spacing w:line="275" w:lineRule="auto"/>
        <w:rPr>
          <w:rFonts w:ascii="Times New Roman" w:hAnsi="Times New Roman" w:cs="Times New Roman"/>
        </w:rPr>
      </w:pPr>
      <w:r w:rsidRPr="00843E61">
        <w:rPr>
          <w:rFonts w:ascii="Times New Roman" w:eastAsia="Google Sans Text" w:hAnsi="Times New Roman" w:cs="Times New Roman"/>
          <w:b/>
          <w:color w:val="1B1C1D"/>
          <w:sz w:val="24"/>
          <w:szCs w:val="24"/>
        </w:rPr>
        <w:t>Pruebas de</w:t>
      </w:r>
      <w:r w:rsidRPr="00843E61">
        <w:rPr>
          <w:rFonts w:ascii="Times New Roman" w:eastAsia="Google Sans Text" w:hAnsi="Times New Roman" w:cs="Times New Roman"/>
          <w:b/>
          <w:color w:val="1B1C1D"/>
          <w:sz w:val="24"/>
          <w:szCs w:val="24"/>
        </w:rPr>
        <w:t xml:space="preserve"> Excepción:</w:t>
      </w:r>
      <w:r w:rsidRPr="00843E61">
        <w:rPr>
          <w:rFonts w:ascii="Times New Roman" w:eastAsia="Google Sans Text" w:hAnsi="Times New Roman" w:cs="Times New Roman"/>
          <w:color w:val="1B1C1D"/>
          <w:sz w:val="24"/>
          <w:szCs w:val="24"/>
        </w:rPr>
        <w:t xml:space="preserve"> Consisten en definir reglas específicas para identificar transacciones que no cumplen con ciertos criterios preestablecidos, como montos por encima de un límite fijo o transacciones realizadas en días festivos.</w:t>
      </w:r>
      <w:r w:rsidRPr="00843E61">
        <w:rPr>
          <w:rFonts w:ascii="Times New Roman" w:eastAsia="Google Sans Text" w:hAnsi="Times New Roman" w:cs="Times New Roman"/>
          <w:color w:val="575B5F"/>
          <w:sz w:val="24"/>
          <w:szCs w:val="24"/>
          <w:vertAlign w:val="superscript"/>
        </w:rPr>
        <w:t>9</w:t>
      </w:r>
    </w:p>
    <w:p w:rsidR="00421127" w:rsidRPr="00843E61" w:rsidRDefault="00BD70CA">
      <w:pPr>
        <w:numPr>
          <w:ilvl w:val="0"/>
          <w:numId w:val="3"/>
        </w:numPr>
        <w:pBdr>
          <w:top w:val="nil"/>
          <w:left w:val="nil"/>
          <w:bottom w:val="nil"/>
          <w:right w:val="nil"/>
          <w:between w:val="nil"/>
        </w:pBdr>
        <w:spacing w:after="120" w:line="275" w:lineRule="auto"/>
        <w:rPr>
          <w:rFonts w:ascii="Times New Roman" w:hAnsi="Times New Roman" w:cs="Times New Roman"/>
        </w:rPr>
      </w:pPr>
      <w:r w:rsidRPr="00843E61">
        <w:rPr>
          <w:rFonts w:ascii="Times New Roman" w:eastAsia="Google Sans Text" w:hAnsi="Times New Roman" w:cs="Times New Roman"/>
          <w:b/>
          <w:color w:val="1B1C1D"/>
          <w:sz w:val="24"/>
          <w:szCs w:val="24"/>
        </w:rPr>
        <w:t>Análisis de Tendencias:</w:t>
      </w:r>
      <w:r w:rsidRPr="00843E61">
        <w:rPr>
          <w:rFonts w:ascii="Times New Roman" w:eastAsia="Google Sans Text" w:hAnsi="Times New Roman" w:cs="Times New Roman"/>
          <w:color w:val="1B1C1D"/>
          <w:sz w:val="24"/>
          <w:szCs w:val="24"/>
        </w:rPr>
        <w:t xml:space="preserve"> Implica comparar la información a lo largo de varios periodos para identificar fluctuaciones significativas de dinero que se desvían de la norma histórica.</w:t>
      </w:r>
      <w:r w:rsidRPr="00843E61">
        <w:rPr>
          <w:rFonts w:ascii="Times New Roman" w:eastAsia="Google Sans Text" w:hAnsi="Times New Roman" w:cs="Times New Roman"/>
          <w:color w:val="575B5F"/>
          <w:sz w:val="24"/>
          <w:szCs w:val="24"/>
          <w:vertAlign w:val="superscript"/>
        </w:rPr>
        <w:t>3</w:t>
      </w:r>
    </w:p>
    <w:p w:rsidR="00421127" w:rsidRPr="00843E61" w:rsidRDefault="00BD70CA" w:rsidP="00843E61">
      <w:pPr>
        <w:pBdr>
          <w:top w:val="nil"/>
          <w:left w:val="nil"/>
          <w:bottom w:val="nil"/>
          <w:right w:val="nil"/>
          <w:between w:val="nil"/>
        </w:pBdr>
        <w:spacing w:before="240" w:after="240" w:line="275" w:lineRule="auto"/>
        <w:rPr>
          <w:rFonts w:ascii="Times New Roman" w:eastAsia="Google Sans Text" w:hAnsi="Times New Roman" w:cs="Times New Roman"/>
          <w:color w:val="1B1C1D"/>
          <w:sz w:val="24"/>
          <w:szCs w:val="24"/>
        </w:rPr>
      </w:pPr>
      <w:r w:rsidRPr="00843E61">
        <w:rPr>
          <w:rFonts w:ascii="Times New Roman" w:eastAsia="Google Sans Text" w:hAnsi="Times New Roman" w:cs="Times New Roman"/>
          <w:color w:val="1B1C1D"/>
          <w:sz w:val="24"/>
          <w:szCs w:val="24"/>
        </w:rPr>
        <w:t xml:space="preserve">La aplicación de la Ley de </w:t>
      </w:r>
      <w:proofErr w:type="spellStart"/>
      <w:r w:rsidRPr="00843E61">
        <w:rPr>
          <w:rFonts w:ascii="Times New Roman" w:eastAsia="Google Sans Text" w:hAnsi="Times New Roman" w:cs="Times New Roman"/>
          <w:color w:val="1B1C1D"/>
          <w:sz w:val="24"/>
          <w:szCs w:val="24"/>
        </w:rPr>
        <w:t>Benford</w:t>
      </w:r>
      <w:proofErr w:type="spellEnd"/>
      <w:r w:rsidRPr="00843E61">
        <w:rPr>
          <w:rFonts w:ascii="Times New Roman" w:eastAsia="Google Sans Text" w:hAnsi="Times New Roman" w:cs="Times New Roman"/>
          <w:color w:val="1B1C1D"/>
          <w:sz w:val="24"/>
          <w:szCs w:val="24"/>
        </w:rPr>
        <w:t>, combinada con análisis estadísticos y visuales, eleva la detec</w:t>
      </w:r>
      <w:r w:rsidRPr="00843E61">
        <w:rPr>
          <w:rFonts w:ascii="Times New Roman" w:eastAsia="Google Sans Text" w:hAnsi="Times New Roman" w:cs="Times New Roman"/>
          <w:color w:val="1B1C1D"/>
          <w:sz w:val="24"/>
          <w:szCs w:val="24"/>
        </w:rPr>
        <w:t xml:space="preserve">ción de montos inusuales de una simple verificación de umbrales a una sofisticada herramienta de análisis forense. Una limitación de los umbrales fijos es que pueden pasar por alto fraudes sutiles donde los montos se mantienen justo por debajo del límite, </w:t>
      </w:r>
      <w:r w:rsidRPr="00843E61">
        <w:rPr>
          <w:rFonts w:ascii="Times New Roman" w:eastAsia="Google Sans Text" w:hAnsi="Times New Roman" w:cs="Times New Roman"/>
          <w:color w:val="1B1C1D"/>
          <w:sz w:val="24"/>
          <w:szCs w:val="24"/>
        </w:rPr>
        <w:t xml:space="preserve">o pueden generar un exceso de falsos positivos. La Ley de </w:t>
      </w:r>
      <w:proofErr w:type="spellStart"/>
      <w:r w:rsidRPr="00843E61">
        <w:rPr>
          <w:rFonts w:ascii="Times New Roman" w:eastAsia="Google Sans Text" w:hAnsi="Times New Roman" w:cs="Times New Roman"/>
          <w:color w:val="1B1C1D"/>
          <w:sz w:val="24"/>
          <w:szCs w:val="24"/>
        </w:rPr>
        <w:t>Benford</w:t>
      </w:r>
      <w:proofErr w:type="spellEnd"/>
      <w:r w:rsidRPr="00843E61">
        <w:rPr>
          <w:rFonts w:ascii="Times New Roman" w:eastAsia="Google Sans Text" w:hAnsi="Times New Roman" w:cs="Times New Roman"/>
          <w:color w:val="1B1C1D"/>
          <w:sz w:val="24"/>
          <w:szCs w:val="24"/>
        </w:rPr>
        <w:t xml:space="preserve">, al analizar la </w:t>
      </w:r>
      <w:r w:rsidRPr="00843E61">
        <w:rPr>
          <w:rFonts w:ascii="Times New Roman" w:eastAsia="Google Sans Text" w:hAnsi="Times New Roman" w:cs="Times New Roman"/>
          <w:i/>
          <w:color w:val="1B1C1D"/>
          <w:sz w:val="24"/>
          <w:szCs w:val="24"/>
        </w:rPr>
        <w:t>distribución</w:t>
      </w:r>
      <w:r w:rsidRPr="00843E61">
        <w:rPr>
          <w:rFonts w:ascii="Times New Roman" w:eastAsia="Google Sans Text" w:hAnsi="Times New Roman" w:cs="Times New Roman"/>
          <w:color w:val="1B1C1D"/>
          <w:sz w:val="24"/>
          <w:szCs w:val="24"/>
        </w:rPr>
        <w:t xml:space="preserve"> de los primeros </w:t>
      </w:r>
      <w:r w:rsidRPr="00843E61">
        <w:rPr>
          <w:rFonts w:ascii="Times New Roman" w:eastAsia="Google Sans Text" w:hAnsi="Times New Roman" w:cs="Times New Roman"/>
          <w:color w:val="1B1C1D"/>
          <w:sz w:val="24"/>
          <w:szCs w:val="24"/>
        </w:rPr>
        <w:lastRenderedPageBreak/>
        <w:t>dígitos en lugar de los montos absolutos, permite detectar anomalías que no son evidentes a simple vista, ya que los defraudadores a menudo no lo</w:t>
      </w:r>
      <w:r w:rsidRPr="00843E61">
        <w:rPr>
          <w:rFonts w:ascii="Times New Roman" w:eastAsia="Google Sans Text" w:hAnsi="Times New Roman" w:cs="Times New Roman"/>
          <w:color w:val="1B1C1D"/>
          <w:sz w:val="24"/>
          <w:szCs w:val="24"/>
        </w:rPr>
        <w:t>gran replicar esta distribución natural.</w:t>
      </w:r>
      <w:r w:rsidRPr="00843E61">
        <w:rPr>
          <w:rFonts w:ascii="Times New Roman" w:eastAsia="Google Sans Text" w:hAnsi="Times New Roman" w:cs="Times New Roman"/>
          <w:color w:val="575B5F"/>
          <w:sz w:val="24"/>
          <w:szCs w:val="24"/>
          <w:vertAlign w:val="superscript"/>
        </w:rPr>
        <w:t>13</w:t>
      </w:r>
      <w:r w:rsidRPr="00843E61">
        <w:rPr>
          <w:rFonts w:ascii="Times New Roman" w:eastAsia="Google Sans Text" w:hAnsi="Times New Roman" w:cs="Times New Roman"/>
          <w:color w:val="1B1C1D"/>
          <w:sz w:val="24"/>
          <w:szCs w:val="24"/>
        </w:rPr>
        <w:t xml:space="preserve"> Al integrar esta técnica con la detección estadística de valores atípicos (como el Z-score para valores extremos) y la visualización de datos, se crea un enfoque de múltiples capas. Esto permite a los auditores descubrir anomalías que no solo son inusuale</w:t>
      </w:r>
      <w:r w:rsidRPr="00843E61">
        <w:rPr>
          <w:rFonts w:ascii="Times New Roman" w:eastAsia="Google Sans Text" w:hAnsi="Times New Roman" w:cs="Times New Roman"/>
          <w:color w:val="1B1C1D"/>
          <w:sz w:val="24"/>
          <w:szCs w:val="24"/>
        </w:rPr>
        <w:t>s en magnitud, sino también "antinaturales" en sus propiedades estadísticas, revelando "patrones inesperados o inexplicables".</w:t>
      </w:r>
      <w:r w:rsidRPr="00843E61">
        <w:rPr>
          <w:rFonts w:ascii="Times New Roman" w:eastAsia="Google Sans Text" w:hAnsi="Times New Roman" w:cs="Times New Roman"/>
          <w:color w:val="575B5F"/>
          <w:sz w:val="24"/>
          <w:szCs w:val="24"/>
          <w:vertAlign w:val="superscript"/>
        </w:rPr>
        <w:t>5</w:t>
      </w:r>
      <w:r w:rsidRPr="00843E61">
        <w:rPr>
          <w:rFonts w:ascii="Times New Roman" w:eastAsia="Google Sans Text" w:hAnsi="Times New Roman" w:cs="Times New Roman"/>
          <w:color w:val="1B1C1D"/>
          <w:sz w:val="24"/>
          <w:szCs w:val="24"/>
        </w:rPr>
        <w:t xml:space="preserve"> Este enfoque analítico integrado hace que la auditoría sea más robusta contra nuevos esquemas de fraude y mejora la integridad g</w:t>
      </w:r>
      <w:r w:rsidRPr="00843E61">
        <w:rPr>
          <w:rFonts w:ascii="Times New Roman" w:eastAsia="Google Sans Text" w:hAnsi="Times New Roman" w:cs="Times New Roman"/>
          <w:color w:val="1B1C1D"/>
          <w:sz w:val="24"/>
          <w:szCs w:val="24"/>
        </w:rPr>
        <w:t>eneral de la información financiera al descubrir manipulaciones sutiles que serían invisibles para los controles manuales o basados en reglas simples.</w:t>
      </w:r>
    </w:p>
    <w:p w:rsidR="00421127" w:rsidRPr="00843E61" w:rsidRDefault="00BD70CA" w:rsidP="00843E61">
      <w:pPr>
        <w:pStyle w:val="Ttulo4"/>
        <w:spacing w:before="0" w:after="120" w:line="275" w:lineRule="auto"/>
        <w:rPr>
          <w:rFonts w:ascii="Times New Roman" w:eastAsia="Google Sans" w:hAnsi="Times New Roman" w:cs="Times New Roman"/>
          <w:color w:val="1B1C1D"/>
        </w:rPr>
      </w:pPr>
      <w:r w:rsidRPr="00843E61">
        <w:rPr>
          <w:rFonts w:ascii="Times New Roman" w:eastAsia="Google Sans" w:hAnsi="Times New Roman" w:cs="Times New Roman"/>
          <w:color w:val="1B1C1D"/>
        </w:rPr>
        <w:t>Tabla 3: Técnicas Comunes para la Detección de Valores Atípicos</w:t>
      </w:r>
    </w:p>
    <w:tbl>
      <w:tblPr>
        <w:tblStyle w:val="a1"/>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40"/>
        <w:gridCol w:w="2340"/>
        <w:gridCol w:w="2340"/>
        <w:gridCol w:w="2340"/>
      </w:tblGrid>
      <w:tr w:rsidR="00421127" w:rsidRPr="00843E61">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t>Técnica de Análisis</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t>Descripción</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t xml:space="preserve">Aplicación con </w:t>
            </w:r>
            <w:proofErr w:type="spellStart"/>
            <w:r w:rsidRPr="00843E61">
              <w:rPr>
                <w:rFonts w:ascii="Times New Roman" w:eastAsia="Google Sans Text" w:hAnsi="Times New Roman" w:cs="Times New Roman"/>
                <w:color w:val="1B1C1D"/>
                <w:sz w:val="20"/>
                <w:szCs w:val="20"/>
              </w:rPr>
              <w:t>CAATs</w:t>
            </w:r>
            <w:proofErr w:type="spellEnd"/>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t>Valor para el Informe</w:t>
            </w:r>
          </w:p>
        </w:tc>
      </w:tr>
      <w:tr w:rsidR="00421127" w:rsidRPr="00843E61">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b/>
                <w:color w:val="1B1C1D"/>
                <w:sz w:val="20"/>
                <w:szCs w:val="20"/>
              </w:rPr>
            </w:pPr>
            <w:r w:rsidRPr="00843E61">
              <w:rPr>
                <w:rFonts w:ascii="Times New Roman" w:eastAsia="Google Sans Text" w:hAnsi="Times New Roman" w:cs="Times New Roman"/>
                <w:b/>
                <w:color w:val="1B1C1D"/>
                <w:sz w:val="20"/>
                <w:szCs w:val="20"/>
              </w:rPr>
              <w:t>Análisis Estadístico</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0"/>
                <w:szCs w:val="20"/>
              </w:rPr>
              <w:t xml:space="preserve">Medidas como la desviación estándar, rango intercuartílico (IQR) y Z-score para identificar puntos de datos que se alejan significativamente de la media o de la distribución esperada. </w:t>
            </w:r>
            <w:r w:rsidRPr="00843E61">
              <w:rPr>
                <w:rFonts w:ascii="Times New Roman" w:eastAsia="Google Sans Text" w:hAnsi="Times New Roman" w:cs="Times New Roman"/>
                <w:color w:val="575B5F"/>
                <w:sz w:val="24"/>
                <w:szCs w:val="24"/>
                <w:vertAlign w:val="superscript"/>
              </w:rPr>
              <w:t>22</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line="275" w:lineRule="auto"/>
              <w:rPr>
                <w:rFonts w:ascii="Times New Roman" w:eastAsia="Google Sans Text" w:hAnsi="Times New Roman" w:cs="Times New Roman"/>
                <w:color w:val="575B5F"/>
                <w:sz w:val="24"/>
                <w:szCs w:val="24"/>
                <w:vertAlign w:val="superscript"/>
              </w:rPr>
            </w:pPr>
            <w:proofErr w:type="spellStart"/>
            <w:r w:rsidRPr="00843E61">
              <w:rPr>
                <w:rFonts w:ascii="Times New Roman" w:eastAsia="Google Sans Text" w:hAnsi="Times New Roman" w:cs="Times New Roman"/>
                <w:color w:val="1B1C1D"/>
                <w:sz w:val="20"/>
                <w:szCs w:val="20"/>
              </w:rPr>
              <w:t>CAATs</w:t>
            </w:r>
            <w:proofErr w:type="spellEnd"/>
            <w:r w:rsidRPr="00843E61">
              <w:rPr>
                <w:rFonts w:ascii="Times New Roman" w:eastAsia="Google Sans Text" w:hAnsi="Times New Roman" w:cs="Times New Roman"/>
                <w:color w:val="1B1C1D"/>
                <w:sz w:val="20"/>
                <w:szCs w:val="20"/>
              </w:rPr>
              <w:t xml:space="preserve"> pueden calcular automáticamente estas métricas sobre grandes </w:t>
            </w:r>
            <w:proofErr w:type="spellStart"/>
            <w:r w:rsidRPr="00843E61">
              <w:rPr>
                <w:rFonts w:ascii="Times New Roman" w:eastAsia="Google Sans Text" w:hAnsi="Times New Roman" w:cs="Times New Roman"/>
                <w:color w:val="1B1C1D"/>
                <w:sz w:val="20"/>
                <w:szCs w:val="20"/>
              </w:rPr>
              <w:t>datasets</w:t>
            </w:r>
            <w:proofErr w:type="spellEnd"/>
            <w:r w:rsidRPr="00843E61">
              <w:rPr>
                <w:rFonts w:ascii="Times New Roman" w:eastAsia="Google Sans Text" w:hAnsi="Times New Roman" w:cs="Times New Roman"/>
                <w:color w:val="1B1C1D"/>
                <w:sz w:val="20"/>
                <w:szCs w:val="20"/>
              </w:rPr>
              <w:t xml:space="preserve"> y filtrar transacciones que superen umbrales estadísticos definidos. </w:t>
            </w:r>
            <w:r w:rsidRPr="00843E61">
              <w:rPr>
                <w:rFonts w:ascii="Times New Roman" w:eastAsia="Google Sans Text" w:hAnsi="Times New Roman" w:cs="Times New Roman"/>
                <w:color w:val="575B5F"/>
                <w:sz w:val="24"/>
                <w:szCs w:val="24"/>
                <w:vertAlign w:val="superscript"/>
              </w:rPr>
              <w:t>22</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t>Cuantifica la "</w:t>
            </w:r>
            <w:proofErr w:type="spellStart"/>
            <w:r w:rsidRPr="00843E61">
              <w:rPr>
                <w:rFonts w:ascii="Times New Roman" w:eastAsia="Google Sans Text" w:hAnsi="Times New Roman" w:cs="Times New Roman"/>
                <w:color w:val="1B1C1D"/>
                <w:sz w:val="20"/>
                <w:szCs w:val="20"/>
              </w:rPr>
              <w:t>inusualidad</w:t>
            </w:r>
            <w:proofErr w:type="spellEnd"/>
            <w:r w:rsidRPr="00843E61">
              <w:rPr>
                <w:rFonts w:ascii="Times New Roman" w:eastAsia="Google Sans Text" w:hAnsi="Times New Roman" w:cs="Times New Roman"/>
                <w:color w:val="1B1C1D"/>
                <w:sz w:val="20"/>
                <w:szCs w:val="20"/>
              </w:rPr>
              <w:t>" de un monto, permitiendo establecer límites dinámicos y basados en datos.</w:t>
            </w:r>
          </w:p>
        </w:tc>
      </w:tr>
      <w:tr w:rsidR="00421127" w:rsidRPr="00843E61">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b/>
                <w:color w:val="1B1C1D"/>
                <w:sz w:val="20"/>
                <w:szCs w:val="20"/>
              </w:rPr>
            </w:pPr>
            <w:r w:rsidRPr="00843E61">
              <w:rPr>
                <w:rFonts w:ascii="Times New Roman" w:eastAsia="Google Sans Text" w:hAnsi="Times New Roman" w:cs="Times New Roman"/>
                <w:b/>
                <w:color w:val="1B1C1D"/>
                <w:sz w:val="20"/>
                <w:szCs w:val="20"/>
              </w:rPr>
              <w:t>Visualización de Datos</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0"/>
                <w:szCs w:val="20"/>
              </w:rPr>
              <w:t xml:space="preserve">Representaciones gráficas (histogramas, gráficos de dispersión, gráficos de caja) que resaltan visualmente los valores atípicos. </w:t>
            </w:r>
            <w:r w:rsidRPr="00843E61">
              <w:rPr>
                <w:rFonts w:ascii="Times New Roman" w:eastAsia="Google Sans Text" w:hAnsi="Times New Roman" w:cs="Times New Roman"/>
                <w:color w:val="575B5F"/>
                <w:sz w:val="24"/>
                <w:szCs w:val="24"/>
                <w:vertAlign w:val="superscript"/>
              </w:rPr>
              <w:t>13</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0"/>
                <w:szCs w:val="20"/>
              </w:rPr>
              <w:t xml:space="preserve">Las </w:t>
            </w:r>
            <w:proofErr w:type="spellStart"/>
            <w:r w:rsidRPr="00843E61">
              <w:rPr>
                <w:rFonts w:ascii="Times New Roman" w:eastAsia="Google Sans Text" w:hAnsi="Times New Roman" w:cs="Times New Roman"/>
                <w:color w:val="1B1C1D"/>
                <w:sz w:val="20"/>
                <w:szCs w:val="20"/>
              </w:rPr>
              <w:t>CAATs</w:t>
            </w:r>
            <w:proofErr w:type="spellEnd"/>
            <w:r w:rsidRPr="00843E61">
              <w:rPr>
                <w:rFonts w:ascii="Times New Roman" w:eastAsia="Google Sans Text" w:hAnsi="Times New Roman" w:cs="Times New Roman"/>
                <w:color w:val="1B1C1D"/>
                <w:sz w:val="20"/>
                <w:szCs w:val="20"/>
              </w:rPr>
              <w:t xml:space="preserve"> generan gráficos interactivos que permiten a los auditores identificar rápidamente anomalía</w:t>
            </w:r>
            <w:r w:rsidRPr="00843E61">
              <w:rPr>
                <w:rFonts w:ascii="Times New Roman" w:eastAsia="Google Sans Text" w:hAnsi="Times New Roman" w:cs="Times New Roman"/>
                <w:color w:val="1B1C1D"/>
                <w:sz w:val="20"/>
                <w:szCs w:val="20"/>
              </w:rPr>
              <w:t xml:space="preserve">s y patrones visuales. </w:t>
            </w:r>
            <w:r w:rsidRPr="00843E61">
              <w:rPr>
                <w:rFonts w:ascii="Times New Roman" w:eastAsia="Google Sans Text" w:hAnsi="Times New Roman" w:cs="Times New Roman"/>
                <w:color w:val="575B5F"/>
                <w:sz w:val="24"/>
                <w:szCs w:val="24"/>
                <w:vertAlign w:val="superscript"/>
              </w:rPr>
              <w:t>11</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t>Facilita la identificación intuitiva de anomalías y la comunicación de hallazgos complejos.</w:t>
            </w:r>
          </w:p>
        </w:tc>
      </w:tr>
      <w:tr w:rsidR="00421127" w:rsidRPr="00843E61">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b/>
                <w:color w:val="1B1C1D"/>
                <w:sz w:val="20"/>
                <w:szCs w:val="20"/>
              </w:rPr>
            </w:pPr>
            <w:r w:rsidRPr="00843E61">
              <w:rPr>
                <w:rFonts w:ascii="Times New Roman" w:eastAsia="Google Sans Text" w:hAnsi="Times New Roman" w:cs="Times New Roman"/>
                <w:b/>
                <w:color w:val="1B1C1D"/>
                <w:sz w:val="20"/>
                <w:szCs w:val="20"/>
              </w:rPr>
              <w:t xml:space="preserve">Ley de </w:t>
            </w:r>
            <w:proofErr w:type="spellStart"/>
            <w:r w:rsidRPr="00843E61">
              <w:rPr>
                <w:rFonts w:ascii="Times New Roman" w:eastAsia="Google Sans Text" w:hAnsi="Times New Roman" w:cs="Times New Roman"/>
                <w:b/>
                <w:color w:val="1B1C1D"/>
                <w:sz w:val="20"/>
                <w:szCs w:val="20"/>
              </w:rPr>
              <w:t>Benford</w:t>
            </w:r>
            <w:proofErr w:type="spellEnd"/>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0"/>
                <w:szCs w:val="20"/>
              </w:rPr>
              <w:t xml:space="preserve">Analiza la frecuencia de los primeros dígitos en conjuntos de datos numéricos. Desviaciones de la distribución esperada (donde el 1 aparece más a menudo, seguido del 2, etc.) pueden indicar manipulación. </w:t>
            </w:r>
            <w:r w:rsidRPr="00843E61">
              <w:rPr>
                <w:rFonts w:ascii="Times New Roman" w:eastAsia="Google Sans Text" w:hAnsi="Times New Roman" w:cs="Times New Roman"/>
                <w:color w:val="575B5F"/>
                <w:sz w:val="24"/>
                <w:szCs w:val="24"/>
                <w:vertAlign w:val="superscript"/>
              </w:rPr>
              <w:t>13</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line="275" w:lineRule="auto"/>
              <w:rPr>
                <w:rFonts w:ascii="Times New Roman" w:eastAsia="Google Sans Text" w:hAnsi="Times New Roman" w:cs="Times New Roman"/>
                <w:color w:val="575B5F"/>
                <w:sz w:val="24"/>
                <w:szCs w:val="24"/>
                <w:vertAlign w:val="superscript"/>
              </w:rPr>
            </w:pPr>
            <w:proofErr w:type="spellStart"/>
            <w:r w:rsidRPr="00843E61">
              <w:rPr>
                <w:rFonts w:ascii="Times New Roman" w:eastAsia="Google Sans Text" w:hAnsi="Times New Roman" w:cs="Times New Roman"/>
                <w:color w:val="1B1C1D"/>
                <w:sz w:val="20"/>
                <w:szCs w:val="20"/>
              </w:rPr>
              <w:t>CAATs</w:t>
            </w:r>
            <w:proofErr w:type="spellEnd"/>
            <w:r w:rsidRPr="00843E61">
              <w:rPr>
                <w:rFonts w:ascii="Times New Roman" w:eastAsia="Google Sans Text" w:hAnsi="Times New Roman" w:cs="Times New Roman"/>
                <w:color w:val="1B1C1D"/>
                <w:sz w:val="20"/>
                <w:szCs w:val="20"/>
              </w:rPr>
              <w:t xml:space="preserve"> aplican pruebas de </w:t>
            </w:r>
            <w:proofErr w:type="spellStart"/>
            <w:r w:rsidRPr="00843E61">
              <w:rPr>
                <w:rFonts w:ascii="Times New Roman" w:eastAsia="Google Sans Text" w:hAnsi="Times New Roman" w:cs="Times New Roman"/>
                <w:color w:val="1B1C1D"/>
                <w:sz w:val="20"/>
                <w:szCs w:val="20"/>
              </w:rPr>
              <w:t>Benford</w:t>
            </w:r>
            <w:proofErr w:type="spellEnd"/>
            <w:r w:rsidRPr="00843E61">
              <w:rPr>
                <w:rFonts w:ascii="Times New Roman" w:eastAsia="Google Sans Text" w:hAnsi="Times New Roman" w:cs="Times New Roman"/>
                <w:color w:val="1B1C1D"/>
                <w:sz w:val="20"/>
                <w:szCs w:val="20"/>
              </w:rPr>
              <w:t xml:space="preserve"> (primer dígito, </w:t>
            </w:r>
            <w:r w:rsidRPr="00843E61">
              <w:rPr>
                <w:rFonts w:ascii="Times New Roman" w:eastAsia="Google Sans Text" w:hAnsi="Times New Roman" w:cs="Times New Roman"/>
                <w:color w:val="1B1C1D"/>
                <w:sz w:val="20"/>
                <w:szCs w:val="20"/>
              </w:rPr>
              <w:t xml:space="preserve">segundo dígito, suma, etc.) a grandes volúmenes de transacciones para detectar patrones sospechosos. </w:t>
            </w:r>
            <w:r w:rsidRPr="00843E61">
              <w:rPr>
                <w:rFonts w:ascii="Times New Roman" w:eastAsia="Google Sans Text" w:hAnsi="Times New Roman" w:cs="Times New Roman"/>
                <w:color w:val="575B5F"/>
                <w:sz w:val="24"/>
                <w:szCs w:val="24"/>
                <w:vertAlign w:val="superscript"/>
              </w:rPr>
              <w:t>13</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t>Poderosa herramienta forense para detectar fraudes no evidentes por montos absolutos.</w:t>
            </w:r>
          </w:p>
        </w:tc>
      </w:tr>
      <w:tr w:rsidR="00421127" w:rsidRPr="00843E61">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b/>
                <w:color w:val="1B1C1D"/>
                <w:sz w:val="20"/>
                <w:szCs w:val="20"/>
              </w:rPr>
            </w:pPr>
            <w:r w:rsidRPr="00843E61">
              <w:rPr>
                <w:rFonts w:ascii="Times New Roman" w:eastAsia="Google Sans Text" w:hAnsi="Times New Roman" w:cs="Times New Roman"/>
                <w:b/>
                <w:color w:val="1B1C1D"/>
                <w:sz w:val="20"/>
                <w:szCs w:val="20"/>
              </w:rPr>
              <w:t>Pruebas de Excepción</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0"/>
                <w:szCs w:val="20"/>
              </w:rPr>
              <w:t xml:space="preserve">Definición de reglas específicas para </w:t>
            </w:r>
            <w:r w:rsidRPr="00843E61">
              <w:rPr>
                <w:rFonts w:ascii="Times New Roman" w:eastAsia="Google Sans Text" w:hAnsi="Times New Roman" w:cs="Times New Roman"/>
                <w:color w:val="1B1C1D"/>
                <w:sz w:val="20"/>
                <w:szCs w:val="20"/>
              </w:rPr>
              <w:lastRenderedPageBreak/>
              <w:t xml:space="preserve">identificar transacciones que no cumplen con ciertos criterios (ej. montos por encima de un límite fijo, transacciones en días festivos). </w:t>
            </w:r>
            <w:r w:rsidRPr="00843E61">
              <w:rPr>
                <w:rFonts w:ascii="Times New Roman" w:eastAsia="Google Sans Text" w:hAnsi="Times New Roman" w:cs="Times New Roman"/>
                <w:color w:val="575B5F"/>
                <w:sz w:val="24"/>
                <w:szCs w:val="24"/>
                <w:vertAlign w:val="superscript"/>
              </w:rPr>
              <w:t>20</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0"/>
                <w:szCs w:val="20"/>
              </w:rPr>
              <w:lastRenderedPageBreak/>
              <w:t xml:space="preserve">Permite configurar reglas personalizadas </w:t>
            </w:r>
            <w:r w:rsidRPr="00843E61">
              <w:rPr>
                <w:rFonts w:ascii="Times New Roman" w:eastAsia="Google Sans Text" w:hAnsi="Times New Roman" w:cs="Times New Roman"/>
                <w:color w:val="1B1C1D"/>
                <w:sz w:val="20"/>
                <w:szCs w:val="20"/>
              </w:rPr>
              <w:lastRenderedPageBreak/>
              <w:t>para filtrar y extraer transacciones</w:t>
            </w:r>
            <w:r w:rsidRPr="00843E61">
              <w:rPr>
                <w:rFonts w:ascii="Times New Roman" w:eastAsia="Google Sans Text" w:hAnsi="Times New Roman" w:cs="Times New Roman"/>
                <w:color w:val="1B1C1D"/>
                <w:sz w:val="20"/>
                <w:szCs w:val="20"/>
              </w:rPr>
              <w:t xml:space="preserve"> que violen políticas o umbrales predefinidos. </w:t>
            </w:r>
            <w:r w:rsidRPr="00843E61">
              <w:rPr>
                <w:rFonts w:ascii="Times New Roman" w:eastAsia="Google Sans Text" w:hAnsi="Times New Roman" w:cs="Times New Roman"/>
                <w:color w:val="575B5F"/>
                <w:sz w:val="24"/>
                <w:szCs w:val="24"/>
                <w:vertAlign w:val="superscript"/>
              </w:rPr>
              <w:t>9</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lastRenderedPageBreak/>
              <w:t xml:space="preserve">Detección directa de </w:t>
            </w:r>
            <w:r w:rsidRPr="00843E61">
              <w:rPr>
                <w:rFonts w:ascii="Times New Roman" w:eastAsia="Google Sans Text" w:hAnsi="Times New Roman" w:cs="Times New Roman"/>
                <w:color w:val="1B1C1D"/>
                <w:sz w:val="20"/>
                <w:szCs w:val="20"/>
              </w:rPr>
              <w:lastRenderedPageBreak/>
              <w:t>incumplimientos de políticas o límites conocidos.</w:t>
            </w:r>
          </w:p>
        </w:tc>
      </w:tr>
      <w:tr w:rsidR="00421127" w:rsidRPr="00843E61">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b/>
                <w:color w:val="1B1C1D"/>
                <w:sz w:val="20"/>
                <w:szCs w:val="20"/>
              </w:rPr>
            </w:pPr>
            <w:r w:rsidRPr="00843E61">
              <w:rPr>
                <w:rFonts w:ascii="Times New Roman" w:eastAsia="Google Sans Text" w:hAnsi="Times New Roman" w:cs="Times New Roman"/>
                <w:b/>
                <w:color w:val="1B1C1D"/>
                <w:sz w:val="20"/>
                <w:szCs w:val="20"/>
              </w:rPr>
              <w:lastRenderedPageBreak/>
              <w:t>Análisis de Tendencias</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0"/>
                <w:szCs w:val="20"/>
              </w:rPr>
              <w:t xml:space="preserve">Comparación de datos a lo largo del tiempo para identificar fluctuaciones o patrones inusuales que se desvían de la norma histórica. </w:t>
            </w:r>
            <w:r w:rsidRPr="00843E61">
              <w:rPr>
                <w:rFonts w:ascii="Times New Roman" w:eastAsia="Google Sans Text" w:hAnsi="Times New Roman" w:cs="Times New Roman"/>
                <w:color w:val="575B5F"/>
                <w:sz w:val="24"/>
                <w:szCs w:val="24"/>
                <w:vertAlign w:val="superscript"/>
              </w:rPr>
              <w:t>3</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line="275" w:lineRule="auto"/>
              <w:rPr>
                <w:rFonts w:ascii="Times New Roman" w:eastAsia="Google Sans Text" w:hAnsi="Times New Roman" w:cs="Times New Roman"/>
                <w:color w:val="575B5F"/>
                <w:sz w:val="24"/>
                <w:szCs w:val="24"/>
                <w:vertAlign w:val="superscript"/>
              </w:rPr>
            </w:pPr>
            <w:proofErr w:type="spellStart"/>
            <w:r w:rsidRPr="00843E61">
              <w:rPr>
                <w:rFonts w:ascii="Times New Roman" w:eastAsia="Google Sans Text" w:hAnsi="Times New Roman" w:cs="Times New Roman"/>
                <w:color w:val="1B1C1D"/>
                <w:sz w:val="20"/>
                <w:szCs w:val="20"/>
              </w:rPr>
              <w:t>CAATs</w:t>
            </w:r>
            <w:proofErr w:type="spellEnd"/>
            <w:r w:rsidRPr="00843E61">
              <w:rPr>
                <w:rFonts w:ascii="Times New Roman" w:eastAsia="Google Sans Text" w:hAnsi="Times New Roman" w:cs="Times New Roman"/>
                <w:color w:val="1B1C1D"/>
                <w:sz w:val="20"/>
                <w:szCs w:val="20"/>
              </w:rPr>
              <w:t xml:space="preserve"> permiten agrupar y sumar datos por periodos, facilitando la identificación de picos o caídas inesperadas en los mon</w:t>
            </w:r>
            <w:r w:rsidRPr="00843E61">
              <w:rPr>
                <w:rFonts w:ascii="Times New Roman" w:eastAsia="Google Sans Text" w:hAnsi="Times New Roman" w:cs="Times New Roman"/>
                <w:color w:val="1B1C1D"/>
                <w:sz w:val="20"/>
                <w:szCs w:val="20"/>
              </w:rPr>
              <w:t xml:space="preserve">tos. </w:t>
            </w:r>
            <w:r w:rsidRPr="00843E61">
              <w:rPr>
                <w:rFonts w:ascii="Times New Roman" w:eastAsia="Google Sans Text" w:hAnsi="Times New Roman" w:cs="Times New Roman"/>
                <w:color w:val="575B5F"/>
                <w:sz w:val="24"/>
                <w:szCs w:val="24"/>
                <w:vertAlign w:val="superscript"/>
              </w:rPr>
              <w:t>3</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t>Revela anomalías que solo son evidentes en el contexto del comportamiento histórico.</w:t>
            </w:r>
          </w:p>
        </w:tc>
      </w:tr>
    </w:tbl>
    <w:p w:rsidR="00421127" w:rsidRPr="00843E61" w:rsidRDefault="00BD70CA">
      <w:pPr>
        <w:pBdr>
          <w:top w:val="nil"/>
          <w:left w:val="nil"/>
          <w:bottom w:val="nil"/>
          <w:right w:val="nil"/>
          <w:between w:val="nil"/>
        </w:pBdr>
        <w:spacing w:after="240" w:line="275" w:lineRule="auto"/>
        <w:rPr>
          <w:rFonts w:ascii="Times New Roman" w:eastAsia="Google Sans Text" w:hAnsi="Times New Roman" w:cs="Times New Roman"/>
          <w:color w:val="1B1C1D"/>
          <w:sz w:val="24"/>
          <w:szCs w:val="24"/>
        </w:rPr>
      </w:pPr>
      <w:r w:rsidRPr="00843E61">
        <w:rPr>
          <w:rFonts w:ascii="Times New Roman" w:eastAsia="Google Sans Text" w:hAnsi="Times New Roman" w:cs="Times New Roman"/>
          <w:color w:val="1B1C1D"/>
          <w:sz w:val="24"/>
          <w:szCs w:val="24"/>
        </w:rPr>
        <w:t xml:space="preserve">Esta tabla es fundamental para el informe, ya que detalla las técnicas específicas que las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utilizan para la detección de montos inusuales. Para cada técnica, se explica su funcionamiento, cómo las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la aplican y el valor particular que aporta a l</w:t>
      </w:r>
      <w:r w:rsidRPr="00843E61">
        <w:rPr>
          <w:rFonts w:ascii="Times New Roman" w:eastAsia="Google Sans Text" w:hAnsi="Times New Roman" w:cs="Times New Roman"/>
          <w:color w:val="1B1C1D"/>
          <w:sz w:val="24"/>
          <w:szCs w:val="24"/>
        </w:rPr>
        <w:t xml:space="preserve">a auditoría. Esto proporciona al usuario una comprensión clara de las capacidades analíticas de las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en este tipo de proyecto.</w:t>
      </w:r>
    </w:p>
    <w:p w:rsidR="00421127" w:rsidRPr="00843E61" w:rsidRDefault="00BD70CA" w:rsidP="00843E61">
      <w:pPr>
        <w:pStyle w:val="Ttulo3"/>
        <w:spacing w:before="0" w:after="120" w:line="275" w:lineRule="auto"/>
        <w:rPr>
          <w:rFonts w:ascii="Times New Roman" w:eastAsia="Google Sans" w:hAnsi="Times New Roman" w:cs="Times New Roman"/>
          <w:color w:val="1B1C1D"/>
          <w:sz w:val="24"/>
          <w:szCs w:val="24"/>
        </w:rPr>
      </w:pPr>
      <w:r w:rsidRPr="00843E61">
        <w:rPr>
          <w:rFonts w:ascii="Times New Roman" w:eastAsia="Google Sans" w:hAnsi="Times New Roman" w:cs="Times New Roman"/>
          <w:color w:val="1B1C1D"/>
          <w:sz w:val="24"/>
          <w:szCs w:val="24"/>
        </w:rPr>
        <w:t>3.3. Conciliación de Reportes</w:t>
      </w:r>
    </w:p>
    <w:p w:rsidR="00421127" w:rsidRPr="00843E61" w:rsidRDefault="00BD70CA">
      <w:pPr>
        <w:pBdr>
          <w:top w:val="nil"/>
          <w:left w:val="nil"/>
          <w:bottom w:val="nil"/>
          <w:right w:val="nil"/>
          <w:between w:val="nil"/>
        </w:pBdr>
        <w:spacing w:after="240"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4"/>
          <w:szCs w:val="24"/>
        </w:rPr>
        <w:t>El objetivo de la conciliación de reportes es comparar dos archivos distintos, como los de facturación y contabilidad, para identificar diferencias en montos o registros [</w:t>
      </w:r>
      <w:proofErr w:type="spellStart"/>
      <w:r w:rsidRPr="00843E61">
        <w:rPr>
          <w:rFonts w:ascii="Times New Roman" w:eastAsia="Google Sans Text" w:hAnsi="Times New Roman" w:cs="Times New Roman"/>
          <w:color w:val="1B1C1D"/>
          <w:sz w:val="24"/>
          <w:szCs w:val="24"/>
        </w:rPr>
        <w:t>User</w:t>
      </w:r>
      <w:proofErr w:type="spellEnd"/>
      <w:r w:rsidRPr="00843E61">
        <w:rPr>
          <w:rFonts w:ascii="Times New Roman" w:eastAsia="Google Sans Text" w:hAnsi="Times New Roman" w:cs="Times New Roman"/>
          <w:color w:val="1B1C1D"/>
          <w:sz w:val="24"/>
          <w:szCs w:val="24"/>
        </w:rPr>
        <w:t xml:space="preserve"> </w:t>
      </w:r>
      <w:proofErr w:type="spellStart"/>
      <w:r w:rsidRPr="00843E61">
        <w:rPr>
          <w:rFonts w:ascii="Times New Roman" w:eastAsia="Google Sans Text" w:hAnsi="Times New Roman" w:cs="Times New Roman"/>
          <w:color w:val="1B1C1D"/>
          <w:sz w:val="24"/>
          <w:szCs w:val="24"/>
        </w:rPr>
        <w:t>Query</w:t>
      </w:r>
      <w:proofErr w:type="spellEnd"/>
      <w:r w:rsidRPr="00843E61">
        <w:rPr>
          <w:rFonts w:ascii="Times New Roman" w:eastAsia="Google Sans Text" w:hAnsi="Times New Roman" w:cs="Times New Roman"/>
          <w:color w:val="1B1C1D"/>
          <w:sz w:val="24"/>
          <w:szCs w:val="24"/>
        </w:rPr>
        <w:t>]. La conciliación es un proceso contable fundamental cuyo propósito princi</w:t>
      </w:r>
      <w:r w:rsidRPr="00843E61">
        <w:rPr>
          <w:rFonts w:ascii="Times New Roman" w:eastAsia="Google Sans Text" w:hAnsi="Times New Roman" w:cs="Times New Roman"/>
          <w:color w:val="1B1C1D"/>
          <w:sz w:val="24"/>
          <w:szCs w:val="24"/>
        </w:rPr>
        <w:t>pal es identificar y resolver cualquier discrepancia entre dos conjuntos de registros, lo que es esencial para preservar la integridad de los estados financieros y detectar errores o actividades fraudulentas.</w:t>
      </w:r>
      <w:r w:rsidRPr="00843E61">
        <w:rPr>
          <w:rFonts w:ascii="Times New Roman" w:eastAsia="Google Sans Text" w:hAnsi="Times New Roman" w:cs="Times New Roman"/>
          <w:color w:val="575B5F"/>
          <w:sz w:val="24"/>
          <w:szCs w:val="24"/>
          <w:vertAlign w:val="superscript"/>
        </w:rPr>
        <w:t>23</w:t>
      </w:r>
    </w:p>
    <w:p w:rsidR="00421127" w:rsidRPr="00843E61" w:rsidRDefault="00BD70CA">
      <w:pPr>
        <w:pBdr>
          <w:top w:val="nil"/>
          <w:left w:val="nil"/>
          <w:bottom w:val="nil"/>
          <w:right w:val="nil"/>
          <w:between w:val="nil"/>
        </w:pBdr>
        <w:spacing w:after="240"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4"/>
          <w:szCs w:val="24"/>
        </w:rPr>
        <w:t xml:space="preserve">Las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son herramientas ideales para este </w:t>
      </w:r>
      <w:r w:rsidRPr="00843E61">
        <w:rPr>
          <w:rFonts w:ascii="Times New Roman" w:eastAsia="Google Sans Text" w:hAnsi="Times New Roman" w:cs="Times New Roman"/>
          <w:color w:val="1B1C1D"/>
          <w:sz w:val="24"/>
          <w:szCs w:val="24"/>
        </w:rPr>
        <w:t>proceso, ya que facilitan la vinculación de dos tablas diferentes que comparten un campo clave en común.</w:t>
      </w:r>
      <w:r w:rsidRPr="00843E61">
        <w:rPr>
          <w:rFonts w:ascii="Times New Roman" w:eastAsia="Google Sans Text" w:hAnsi="Times New Roman" w:cs="Times New Roman"/>
          <w:color w:val="575B5F"/>
          <w:sz w:val="24"/>
          <w:szCs w:val="24"/>
          <w:vertAlign w:val="superscript"/>
        </w:rPr>
        <w:t>9</w:t>
      </w:r>
      <w:r w:rsidRPr="00843E61">
        <w:rPr>
          <w:rFonts w:ascii="Times New Roman" w:eastAsia="Google Sans Text" w:hAnsi="Times New Roman" w:cs="Times New Roman"/>
          <w:color w:val="1B1C1D"/>
          <w:sz w:val="24"/>
          <w:szCs w:val="24"/>
        </w:rPr>
        <w:t xml:space="preserve"> Antes de la comparación, herramientas como ACL pueden limpiar y normalizar los datos para asegurar la consistencia de los resultados.</w:t>
      </w:r>
      <w:r w:rsidRPr="00843E61">
        <w:rPr>
          <w:rFonts w:ascii="Times New Roman" w:eastAsia="Google Sans Text" w:hAnsi="Times New Roman" w:cs="Times New Roman"/>
          <w:color w:val="575B5F"/>
          <w:sz w:val="24"/>
          <w:szCs w:val="24"/>
          <w:vertAlign w:val="superscript"/>
        </w:rPr>
        <w:t>4</w:t>
      </w:r>
      <w:r w:rsidRPr="00843E61">
        <w:rPr>
          <w:rFonts w:ascii="Times New Roman" w:eastAsia="Google Sans Text" w:hAnsi="Times New Roman" w:cs="Times New Roman"/>
          <w:color w:val="1B1C1D"/>
          <w:sz w:val="24"/>
          <w:szCs w:val="24"/>
        </w:rPr>
        <w:t xml:space="preserve"> La conciliación</w:t>
      </w:r>
      <w:r w:rsidRPr="00843E61">
        <w:rPr>
          <w:rFonts w:ascii="Times New Roman" w:eastAsia="Google Sans Text" w:hAnsi="Times New Roman" w:cs="Times New Roman"/>
          <w:color w:val="1B1C1D"/>
          <w:sz w:val="24"/>
          <w:szCs w:val="24"/>
        </w:rPr>
        <w:t xml:space="preserve"> financiera, en su esencia, implica revisar y cotejar registros internos con documentos externos, como facturas, recibos y estados bancarios.</w:t>
      </w:r>
      <w:r w:rsidRPr="00843E61">
        <w:rPr>
          <w:rFonts w:ascii="Times New Roman" w:eastAsia="Google Sans Text" w:hAnsi="Times New Roman" w:cs="Times New Roman"/>
          <w:color w:val="575B5F"/>
          <w:sz w:val="24"/>
          <w:szCs w:val="24"/>
          <w:vertAlign w:val="superscript"/>
        </w:rPr>
        <w:t>24</w:t>
      </w:r>
    </w:p>
    <w:p w:rsidR="00421127" w:rsidRPr="00843E61" w:rsidRDefault="00BD70CA">
      <w:pPr>
        <w:pBdr>
          <w:top w:val="nil"/>
          <w:left w:val="nil"/>
          <w:bottom w:val="nil"/>
          <w:right w:val="nil"/>
          <w:between w:val="nil"/>
        </w:pBdr>
        <w:spacing w:after="240"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4"/>
          <w:szCs w:val="24"/>
        </w:rPr>
        <w:t xml:space="preserve">La capacidad de las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para automatizar la conciliación de múltiples tipos de datos no solo mejora la precisi</w:t>
      </w:r>
      <w:r w:rsidRPr="00843E61">
        <w:rPr>
          <w:rFonts w:ascii="Times New Roman" w:eastAsia="Google Sans Text" w:hAnsi="Times New Roman" w:cs="Times New Roman"/>
          <w:color w:val="1B1C1D"/>
          <w:sz w:val="24"/>
          <w:szCs w:val="24"/>
        </w:rPr>
        <w:t>ón y eficiencia, sino que también fortalece el control interno y la gestión de riesgos. La conciliación manual, especialmente con grandes volúmenes de transacciones, es propensa a errores humanos y consume mucho tiempo, lo que dificulta la detección de dis</w:t>
      </w:r>
      <w:r w:rsidRPr="00843E61">
        <w:rPr>
          <w:rFonts w:ascii="Times New Roman" w:eastAsia="Google Sans Text" w:hAnsi="Times New Roman" w:cs="Times New Roman"/>
          <w:color w:val="1B1C1D"/>
          <w:sz w:val="24"/>
          <w:szCs w:val="24"/>
        </w:rPr>
        <w:t>crepancias sutiles o fraudes.</w:t>
      </w:r>
      <w:r w:rsidRPr="00843E61">
        <w:rPr>
          <w:rFonts w:ascii="Times New Roman" w:eastAsia="Google Sans Text" w:hAnsi="Times New Roman" w:cs="Times New Roman"/>
          <w:color w:val="575B5F"/>
          <w:sz w:val="24"/>
          <w:szCs w:val="24"/>
          <w:vertAlign w:val="superscript"/>
        </w:rPr>
        <w:t>24</w:t>
      </w:r>
      <w:r w:rsidRPr="00843E61">
        <w:rPr>
          <w:rFonts w:ascii="Times New Roman" w:eastAsia="Google Sans Text" w:hAnsi="Times New Roman" w:cs="Times New Roman"/>
          <w:color w:val="1B1C1D"/>
          <w:sz w:val="24"/>
          <w:szCs w:val="24"/>
        </w:rPr>
        <w:t xml:space="preserve"> Las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automatizan este proceso, permitiendo una "conciliación automática" </w:t>
      </w:r>
      <w:r w:rsidRPr="00843E61">
        <w:rPr>
          <w:rFonts w:ascii="Times New Roman" w:eastAsia="Google Sans Text" w:hAnsi="Times New Roman" w:cs="Times New Roman"/>
          <w:color w:val="575B5F"/>
          <w:sz w:val="24"/>
          <w:szCs w:val="24"/>
          <w:vertAlign w:val="superscript"/>
        </w:rPr>
        <w:t>24</w:t>
      </w:r>
      <w:r w:rsidRPr="00843E61">
        <w:rPr>
          <w:rFonts w:ascii="Times New Roman" w:eastAsia="Google Sans Text" w:hAnsi="Times New Roman" w:cs="Times New Roman"/>
          <w:color w:val="1B1C1D"/>
          <w:sz w:val="24"/>
          <w:szCs w:val="24"/>
        </w:rPr>
        <w:t xml:space="preserve"> en diversas cuentas (bancarias, cuentas por cobrar, cuentas por pagar, inventario, </w:t>
      </w:r>
      <w:proofErr w:type="spellStart"/>
      <w:r w:rsidRPr="00843E61">
        <w:rPr>
          <w:rFonts w:ascii="Times New Roman" w:eastAsia="Google Sans Text" w:hAnsi="Times New Roman" w:cs="Times New Roman"/>
          <w:color w:val="1B1C1D"/>
          <w:sz w:val="24"/>
          <w:szCs w:val="24"/>
        </w:rPr>
        <w:t>inter-compañía</w:t>
      </w:r>
      <w:proofErr w:type="spellEnd"/>
      <w:r w:rsidRPr="00843E61">
        <w:rPr>
          <w:rFonts w:ascii="Times New Roman" w:eastAsia="Google Sans Text" w:hAnsi="Times New Roman" w:cs="Times New Roman"/>
          <w:color w:val="1B1C1D"/>
          <w:sz w:val="24"/>
          <w:szCs w:val="24"/>
        </w:rPr>
        <w:t>).</w:t>
      </w:r>
      <w:r w:rsidRPr="00843E61">
        <w:rPr>
          <w:rFonts w:ascii="Times New Roman" w:eastAsia="Google Sans Text" w:hAnsi="Times New Roman" w:cs="Times New Roman"/>
          <w:color w:val="575B5F"/>
          <w:sz w:val="24"/>
          <w:szCs w:val="24"/>
          <w:vertAlign w:val="superscript"/>
        </w:rPr>
        <w:t>23</w:t>
      </w:r>
      <w:r w:rsidRPr="00843E61">
        <w:rPr>
          <w:rFonts w:ascii="Times New Roman" w:eastAsia="Google Sans Text" w:hAnsi="Times New Roman" w:cs="Times New Roman"/>
          <w:color w:val="1B1C1D"/>
          <w:sz w:val="24"/>
          <w:szCs w:val="24"/>
        </w:rPr>
        <w:t xml:space="preserve"> Esta automatización conduce a "registros </w:t>
      </w:r>
      <w:r w:rsidRPr="00843E61">
        <w:rPr>
          <w:rFonts w:ascii="Times New Roman" w:eastAsia="Google Sans Text" w:hAnsi="Times New Roman" w:cs="Times New Roman"/>
          <w:color w:val="1B1C1D"/>
          <w:sz w:val="24"/>
          <w:szCs w:val="24"/>
        </w:rPr>
        <w:t>financieros precisos" y a la "detección del fraude".</w:t>
      </w:r>
      <w:r w:rsidRPr="00843E61">
        <w:rPr>
          <w:rFonts w:ascii="Times New Roman" w:eastAsia="Google Sans Text" w:hAnsi="Times New Roman" w:cs="Times New Roman"/>
          <w:color w:val="575B5F"/>
          <w:sz w:val="24"/>
          <w:szCs w:val="24"/>
          <w:vertAlign w:val="superscript"/>
        </w:rPr>
        <w:t>23</w:t>
      </w:r>
      <w:r w:rsidRPr="00843E61">
        <w:rPr>
          <w:rFonts w:ascii="Times New Roman" w:eastAsia="Google Sans Text" w:hAnsi="Times New Roman" w:cs="Times New Roman"/>
          <w:color w:val="1B1C1D"/>
          <w:sz w:val="24"/>
          <w:szCs w:val="24"/>
        </w:rPr>
        <w:t xml:space="preserve"> Más allá de esto, facilita el "monitoreo continuo" </w:t>
      </w:r>
      <w:r w:rsidRPr="00843E61">
        <w:rPr>
          <w:rFonts w:ascii="Times New Roman" w:eastAsia="Google Sans Text" w:hAnsi="Times New Roman" w:cs="Times New Roman"/>
          <w:color w:val="575B5F"/>
          <w:sz w:val="24"/>
          <w:szCs w:val="24"/>
          <w:vertAlign w:val="superscript"/>
        </w:rPr>
        <w:t>1</w:t>
      </w:r>
      <w:r w:rsidRPr="00843E61">
        <w:rPr>
          <w:rFonts w:ascii="Times New Roman" w:eastAsia="Google Sans Text" w:hAnsi="Times New Roman" w:cs="Times New Roman"/>
          <w:color w:val="1B1C1D"/>
          <w:sz w:val="24"/>
          <w:szCs w:val="24"/>
        </w:rPr>
        <w:t xml:space="preserve"> de </w:t>
      </w:r>
      <w:r w:rsidRPr="00843E61">
        <w:rPr>
          <w:rFonts w:ascii="Times New Roman" w:eastAsia="Google Sans Text" w:hAnsi="Times New Roman" w:cs="Times New Roman"/>
          <w:color w:val="1B1C1D"/>
          <w:sz w:val="24"/>
          <w:szCs w:val="24"/>
        </w:rPr>
        <w:lastRenderedPageBreak/>
        <w:t>las operaciones financieras, transformando la conciliación de una tarea periódica en un mecanismo de control constante. Este monitoreo continuo p</w:t>
      </w:r>
      <w:r w:rsidRPr="00843E61">
        <w:rPr>
          <w:rFonts w:ascii="Times New Roman" w:eastAsia="Google Sans Text" w:hAnsi="Times New Roman" w:cs="Times New Roman"/>
          <w:color w:val="1B1C1D"/>
          <w:sz w:val="24"/>
          <w:szCs w:val="24"/>
        </w:rPr>
        <w:t>ermite la "rápida identificación de errores, discrepancias o irregularidades" y una mejor "gestión de riesgos".</w:t>
      </w:r>
      <w:r w:rsidRPr="00843E61">
        <w:rPr>
          <w:rFonts w:ascii="Times New Roman" w:eastAsia="Google Sans Text" w:hAnsi="Times New Roman" w:cs="Times New Roman"/>
          <w:color w:val="575B5F"/>
          <w:sz w:val="24"/>
          <w:szCs w:val="24"/>
          <w:vertAlign w:val="superscript"/>
        </w:rPr>
        <w:t>23</w:t>
      </w:r>
      <w:r w:rsidRPr="00843E61">
        <w:rPr>
          <w:rFonts w:ascii="Times New Roman" w:eastAsia="Google Sans Text" w:hAnsi="Times New Roman" w:cs="Times New Roman"/>
          <w:color w:val="1B1C1D"/>
          <w:sz w:val="24"/>
          <w:szCs w:val="24"/>
        </w:rPr>
        <w:t xml:space="preserve"> Al asegurar la integridad de los datos y facilitar una supervisión continua, las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elevan el papel de la conciliación de una mera tarea co</w:t>
      </w:r>
      <w:r w:rsidRPr="00843E61">
        <w:rPr>
          <w:rFonts w:ascii="Times New Roman" w:eastAsia="Google Sans Text" w:hAnsi="Times New Roman" w:cs="Times New Roman"/>
          <w:color w:val="1B1C1D"/>
          <w:sz w:val="24"/>
          <w:szCs w:val="24"/>
        </w:rPr>
        <w:t xml:space="preserve">ntable a un control interno robusto, mejorando significativamente la gobernanza financiera y reduciendo la probabilidad de irregularidades financieras o fraudes no detectados. </w:t>
      </w:r>
    </w:p>
    <w:p w:rsidR="00421127" w:rsidRPr="00843E61" w:rsidRDefault="00BD70CA">
      <w:pPr>
        <w:pBdr>
          <w:top w:val="nil"/>
          <w:left w:val="nil"/>
          <w:bottom w:val="nil"/>
          <w:right w:val="nil"/>
          <w:between w:val="nil"/>
        </w:pBdr>
        <w:spacing w:after="120" w:line="275" w:lineRule="auto"/>
        <w:rPr>
          <w:rFonts w:ascii="Times New Roman" w:eastAsia="Google Sans Text" w:hAnsi="Times New Roman" w:cs="Times New Roman"/>
          <w:color w:val="1B1C1D"/>
          <w:sz w:val="24"/>
          <w:szCs w:val="24"/>
        </w:rPr>
      </w:pPr>
      <w:r w:rsidRPr="00843E61">
        <w:rPr>
          <w:rFonts w:ascii="Times New Roman" w:eastAsia="Google Sans Text" w:hAnsi="Times New Roman" w:cs="Times New Roman"/>
          <w:color w:val="1B1C1D"/>
          <w:sz w:val="24"/>
          <w:szCs w:val="24"/>
        </w:rPr>
        <w:t xml:space="preserve">Las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pueden aplicarse a diversos tipos de conciliación contable:</w:t>
      </w:r>
    </w:p>
    <w:p w:rsidR="00421127" w:rsidRPr="00843E61" w:rsidRDefault="00BD70CA">
      <w:pPr>
        <w:numPr>
          <w:ilvl w:val="0"/>
          <w:numId w:val="4"/>
        </w:numPr>
        <w:pBdr>
          <w:top w:val="nil"/>
          <w:left w:val="nil"/>
          <w:bottom w:val="nil"/>
          <w:right w:val="nil"/>
          <w:between w:val="nil"/>
        </w:pBdr>
        <w:spacing w:line="275" w:lineRule="auto"/>
        <w:rPr>
          <w:rFonts w:ascii="Times New Roman" w:hAnsi="Times New Roman" w:cs="Times New Roman"/>
        </w:rPr>
      </w:pPr>
      <w:r w:rsidRPr="00843E61">
        <w:rPr>
          <w:rFonts w:ascii="Times New Roman" w:eastAsia="Google Sans Text" w:hAnsi="Times New Roman" w:cs="Times New Roman"/>
          <w:b/>
          <w:color w:val="1B1C1D"/>
          <w:sz w:val="24"/>
          <w:szCs w:val="24"/>
        </w:rPr>
        <w:t>Conciliación Bancaria:</w:t>
      </w:r>
      <w:r w:rsidRPr="00843E61">
        <w:rPr>
          <w:rFonts w:ascii="Times New Roman" w:eastAsia="Google Sans Text" w:hAnsi="Times New Roman" w:cs="Times New Roman"/>
          <w:color w:val="1B1C1D"/>
          <w:sz w:val="24"/>
          <w:szCs w:val="24"/>
        </w:rPr>
        <w:t xml:space="preserve"> Comparación de transacciones y saldos del extracto bancario con el libro de caja o libro mayor de la empresa.</w:t>
      </w:r>
      <w:r w:rsidRPr="00843E61">
        <w:rPr>
          <w:rFonts w:ascii="Times New Roman" w:eastAsia="Google Sans Text" w:hAnsi="Times New Roman" w:cs="Times New Roman"/>
          <w:color w:val="575B5F"/>
          <w:sz w:val="24"/>
          <w:szCs w:val="24"/>
          <w:vertAlign w:val="superscript"/>
        </w:rPr>
        <w:t>23</w:t>
      </w:r>
    </w:p>
    <w:p w:rsidR="00421127" w:rsidRPr="00843E61" w:rsidRDefault="00BD70CA">
      <w:pPr>
        <w:numPr>
          <w:ilvl w:val="0"/>
          <w:numId w:val="4"/>
        </w:numPr>
        <w:pBdr>
          <w:top w:val="nil"/>
          <w:left w:val="nil"/>
          <w:bottom w:val="nil"/>
          <w:right w:val="nil"/>
          <w:between w:val="nil"/>
        </w:pBdr>
        <w:spacing w:line="275" w:lineRule="auto"/>
        <w:rPr>
          <w:rFonts w:ascii="Times New Roman" w:hAnsi="Times New Roman" w:cs="Times New Roman"/>
        </w:rPr>
      </w:pPr>
      <w:r w:rsidRPr="00843E61">
        <w:rPr>
          <w:rFonts w:ascii="Times New Roman" w:eastAsia="Google Sans Text" w:hAnsi="Times New Roman" w:cs="Times New Roman"/>
          <w:b/>
          <w:color w:val="1B1C1D"/>
          <w:sz w:val="24"/>
          <w:szCs w:val="24"/>
        </w:rPr>
        <w:t>Conciliación de Cuentas por Cobrar/Pagar:</w:t>
      </w:r>
      <w:r w:rsidRPr="00843E61">
        <w:rPr>
          <w:rFonts w:ascii="Times New Roman" w:eastAsia="Google Sans Text" w:hAnsi="Times New Roman" w:cs="Times New Roman"/>
          <w:color w:val="1B1C1D"/>
          <w:sz w:val="24"/>
          <w:szCs w:val="24"/>
        </w:rPr>
        <w:t xml:space="preserve"> Verificación de la</w:t>
      </w:r>
      <w:r w:rsidRPr="00843E61">
        <w:rPr>
          <w:rFonts w:ascii="Times New Roman" w:eastAsia="Google Sans Text" w:hAnsi="Times New Roman" w:cs="Times New Roman"/>
          <w:color w:val="1B1C1D"/>
          <w:sz w:val="24"/>
          <w:szCs w:val="24"/>
        </w:rPr>
        <w:t xml:space="preserve"> exactitud e integridad de los saldos comparándolos con facturas de clientes/proveedores y registros de pago.</w:t>
      </w:r>
      <w:r w:rsidRPr="00843E61">
        <w:rPr>
          <w:rFonts w:ascii="Times New Roman" w:eastAsia="Google Sans Text" w:hAnsi="Times New Roman" w:cs="Times New Roman"/>
          <w:color w:val="575B5F"/>
          <w:sz w:val="24"/>
          <w:szCs w:val="24"/>
          <w:vertAlign w:val="superscript"/>
        </w:rPr>
        <w:t>23</w:t>
      </w:r>
    </w:p>
    <w:p w:rsidR="00421127" w:rsidRPr="00843E61" w:rsidRDefault="00BD70CA">
      <w:pPr>
        <w:numPr>
          <w:ilvl w:val="0"/>
          <w:numId w:val="4"/>
        </w:numPr>
        <w:pBdr>
          <w:top w:val="nil"/>
          <w:left w:val="nil"/>
          <w:bottom w:val="nil"/>
          <w:right w:val="nil"/>
          <w:between w:val="nil"/>
        </w:pBdr>
        <w:spacing w:line="275" w:lineRule="auto"/>
        <w:rPr>
          <w:rFonts w:ascii="Times New Roman" w:hAnsi="Times New Roman" w:cs="Times New Roman"/>
        </w:rPr>
      </w:pPr>
      <w:r w:rsidRPr="00843E61">
        <w:rPr>
          <w:rFonts w:ascii="Times New Roman" w:eastAsia="Google Sans Text" w:hAnsi="Times New Roman" w:cs="Times New Roman"/>
          <w:b/>
          <w:color w:val="1B1C1D"/>
          <w:sz w:val="24"/>
          <w:szCs w:val="24"/>
        </w:rPr>
        <w:t>Conciliación entre Empresas:</w:t>
      </w:r>
      <w:r w:rsidRPr="00843E61">
        <w:rPr>
          <w:rFonts w:ascii="Times New Roman" w:eastAsia="Google Sans Text" w:hAnsi="Times New Roman" w:cs="Times New Roman"/>
          <w:color w:val="1B1C1D"/>
          <w:sz w:val="24"/>
          <w:szCs w:val="24"/>
        </w:rPr>
        <w:t xml:space="preserve"> Conciliación de transacciones y saldos entre empresas afiliadas o entidades del mismo grupo para garantizar la prec</w:t>
      </w:r>
      <w:r w:rsidRPr="00843E61">
        <w:rPr>
          <w:rFonts w:ascii="Times New Roman" w:eastAsia="Google Sans Text" w:hAnsi="Times New Roman" w:cs="Times New Roman"/>
          <w:color w:val="1B1C1D"/>
          <w:sz w:val="24"/>
          <w:szCs w:val="24"/>
        </w:rPr>
        <w:t>isión y eliminar errores.</w:t>
      </w:r>
      <w:r w:rsidRPr="00843E61">
        <w:rPr>
          <w:rFonts w:ascii="Times New Roman" w:eastAsia="Google Sans Text" w:hAnsi="Times New Roman" w:cs="Times New Roman"/>
          <w:color w:val="575B5F"/>
          <w:sz w:val="24"/>
          <w:szCs w:val="24"/>
          <w:vertAlign w:val="superscript"/>
        </w:rPr>
        <w:t>23</w:t>
      </w:r>
    </w:p>
    <w:p w:rsidR="00421127" w:rsidRPr="00843E61" w:rsidRDefault="00BD70CA">
      <w:pPr>
        <w:numPr>
          <w:ilvl w:val="0"/>
          <w:numId w:val="4"/>
        </w:numPr>
        <w:pBdr>
          <w:top w:val="nil"/>
          <w:left w:val="nil"/>
          <w:bottom w:val="nil"/>
          <w:right w:val="nil"/>
          <w:between w:val="nil"/>
        </w:pBdr>
        <w:spacing w:line="275" w:lineRule="auto"/>
        <w:rPr>
          <w:rFonts w:ascii="Times New Roman" w:hAnsi="Times New Roman" w:cs="Times New Roman"/>
        </w:rPr>
      </w:pPr>
      <w:r w:rsidRPr="00843E61">
        <w:rPr>
          <w:rFonts w:ascii="Times New Roman" w:eastAsia="Google Sans Text" w:hAnsi="Times New Roman" w:cs="Times New Roman"/>
          <w:b/>
          <w:color w:val="1B1C1D"/>
          <w:sz w:val="24"/>
          <w:szCs w:val="24"/>
        </w:rPr>
        <w:t>Conciliación de Inventarios:</w:t>
      </w:r>
      <w:r w:rsidRPr="00843E61">
        <w:rPr>
          <w:rFonts w:ascii="Times New Roman" w:eastAsia="Google Sans Text" w:hAnsi="Times New Roman" w:cs="Times New Roman"/>
          <w:color w:val="1B1C1D"/>
          <w:sz w:val="24"/>
          <w:szCs w:val="24"/>
        </w:rPr>
        <w:t xml:space="preserve"> Comparación de recuentos físicos de inventario con los saldos registrados para identificar discrepancias, como mermas, robos o errores de registro.</w:t>
      </w:r>
      <w:r w:rsidRPr="00843E61">
        <w:rPr>
          <w:rFonts w:ascii="Times New Roman" w:eastAsia="Google Sans Text" w:hAnsi="Times New Roman" w:cs="Times New Roman"/>
          <w:color w:val="575B5F"/>
          <w:sz w:val="24"/>
          <w:szCs w:val="24"/>
          <w:vertAlign w:val="superscript"/>
        </w:rPr>
        <w:t>23</w:t>
      </w:r>
    </w:p>
    <w:p w:rsidR="00421127" w:rsidRPr="00843E61" w:rsidRDefault="00BD70CA">
      <w:pPr>
        <w:numPr>
          <w:ilvl w:val="0"/>
          <w:numId w:val="4"/>
        </w:numPr>
        <w:pBdr>
          <w:top w:val="nil"/>
          <w:left w:val="nil"/>
          <w:bottom w:val="nil"/>
          <w:right w:val="nil"/>
          <w:between w:val="nil"/>
        </w:pBdr>
        <w:spacing w:after="120" w:line="275" w:lineRule="auto"/>
        <w:rPr>
          <w:rFonts w:ascii="Times New Roman" w:hAnsi="Times New Roman" w:cs="Times New Roman"/>
        </w:rPr>
      </w:pPr>
      <w:r w:rsidRPr="00843E61">
        <w:rPr>
          <w:rFonts w:ascii="Times New Roman" w:eastAsia="Google Sans Text" w:hAnsi="Times New Roman" w:cs="Times New Roman"/>
          <w:b/>
          <w:color w:val="1B1C1D"/>
          <w:sz w:val="24"/>
          <w:szCs w:val="24"/>
        </w:rPr>
        <w:t>Conciliación de Pagos/POS/</w:t>
      </w:r>
      <w:proofErr w:type="spellStart"/>
      <w:r w:rsidRPr="00843E61">
        <w:rPr>
          <w:rFonts w:ascii="Times New Roman" w:eastAsia="Google Sans Text" w:hAnsi="Times New Roman" w:cs="Times New Roman"/>
          <w:b/>
          <w:color w:val="1B1C1D"/>
          <w:sz w:val="24"/>
          <w:szCs w:val="24"/>
        </w:rPr>
        <w:t>Wallets</w:t>
      </w:r>
      <w:proofErr w:type="spellEnd"/>
      <w:r w:rsidRPr="00843E61">
        <w:rPr>
          <w:rFonts w:ascii="Times New Roman" w:eastAsia="Google Sans Text" w:hAnsi="Times New Roman" w:cs="Times New Roman"/>
          <w:b/>
          <w:color w:val="1B1C1D"/>
          <w:sz w:val="24"/>
          <w:szCs w:val="24"/>
        </w:rPr>
        <w:t xml:space="preserve"> Digitales:</w:t>
      </w:r>
      <w:r w:rsidRPr="00843E61">
        <w:rPr>
          <w:rFonts w:ascii="Times New Roman" w:eastAsia="Google Sans Text" w:hAnsi="Times New Roman" w:cs="Times New Roman"/>
          <w:color w:val="1B1C1D"/>
          <w:sz w:val="24"/>
          <w:szCs w:val="24"/>
        </w:rPr>
        <w:t xml:space="preserve"> Comparación de pagos realizados o recibidos con registros contables, o transacciones específicas en puntos de venta y </w:t>
      </w:r>
      <w:proofErr w:type="spellStart"/>
      <w:r w:rsidRPr="00843E61">
        <w:rPr>
          <w:rFonts w:ascii="Times New Roman" w:eastAsia="Google Sans Text" w:hAnsi="Times New Roman" w:cs="Times New Roman"/>
          <w:color w:val="1B1C1D"/>
          <w:sz w:val="24"/>
          <w:szCs w:val="24"/>
        </w:rPr>
        <w:t>wallets</w:t>
      </w:r>
      <w:proofErr w:type="spellEnd"/>
      <w:r w:rsidRPr="00843E61">
        <w:rPr>
          <w:rFonts w:ascii="Times New Roman" w:eastAsia="Google Sans Text" w:hAnsi="Times New Roman" w:cs="Times New Roman"/>
          <w:color w:val="1B1C1D"/>
          <w:sz w:val="24"/>
          <w:szCs w:val="24"/>
        </w:rPr>
        <w:t xml:space="preserve"> digitales.</w:t>
      </w:r>
      <w:r w:rsidRPr="00843E61">
        <w:rPr>
          <w:rFonts w:ascii="Times New Roman" w:eastAsia="Google Sans Text" w:hAnsi="Times New Roman" w:cs="Times New Roman"/>
          <w:color w:val="575B5F"/>
          <w:sz w:val="24"/>
          <w:szCs w:val="24"/>
          <w:vertAlign w:val="superscript"/>
        </w:rPr>
        <w:t>24</w:t>
      </w:r>
    </w:p>
    <w:p w:rsidR="00421127" w:rsidRPr="00843E61" w:rsidRDefault="00BD70CA" w:rsidP="00843E61">
      <w:pPr>
        <w:pBdr>
          <w:top w:val="nil"/>
          <w:left w:val="nil"/>
          <w:bottom w:val="nil"/>
          <w:right w:val="nil"/>
          <w:between w:val="nil"/>
        </w:pBdr>
        <w:spacing w:before="240" w:after="240"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4"/>
          <w:szCs w:val="24"/>
        </w:rPr>
        <w:t xml:space="preserve">Las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facilitan la identificación de discrepancias, errores y omisiones, lo que garantiza registros financieros </w:t>
      </w:r>
      <w:r w:rsidRPr="00843E61">
        <w:rPr>
          <w:rFonts w:ascii="Times New Roman" w:eastAsia="Google Sans Text" w:hAnsi="Times New Roman" w:cs="Times New Roman"/>
          <w:color w:val="1B1C1D"/>
          <w:sz w:val="24"/>
          <w:szCs w:val="24"/>
        </w:rPr>
        <w:t>precisos y confiables.</w:t>
      </w:r>
      <w:r w:rsidRPr="00843E61">
        <w:rPr>
          <w:rFonts w:ascii="Times New Roman" w:eastAsia="Google Sans Text" w:hAnsi="Times New Roman" w:cs="Times New Roman"/>
          <w:color w:val="575B5F"/>
          <w:sz w:val="24"/>
          <w:szCs w:val="24"/>
          <w:vertAlign w:val="superscript"/>
        </w:rPr>
        <w:t>23</w:t>
      </w:r>
      <w:r w:rsidRPr="00843E61">
        <w:rPr>
          <w:rFonts w:ascii="Times New Roman" w:eastAsia="Google Sans Text" w:hAnsi="Times New Roman" w:cs="Times New Roman"/>
          <w:color w:val="1B1C1D"/>
          <w:sz w:val="24"/>
          <w:szCs w:val="24"/>
        </w:rPr>
        <w:t xml:space="preserve"> Además, pueden generar listados detallados por objeto de negocio, elemento de conciliación, estatus, cuenta contable o tipo de transacción, permitiendo diversas vistas de los datos conciliados.</w:t>
      </w:r>
      <w:r w:rsidRPr="00843E61">
        <w:rPr>
          <w:rFonts w:ascii="Times New Roman" w:eastAsia="Google Sans Text" w:hAnsi="Times New Roman" w:cs="Times New Roman"/>
          <w:color w:val="575B5F"/>
          <w:sz w:val="24"/>
          <w:szCs w:val="24"/>
          <w:vertAlign w:val="superscript"/>
        </w:rPr>
        <w:t>25</w:t>
      </w:r>
      <w:r w:rsidRPr="00843E61">
        <w:rPr>
          <w:rFonts w:ascii="Times New Roman" w:eastAsia="Google Sans Text" w:hAnsi="Times New Roman" w:cs="Times New Roman"/>
          <w:color w:val="1B1C1D"/>
          <w:sz w:val="24"/>
          <w:szCs w:val="24"/>
        </w:rPr>
        <w:t xml:space="preserve"> La automatización inherente a las </w:t>
      </w:r>
      <w:proofErr w:type="spellStart"/>
      <w:r w:rsidRPr="00843E61">
        <w:rPr>
          <w:rFonts w:ascii="Times New Roman" w:eastAsia="Google Sans Text" w:hAnsi="Times New Roman" w:cs="Times New Roman"/>
          <w:color w:val="1B1C1D"/>
          <w:sz w:val="24"/>
          <w:szCs w:val="24"/>
        </w:rPr>
        <w:t>C</w:t>
      </w:r>
      <w:r w:rsidRPr="00843E61">
        <w:rPr>
          <w:rFonts w:ascii="Times New Roman" w:eastAsia="Google Sans Text" w:hAnsi="Times New Roman" w:cs="Times New Roman"/>
          <w:color w:val="1B1C1D"/>
          <w:sz w:val="24"/>
          <w:szCs w:val="24"/>
        </w:rPr>
        <w:t>AATs</w:t>
      </w:r>
      <w:proofErr w:type="spellEnd"/>
      <w:r w:rsidRPr="00843E61">
        <w:rPr>
          <w:rFonts w:ascii="Times New Roman" w:eastAsia="Google Sans Text" w:hAnsi="Times New Roman" w:cs="Times New Roman"/>
          <w:color w:val="1B1C1D"/>
          <w:sz w:val="24"/>
          <w:szCs w:val="24"/>
        </w:rPr>
        <w:t xml:space="preserve"> reduce los errores humanos y simplifica la recuperación de datos de múltiples fuentes, lo que es esencial en entornos de alto volumen de transacciones.</w:t>
      </w:r>
      <w:r w:rsidRPr="00843E61">
        <w:rPr>
          <w:rFonts w:ascii="Times New Roman" w:eastAsia="Google Sans Text" w:hAnsi="Times New Roman" w:cs="Times New Roman"/>
          <w:color w:val="575B5F"/>
          <w:sz w:val="24"/>
          <w:szCs w:val="24"/>
          <w:vertAlign w:val="superscript"/>
        </w:rPr>
        <w:t>24</w:t>
      </w:r>
    </w:p>
    <w:p w:rsidR="00421127" w:rsidRPr="00843E61" w:rsidRDefault="00BD70CA" w:rsidP="00843E61">
      <w:pPr>
        <w:pStyle w:val="Ttulo4"/>
        <w:spacing w:before="0" w:after="120" w:line="275" w:lineRule="auto"/>
        <w:rPr>
          <w:rFonts w:ascii="Times New Roman" w:eastAsia="Google Sans" w:hAnsi="Times New Roman" w:cs="Times New Roman"/>
          <w:color w:val="1B1C1D"/>
        </w:rPr>
      </w:pPr>
      <w:r w:rsidRPr="00843E61">
        <w:rPr>
          <w:rFonts w:ascii="Times New Roman" w:eastAsia="Google Sans" w:hAnsi="Times New Roman" w:cs="Times New Roman"/>
          <w:color w:val="1B1C1D"/>
        </w:rPr>
        <w:t xml:space="preserve">Tabla 4: Tipos de Conciliación y su Aplicación con </w:t>
      </w:r>
      <w:proofErr w:type="spellStart"/>
      <w:r w:rsidRPr="00843E61">
        <w:rPr>
          <w:rFonts w:ascii="Times New Roman" w:eastAsia="Google Sans" w:hAnsi="Times New Roman" w:cs="Times New Roman"/>
          <w:color w:val="1B1C1D"/>
        </w:rPr>
        <w:t>CAATs</w:t>
      </w:r>
      <w:proofErr w:type="spellEnd"/>
    </w:p>
    <w:tbl>
      <w:tblPr>
        <w:tblStyle w:val="a2"/>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40"/>
        <w:gridCol w:w="2340"/>
        <w:gridCol w:w="2340"/>
        <w:gridCol w:w="2340"/>
      </w:tblGrid>
      <w:tr w:rsidR="00421127" w:rsidRPr="00843E61">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t>Tipo de Conciliación</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t>Descripción</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t xml:space="preserve">Aplicación de </w:t>
            </w:r>
            <w:proofErr w:type="spellStart"/>
            <w:r w:rsidRPr="00843E61">
              <w:rPr>
                <w:rFonts w:ascii="Times New Roman" w:eastAsia="Google Sans Text" w:hAnsi="Times New Roman" w:cs="Times New Roman"/>
                <w:color w:val="1B1C1D"/>
                <w:sz w:val="20"/>
                <w:szCs w:val="20"/>
              </w:rPr>
              <w:t>CAATs</w:t>
            </w:r>
            <w:proofErr w:type="spellEnd"/>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t>Valor para el Informe</w:t>
            </w:r>
          </w:p>
        </w:tc>
      </w:tr>
      <w:tr w:rsidR="00421127" w:rsidRPr="00843E61">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b/>
                <w:color w:val="1B1C1D"/>
                <w:sz w:val="20"/>
                <w:szCs w:val="20"/>
              </w:rPr>
            </w:pPr>
            <w:r w:rsidRPr="00843E61">
              <w:rPr>
                <w:rFonts w:ascii="Times New Roman" w:eastAsia="Google Sans Text" w:hAnsi="Times New Roman" w:cs="Times New Roman"/>
                <w:b/>
                <w:color w:val="1B1C1D"/>
                <w:sz w:val="20"/>
                <w:szCs w:val="20"/>
              </w:rPr>
              <w:t>Bancaria</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0"/>
                <w:szCs w:val="20"/>
              </w:rPr>
              <w:t xml:space="preserve">Comparación de extractos bancarios con registros internos de efectivo. </w:t>
            </w:r>
            <w:r w:rsidRPr="00843E61">
              <w:rPr>
                <w:rFonts w:ascii="Times New Roman" w:eastAsia="Google Sans Text" w:hAnsi="Times New Roman" w:cs="Times New Roman"/>
                <w:color w:val="575B5F"/>
                <w:sz w:val="24"/>
                <w:szCs w:val="24"/>
                <w:vertAlign w:val="superscript"/>
              </w:rPr>
              <w:t>23</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line="275" w:lineRule="auto"/>
              <w:rPr>
                <w:rFonts w:ascii="Times New Roman" w:eastAsia="Google Sans Text" w:hAnsi="Times New Roman" w:cs="Times New Roman"/>
                <w:color w:val="575B5F"/>
                <w:sz w:val="24"/>
                <w:szCs w:val="24"/>
                <w:vertAlign w:val="superscript"/>
              </w:rPr>
            </w:pPr>
            <w:proofErr w:type="spellStart"/>
            <w:r w:rsidRPr="00843E61">
              <w:rPr>
                <w:rFonts w:ascii="Times New Roman" w:eastAsia="Google Sans Text" w:hAnsi="Times New Roman" w:cs="Times New Roman"/>
                <w:color w:val="1B1C1D"/>
                <w:sz w:val="20"/>
                <w:szCs w:val="20"/>
              </w:rPr>
              <w:t>CAATs</w:t>
            </w:r>
            <w:proofErr w:type="spellEnd"/>
            <w:r w:rsidRPr="00843E61">
              <w:rPr>
                <w:rFonts w:ascii="Times New Roman" w:eastAsia="Google Sans Text" w:hAnsi="Times New Roman" w:cs="Times New Roman"/>
                <w:color w:val="1B1C1D"/>
                <w:sz w:val="20"/>
                <w:szCs w:val="20"/>
              </w:rPr>
              <w:t xml:space="preserve"> automatizan la comparación de transacciones, identificando depósitos no registrados, cheques pendientes o errores. </w:t>
            </w:r>
            <w:r w:rsidRPr="00843E61">
              <w:rPr>
                <w:rFonts w:ascii="Times New Roman" w:eastAsia="Google Sans Text" w:hAnsi="Times New Roman" w:cs="Times New Roman"/>
                <w:color w:val="575B5F"/>
                <w:sz w:val="24"/>
                <w:szCs w:val="24"/>
                <w:vertAlign w:val="superscript"/>
              </w:rPr>
              <w:t>23</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t>Asegura la exactitud de los saldos de efectivo y detecta fraudes bancarios.</w:t>
            </w:r>
          </w:p>
        </w:tc>
      </w:tr>
      <w:tr w:rsidR="00421127" w:rsidRPr="00843E61">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b/>
                <w:color w:val="1B1C1D"/>
                <w:sz w:val="20"/>
                <w:szCs w:val="20"/>
              </w:rPr>
            </w:pPr>
            <w:r w:rsidRPr="00843E61">
              <w:rPr>
                <w:rFonts w:ascii="Times New Roman" w:eastAsia="Google Sans Text" w:hAnsi="Times New Roman" w:cs="Times New Roman"/>
                <w:b/>
                <w:color w:val="1B1C1D"/>
                <w:sz w:val="20"/>
                <w:szCs w:val="20"/>
              </w:rPr>
              <w:t>Cuentas por Cobrar</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0"/>
                <w:szCs w:val="20"/>
              </w:rPr>
              <w:t xml:space="preserve">Verificación de saldos de clientes con </w:t>
            </w:r>
            <w:r w:rsidRPr="00843E61">
              <w:rPr>
                <w:rFonts w:ascii="Times New Roman" w:eastAsia="Google Sans Text" w:hAnsi="Times New Roman" w:cs="Times New Roman"/>
                <w:color w:val="1B1C1D"/>
                <w:sz w:val="20"/>
                <w:szCs w:val="20"/>
              </w:rPr>
              <w:lastRenderedPageBreak/>
              <w:t xml:space="preserve">documentación de respaldo (facturas, recibos). </w:t>
            </w:r>
            <w:r w:rsidRPr="00843E61">
              <w:rPr>
                <w:rFonts w:ascii="Times New Roman" w:eastAsia="Google Sans Text" w:hAnsi="Times New Roman" w:cs="Times New Roman"/>
                <w:color w:val="575B5F"/>
                <w:sz w:val="24"/>
                <w:szCs w:val="24"/>
                <w:vertAlign w:val="superscript"/>
              </w:rPr>
              <w:t>23</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line="275" w:lineRule="auto"/>
              <w:rPr>
                <w:rFonts w:ascii="Times New Roman" w:eastAsia="Google Sans Text" w:hAnsi="Times New Roman" w:cs="Times New Roman"/>
                <w:color w:val="575B5F"/>
                <w:sz w:val="24"/>
                <w:szCs w:val="24"/>
                <w:vertAlign w:val="superscript"/>
              </w:rPr>
            </w:pPr>
            <w:proofErr w:type="spellStart"/>
            <w:r w:rsidRPr="00843E61">
              <w:rPr>
                <w:rFonts w:ascii="Times New Roman" w:eastAsia="Google Sans Text" w:hAnsi="Times New Roman" w:cs="Times New Roman"/>
                <w:color w:val="1B1C1D"/>
                <w:sz w:val="20"/>
                <w:szCs w:val="20"/>
              </w:rPr>
              <w:lastRenderedPageBreak/>
              <w:t>CAATs</w:t>
            </w:r>
            <w:proofErr w:type="spellEnd"/>
            <w:r w:rsidRPr="00843E61">
              <w:rPr>
                <w:rFonts w:ascii="Times New Roman" w:eastAsia="Google Sans Text" w:hAnsi="Times New Roman" w:cs="Times New Roman"/>
                <w:color w:val="1B1C1D"/>
                <w:sz w:val="20"/>
                <w:szCs w:val="20"/>
              </w:rPr>
              <w:t xml:space="preserve"> comparan registros de ventas y </w:t>
            </w:r>
            <w:r w:rsidRPr="00843E61">
              <w:rPr>
                <w:rFonts w:ascii="Times New Roman" w:eastAsia="Google Sans Text" w:hAnsi="Times New Roman" w:cs="Times New Roman"/>
                <w:color w:val="1B1C1D"/>
                <w:sz w:val="20"/>
                <w:szCs w:val="20"/>
              </w:rPr>
              <w:lastRenderedPageBreak/>
              <w:t xml:space="preserve">pagos, identificando pagos no aplicados, saldos antiguos o discrepancias en facturación. </w:t>
            </w:r>
            <w:r w:rsidRPr="00843E61">
              <w:rPr>
                <w:rFonts w:ascii="Times New Roman" w:eastAsia="Google Sans Text" w:hAnsi="Times New Roman" w:cs="Times New Roman"/>
                <w:color w:val="575B5F"/>
                <w:sz w:val="24"/>
                <w:szCs w:val="24"/>
                <w:vertAlign w:val="superscript"/>
              </w:rPr>
              <w:t>20</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lastRenderedPageBreak/>
              <w:t xml:space="preserve">Mejora la gestión de </w:t>
            </w:r>
            <w:r w:rsidRPr="00843E61">
              <w:rPr>
                <w:rFonts w:ascii="Times New Roman" w:eastAsia="Google Sans Text" w:hAnsi="Times New Roman" w:cs="Times New Roman"/>
                <w:color w:val="1B1C1D"/>
                <w:sz w:val="20"/>
                <w:szCs w:val="20"/>
              </w:rPr>
              <w:lastRenderedPageBreak/>
              <w:t>flujo de caja y reduce el riesgo de errores en ingresos.</w:t>
            </w:r>
          </w:p>
        </w:tc>
      </w:tr>
      <w:tr w:rsidR="00421127" w:rsidRPr="00843E61">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b/>
                <w:color w:val="1B1C1D"/>
                <w:sz w:val="20"/>
                <w:szCs w:val="20"/>
              </w:rPr>
            </w:pPr>
            <w:r w:rsidRPr="00843E61">
              <w:rPr>
                <w:rFonts w:ascii="Times New Roman" w:eastAsia="Google Sans Text" w:hAnsi="Times New Roman" w:cs="Times New Roman"/>
                <w:b/>
                <w:color w:val="1B1C1D"/>
                <w:sz w:val="20"/>
                <w:szCs w:val="20"/>
              </w:rPr>
              <w:lastRenderedPageBreak/>
              <w:t>Cuentas por Pagar</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0"/>
                <w:szCs w:val="20"/>
              </w:rPr>
              <w:t xml:space="preserve">Verificación de saldos de proveedores con facturas y registros de pago. </w:t>
            </w:r>
            <w:r w:rsidRPr="00843E61">
              <w:rPr>
                <w:rFonts w:ascii="Times New Roman" w:eastAsia="Google Sans Text" w:hAnsi="Times New Roman" w:cs="Times New Roman"/>
                <w:color w:val="575B5F"/>
                <w:sz w:val="24"/>
                <w:szCs w:val="24"/>
                <w:vertAlign w:val="superscript"/>
              </w:rPr>
              <w:t>23</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line="275" w:lineRule="auto"/>
              <w:rPr>
                <w:rFonts w:ascii="Times New Roman" w:eastAsia="Google Sans Text" w:hAnsi="Times New Roman" w:cs="Times New Roman"/>
                <w:color w:val="575B5F"/>
                <w:sz w:val="24"/>
                <w:szCs w:val="24"/>
                <w:vertAlign w:val="superscript"/>
              </w:rPr>
            </w:pPr>
            <w:proofErr w:type="spellStart"/>
            <w:r w:rsidRPr="00843E61">
              <w:rPr>
                <w:rFonts w:ascii="Times New Roman" w:eastAsia="Google Sans Text" w:hAnsi="Times New Roman" w:cs="Times New Roman"/>
                <w:color w:val="1B1C1D"/>
                <w:sz w:val="20"/>
                <w:szCs w:val="20"/>
              </w:rPr>
              <w:t>CAATs</w:t>
            </w:r>
            <w:proofErr w:type="spellEnd"/>
            <w:r w:rsidRPr="00843E61">
              <w:rPr>
                <w:rFonts w:ascii="Times New Roman" w:eastAsia="Google Sans Text" w:hAnsi="Times New Roman" w:cs="Times New Roman"/>
                <w:color w:val="1B1C1D"/>
                <w:sz w:val="20"/>
                <w:szCs w:val="20"/>
              </w:rPr>
              <w:t xml:space="preserve"> comparan facturas de proveedores con pagos realizados, detectando duplicados, pagos excesivos o facturas incorrectas. </w:t>
            </w:r>
            <w:r w:rsidRPr="00843E61">
              <w:rPr>
                <w:rFonts w:ascii="Times New Roman" w:eastAsia="Google Sans Text" w:hAnsi="Times New Roman" w:cs="Times New Roman"/>
                <w:color w:val="575B5F"/>
                <w:sz w:val="24"/>
                <w:szCs w:val="24"/>
                <w:vertAlign w:val="superscript"/>
              </w:rPr>
              <w:t>20</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t>Previene pagos duplicados y fraudes a proveedores, opt</w:t>
            </w:r>
            <w:r w:rsidRPr="00843E61">
              <w:rPr>
                <w:rFonts w:ascii="Times New Roman" w:eastAsia="Google Sans Text" w:hAnsi="Times New Roman" w:cs="Times New Roman"/>
                <w:color w:val="1B1C1D"/>
                <w:sz w:val="20"/>
                <w:szCs w:val="20"/>
              </w:rPr>
              <w:t>imizando gastos.</w:t>
            </w:r>
          </w:p>
        </w:tc>
      </w:tr>
      <w:tr w:rsidR="00421127" w:rsidRPr="00843E61">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b/>
                <w:color w:val="1B1C1D"/>
                <w:sz w:val="20"/>
                <w:szCs w:val="20"/>
              </w:rPr>
            </w:pPr>
            <w:proofErr w:type="spellStart"/>
            <w:r w:rsidRPr="00843E61">
              <w:rPr>
                <w:rFonts w:ascii="Times New Roman" w:eastAsia="Google Sans Text" w:hAnsi="Times New Roman" w:cs="Times New Roman"/>
                <w:b/>
                <w:color w:val="1B1C1D"/>
                <w:sz w:val="20"/>
                <w:szCs w:val="20"/>
              </w:rPr>
              <w:t>Inter-empresas</w:t>
            </w:r>
            <w:proofErr w:type="spellEnd"/>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0"/>
                <w:szCs w:val="20"/>
              </w:rPr>
              <w:t xml:space="preserve">Conciliación de transacciones y saldos entre entidades afiliadas. </w:t>
            </w:r>
            <w:r w:rsidRPr="00843E61">
              <w:rPr>
                <w:rFonts w:ascii="Times New Roman" w:eastAsia="Google Sans Text" w:hAnsi="Times New Roman" w:cs="Times New Roman"/>
                <w:color w:val="575B5F"/>
                <w:sz w:val="24"/>
                <w:szCs w:val="24"/>
                <w:vertAlign w:val="superscript"/>
              </w:rPr>
              <w:t>23</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line="275" w:lineRule="auto"/>
              <w:rPr>
                <w:rFonts w:ascii="Times New Roman" w:eastAsia="Google Sans Text" w:hAnsi="Times New Roman" w:cs="Times New Roman"/>
                <w:color w:val="575B5F"/>
                <w:sz w:val="24"/>
                <w:szCs w:val="24"/>
                <w:vertAlign w:val="superscript"/>
              </w:rPr>
            </w:pPr>
            <w:proofErr w:type="spellStart"/>
            <w:r w:rsidRPr="00843E61">
              <w:rPr>
                <w:rFonts w:ascii="Times New Roman" w:eastAsia="Google Sans Text" w:hAnsi="Times New Roman" w:cs="Times New Roman"/>
                <w:color w:val="1B1C1D"/>
                <w:sz w:val="20"/>
                <w:szCs w:val="20"/>
              </w:rPr>
              <w:t>CAATs</w:t>
            </w:r>
            <w:proofErr w:type="spellEnd"/>
            <w:r w:rsidRPr="00843E61">
              <w:rPr>
                <w:rFonts w:ascii="Times New Roman" w:eastAsia="Google Sans Text" w:hAnsi="Times New Roman" w:cs="Times New Roman"/>
                <w:color w:val="1B1C1D"/>
                <w:sz w:val="20"/>
                <w:szCs w:val="20"/>
              </w:rPr>
              <w:t xml:space="preserve"> facilitan la consolidación y comparación de datos de múltiples bases de datos de empresas del mismo grupo. </w:t>
            </w:r>
            <w:r w:rsidRPr="00843E61">
              <w:rPr>
                <w:rFonts w:ascii="Times New Roman" w:eastAsia="Google Sans Text" w:hAnsi="Times New Roman" w:cs="Times New Roman"/>
                <w:color w:val="575B5F"/>
                <w:sz w:val="24"/>
                <w:szCs w:val="24"/>
                <w:vertAlign w:val="superscript"/>
              </w:rPr>
              <w:t>23</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t>Esencial para la consolidación financiera y la eliminación de transacciones internas.</w:t>
            </w:r>
          </w:p>
        </w:tc>
      </w:tr>
      <w:tr w:rsidR="00421127" w:rsidRPr="00843E61">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b/>
                <w:color w:val="1B1C1D"/>
                <w:sz w:val="20"/>
                <w:szCs w:val="20"/>
              </w:rPr>
            </w:pPr>
            <w:r w:rsidRPr="00843E61">
              <w:rPr>
                <w:rFonts w:ascii="Times New Roman" w:eastAsia="Google Sans Text" w:hAnsi="Times New Roman" w:cs="Times New Roman"/>
                <w:b/>
                <w:color w:val="1B1C1D"/>
                <w:sz w:val="20"/>
                <w:szCs w:val="20"/>
              </w:rPr>
              <w:t>Inventarios</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0"/>
                <w:szCs w:val="20"/>
              </w:rPr>
              <w:t xml:space="preserve">Comparación de recuentos físicos de inventario con registros contables. </w:t>
            </w:r>
            <w:r w:rsidRPr="00843E61">
              <w:rPr>
                <w:rFonts w:ascii="Times New Roman" w:eastAsia="Google Sans Text" w:hAnsi="Times New Roman" w:cs="Times New Roman"/>
                <w:color w:val="575B5F"/>
                <w:sz w:val="24"/>
                <w:szCs w:val="24"/>
                <w:vertAlign w:val="superscript"/>
              </w:rPr>
              <w:t>23</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line="275" w:lineRule="auto"/>
              <w:rPr>
                <w:rFonts w:ascii="Times New Roman" w:eastAsia="Google Sans Text" w:hAnsi="Times New Roman" w:cs="Times New Roman"/>
                <w:color w:val="575B5F"/>
                <w:sz w:val="24"/>
                <w:szCs w:val="24"/>
                <w:vertAlign w:val="superscript"/>
              </w:rPr>
            </w:pPr>
            <w:proofErr w:type="spellStart"/>
            <w:r w:rsidRPr="00843E61">
              <w:rPr>
                <w:rFonts w:ascii="Times New Roman" w:eastAsia="Google Sans Text" w:hAnsi="Times New Roman" w:cs="Times New Roman"/>
                <w:color w:val="1B1C1D"/>
                <w:sz w:val="20"/>
                <w:szCs w:val="20"/>
              </w:rPr>
              <w:t>CAATs</w:t>
            </w:r>
            <w:proofErr w:type="spellEnd"/>
            <w:r w:rsidRPr="00843E61">
              <w:rPr>
                <w:rFonts w:ascii="Times New Roman" w:eastAsia="Google Sans Text" w:hAnsi="Times New Roman" w:cs="Times New Roman"/>
                <w:color w:val="1B1C1D"/>
                <w:sz w:val="20"/>
                <w:szCs w:val="20"/>
              </w:rPr>
              <w:t xml:space="preserve"> analizan discrepancias entre inventario físico y lógico, identificando mermas, robos o errores de registro. </w:t>
            </w:r>
            <w:r w:rsidRPr="00843E61">
              <w:rPr>
                <w:rFonts w:ascii="Times New Roman" w:eastAsia="Google Sans Text" w:hAnsi="Times New Roman" w:cs="Times New Roman"/>
                <w:color w:val="575B5F"/>
                <w:sz w:val="24"/>
                <w:szCs w:val="24"/>
                <w:vertAlign w:val="superscript"/>
              </w:rPr>
              <w:t>23</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t>Optimiza la gestión de inventario y previene pérdidas por obsolescencia o robo.</w:t>
            </w:r>
          </w:p>
        </w:tc>
      </w:tr>
      <w:tr w:rsidR="00421127" w:rsidRPr="00843E61">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b/>
                <w:color w:val="1B1C1D"/>
                <w:sz w:val="20"/>
                <w:szCs w:val="20"/>
              </w:rPr>
            </w:pPr>
            <w:r w:rsidRPr="00843E61">
              <w:rPr>
                <w:rFonts w:ascii="Times New Roman" w:eastAsia="Google Sans Text" w:hAnsi="Times New Roman" w:cs="Times New Roman"/>
                <w:b/>
                <w:color w:val="1B1C1D"/>
                <w:sz w:val="20"/>
                <w:szCs w:val="20"/>
              </w:rPr>
              <w:t>Reportes Financieros</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t>Comparación de datos entre diferentes reportes (ej. facturación vs. contabilidad general). [</w:t>
            </w:r>
            <w:proofErr w:type="spellStart"/>
            <w:r w:rsidRPr="00843E61">
              <w:rPr>
                <w:rFonts w:ascii="Times New Roman" w:eastAsia="Google Sans Text" w:hAnsi="Times New Roman" w:cs="Times New Roman"/>
                <w:color w:val="1B1C1D"/>
                <w:sz w:val="20"/>
                <w:szCs w:val="20"/>
              </w:rPr>
              <w:t>User</w:t>
            </w:r>
            <w:proofErr w:type="spellEnd"/>
            <w:r w:rsidRPr="00843E61">
              <w:rPr>
                <w:rFonts w:ascii="Times New Roman" w:eastAsia="Google Sans Text" w:hAnsi="Times New Roman" w:cs="Times New Roman"/>
                <w:color w:val="1B1C1D"/>
                <w:sz w:val="20"/>
                <w:szCs w:val="20"/>
              </w:rPr>
              <w:t xml:space="preserve"> </w:t>
            </w:r>
            <w:proofErr w:type="spellStart"/>
            <w:r w:rsidRPr="00843E61">
              <w:rPr>
                <w:rFonts w:ascii="Times New Roman" w:eastAsia="Google Sans Text" w:hAnsi="Times New Roman" w:cs="Times New Roman"/>
                <w:color w:val="1B1C1D"/>
                <w:sz w:val="20"/>
                <w:szCs w:val="20"/>
              </w:rPr>
              <w:t>Query</w:t>
            </w:r>
            <w:proofErr w:type="spellEnd"/>
            <w:r w:rsidRPr="00843E61">
              <w:rPr>
                <w:rFonts w:ascii="Times New Roman" w:eastAsia="Google Sans Text" w:hAnsi="Times New Roman" w:cs="Times New Roman"/>
                <w:color w:val="1B1C1D"/>
                <w:sz w:val="20"/>
                <w:szCs w:val="20"/>
              </w:rPr>
              <w:t>]</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line="275" w:lineRule="auto"/>
              <w:rPr>
                <w:rFonts w:ascii="Times New Roman" w:eastAsia="Google Sans Text" w:hAnsi="Times New Roman" w:cs="Times New Roman"/>
                <w:color w:val="575B5F"/>
                <w:sz w:val="24"/>
                <w:szCs w:val="24"/>
                <w:vertAlign w:val="superscript"/>
              </w:rPr>
            </w:pPr>
            <w:proofErr w:type="spellStart"/>
            <w:r w:rsidRPr="00843E61">
              <w:rPr>
                <w:rFonts w:ascii="Times New Roman" w:eastAsia="Google Sans Text" w:hAnsi="Times New Roman" w:cs="Times New Roman"/>
                <w:color w:val="1B1C1D"/>
                <w:sz w:val="20"/>
                <w:szCs w:val="20"/>
              </w:rPr>
              <w:t>CAATs</w:t>
            </w:r>
            <w:proofErr w:type="spellEnd"/>
            <w:r w:rsidRPr="00843E61">
              <w:rPr>
                <w:rFonts w:ascii="Times New Roman" w:eastAsia="Google Sans Text" w:hAnsi="Times New Roman" w:cs="Times New Roman"/>
                <w:color w:val="1B1C1D"/>
                <w:sz w:val="20"/>
                <w:szCs w:val="20"/>
              </w:rPr>
              <w:t xml:space="preserve"> permiten unir y comparar archivos de datos, filtrar registros y generar informes de análisis de datos para resaltar diferencias. </w:t>
            </w:r>
            <w:r w:rsidRPr="00843E61">
              <w:rPr>
                <w:rFonts w:ascii="Times New Roman" w:eastAsia="Google Sans Text" w:hAnsi="Times New Roman" w:cs="Times New Roman"/>
                <w:color w:val="575B5F"/>
                <w:sz w:val="24"/>
                <w:szCs w:val="24"/>
                <w:vertAlign w:val="superscript"/>
              </w:rPr>
              <w:t>1</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t>Asegura la cons</w:t>
            </w:r>
            <w:r w:rsidRPr="00843E61">
              <w:rPr>
                <w:rFonts w:ascii="Times New Roman" w:eastAsia="Google Sans Text" w:hAnsi="Times New Roman" w:cs="Times New Roman"/>
                <w:color w:val="1B1C1D"/>
                <w:sz w:val="20"/>
                <w:szCs w:val="20"/>
              </w:rPr>
              <w:t>istencia y fiabilidad de la información financiera en diferentes sistemas.</w:t>
            </w:r>
          </w:p>
        </w:tc>
      </w:tr>
    </w:tbl>
    <w:p w:rsidR="00421127" w:rsidRPr="00843E61" w:rsidRDefault="00BD70CA">
      <w:pPr>
        <w:pBdr>
          <w:top w:val="nil"/>
          <w:left w:val="nil"/>
          <w:bottom w:val="nil"/>
          <w:right w:val="nil"/>
          <w:between w:val="nil"/>
        </w:pBdr>
        <w:spacing w:after="240" w:line="275" w:lineRule="auto"/>
        <w:rPr>
          <w:rFonts w:ascii="Times New Roman" w:eastAsia="Google Sans Text" w:hAnsi="Times New Roman" w:cs="Times New Roman"/>
          <w:color w:val="1B1C1D"/>
          <w:sz w:val="24"/>
          <w:szCs w:val="24"/>
        </w:rPr>
      </w:pPr>
      <w:r w:rsidRPr="00843E61">
        <w:rPr>
          <w:rFonts w:ascii="Times New Roman" w:eastAsia="Google Sans Text" w:hAnsi="Times New Roman" w:cs="Times New Roman"/>
          <w:color w:val="1B1C1D"/>
          <w:sz w:val="24"/>
          <w:szCs w:val="24"/>
        </w:rPr>
        <w:t xml:space="preserve">Esta tabla es de gran valor para el informe, ya que desglosa los distintos tipos de conciliación y explica cómo las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se aplican a cada uno, detallando los beneficios específicos que aportan. Esto proporciona al usuario una visión completa y práctica d</w:t>
      </w:r>
      <w:r w:rsidRPr="00843E61">
        <w:rPr>
          <w:rFonts w:ascii="Times New Roman" w:eastAsia="Google Sans Text" w:hAnsi="Times New Roman" w:cs="Times New Roman"/>
          <w:color w:val="1B1C1D"/>
          <w:sz w:val="24"/>
          <w:szCs w:val="24"/>
        </w:rPr>
        <w:t xml:space="preserve">e la versatilidad de las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en el ámbito de la conciliación.</w:t>
      </w:r>
    </w:p>
    <w:p w:rsidR="00421127" w:rsidRPr="00843E61" w:rsidRDefault="00BD70CA" w:rsidP="00843E61">
      <w:pPr>
        <w:pStyle w:val="Ttulo3"/>
        <w:spacing w:before="0" w:after="120" w:line="275" w:lineRule="auto"/>
        <w:rPr>
          <w:rFonts w:ascii="Times New Roman" w:eastAsia="Google Sans" w:hAnsi="Times New Roman" w:cs="Times New Roman"/>
          <w:color w:val="1B1C1D"/>
          <w:sz w:val="24"/>
          <w:szCs w:val="24"/>
        </w:rPr>
      </w:pPr>
      <w:r w:rsidRPr="00843E61">
        <w:rPr>
          <w:rFonts w:ascii="Times New Roman" w:eastAsia="Google Sans" w:hAnsi="Times New Roman" w:cs="Times New Roman"/>
          <w:color w:val="1B1C1D"/>
          <w:sz w:val="24"/>
          <w:szCs w:val="24"/>
        </w:rPr>
        <w:t>3.4. Revisión de Horarios de Registro</w:t>
      </w:r>
    </w:p>
    <w:p w:rsidR="00421127" w:rsidRPr="00843E61" w:rsidRDefault="00BD70CA">
      <w:pPr>
        <w:pBdr>
          <w:top w:val="nil"/>
          <w:left w:val="nil"/>
          <w:bottom w:val="nil"/>
          <w:right w:val="nil"/>
          <w:between w:val="nil"/>
        </w:pBdr>
        <w:spacing w:after="240" w:line="275" w:lineRule="auto"/>
        <w:rPr>
          <w:rFonts w:ascii="Times New Roman" w:eastAsia="Google Sans Text" w:hAnsi="Times New Roman" w:cs="Times New Roman"/>
          <w:color w:val="1B1C1D"/>
          <w:sz w:val="24"/>
          <w:szCs w:val="24"/>
        </w:rPr>
      </w:pPr>
      <w:r w:rsidRPr="00843E61">
        <w:rPr>
          <w:rFonts w:ascii="Times New Roman" w:eastAsia="Google Sans Text" w:hAnsi="Times New Roman" w:cs="Times New Roman"/>
          <w:color w:val="1B1C1D"/>
          <w:sz w:val="24"/>
          <w:szCs w:val="24"/>
        </w:rPr>
        <w:t>El proyecto de revisión de horarios de registro tiene como objetivo principal detectar entradas o actividades en sistemas fuera del horario laboral establecido, lo cual es de gran utilidad para identificar accesos sospechosos [</w:t>
      </w:r>
      <w:proofErr w:type="spellStart"/>
      <w:r w:rsidRPr="00843E61">
        <w:rPr>
          <w:rFonts w:ascii="Times New Roman" w:eastAsia="Google Sans Text" w:hAnsi="Times New Roman" w:cs="Times New Roman"/>
          <w:color w:val="1B1C1D"/>
          <w:sz w:val="24"/>
          <w:szCs w:val="24"/>
        </w:rPr>
        <w:t>User</w:t>
      </w:r>
      <w:proofErr w:type="spellEnd"/>
      <w:r w:rsidRPr="00843E61">
        <w:rPr>
          <w:rFonts w:ascii="Times New Roman" w:eastAsia="Google Sans Text" w:hAnsi="Times New Roman" w:cs="Times New Roman"/>
          <w:color w:val="1B1C1D"/>
          <w:sz w:val="24"/>
          <w:szCs w:val="24"/>
        </w:rPr>
        <w:t xml:space="preserve"> </w:t>
      </w:r>
      <w:proofErr w:type="spellStart"/>
      <w:r w:rsidRPr="00843E61">
        <w:rPr>
          <w:rFonts w:ascii="Times New Roman" w:eastAsia="Google Sans Text" w:hAnsi="Times New Roman" w:cs="Times New Roman"/>
          <w:color w:val="1B1C1D"/>
          <w:sz w:val="24"/>
          <w:szCs w:val="24"/>
        </w:rPr>
        <w:t>Query</w:t>
      </w:r>
      <w:proofErr w:type="spellEnd"/>
      <w:r w:rsidRPr="00843E61">
        <w:rPr>
          <w:rFonts w:ascii="Times New Roman" w:eastAsia="Google Sans Text" w:hAnsi="Times New Roman" w:cs="Times New Roman"/>
          <w:color w:val="1B1C1D"/>
          <w:sz w:val="24"/>
          <w:szCs w:val="24"/>
        </w:rPr>
        <w:t xml:space="preserve">]. Las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son he</w:t>
      </w:r>
      <w:r w:rsidRPr="00843E61">
        <w:rPr>
          <w:rFonts w:ascii="Times New Roman" w:eastAsia="Google Sans Text" w:hAnsi="Times New Roman" w:cs="Times New Roman"/>
          <w:color w:val="1B1C1D"/>
          <w:sz w:val="24"/>
          <w:szCs w:val="24"/>
        </w:rPr>
        <w:t xml:space="preserve">rramientas fundamentales para lograr este objetivo, ya que permiten el "monitoreo continuo" de la actividad del usuario en todos los sistemas informáticos, las transacciones y los procesos comerciales, así como los controles de </w:t>
      </w:r>
      <w:r w:rsidRPr="00843E61">
        <w:rPr>
          <w:rFonts w:ascii="Times New Roman" w:eastAsia="Google Sans Text" w:hAnsi="Times New Roman" w:cs="Times New Roman"/>
          <w:color w:val="1B1C1D"/>
          <w:sz w:val="24"/>
          <w:szCs w:val="24"/>
        </w:rPr>
        <w:lastRenderedPageBreak/>
        <w:t>aplicación.</w:t>
      </w:r>
      <w:r w:rsidRPr="00843E61">
        <w:rPr>
          <w:rFonts w:ascii="Times New Roman" w:eastAsia="Google Sans Text" w:hAnsi="Times New Roman" w:cs="Times New Roman"/>
          <w:color w:val="575B5F"/>
          <w:sz w:val="24"/>
          <w:szCs w:val="24"/>
          <w:vertAlign w:val="superscript"/>
        </w:rPr>
        <w:t>1</w:t>
      </w:r>
      <w:r w:rsidRPr="00843E61">
        <w:rPr>
          <w:rFonts w:ascii="Times New Roman" w:eastAsia="Google Sans Text" w:hAnsi="Times New Roman" w:cs="Times New Roman"/>
          <w:color w:val="1B1C1D"/>
          <w:sz w:val="24"/>
          <w:szCs w:val="24"/>
        </w:rPr>
        <w:t xml:space="preserve"> La revisión de </w:t>
      </w:r>
      <w:r w:rsidRPr="00843E61">
        <w:rPr>
          <w:rFonts w:ascii="Times New Roman" w:eastAsia="Google Sans Text" w:hAnsi="Times New Roman" w:cs="Times New Roman"/>
          <w:color w:val="1B1C1D"/>
          <w:sz w:val="24"/>
          <w:szCs w:val="24"/>
        </w:rPr>
        <w:t>los registros de acceso, comúnmente conocidos como</w:t>
      </w:r>
    </w:p>
    <w:p w:rsidR="00421127" w:rsidRPr="00843E61" w:rsidRDefault="00BD70CA">
      <w:pPr>
        <w:pBdr>
          <w:top w:val="nil"/>
          <w:left w:val="nil"/>
          <w:bottom w:val="nil"/>
          <w:right w:val="nil"/>
          <w:between w:val="nil"/>
        </w:pBdr>
        <w:spacing w:after="240"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i/>
          <w:color w:val="1B1C1D"/>
          <w:sz w:val="24"/>
          <w:szCs w:val="24"/>
        </w:rPr>
        <w:t>logs</w:t>
      </w:r>
      <w:r w:rsidRPr="00843E61">
        <w:rPr>
          <w:rFonts w:ascii="Times New Roman" w:eastAsia="Google Sans Text" w:hAnsi="Times New Roman" w:cs="Times New Roman"/>
          <w:color w:val="1B1C1D"/>
          <w:sz w:val="24"/>
          <w:szCs w:val="24"/>
        </w:rPr>
        <w:t>, es una parte crítica de la auditoría de los controles de acceso lógico.</w:t>
      </w:r>
      <w:r w:rsidRPr="00843E61">
        <w:rPr>
          <w:rFonts w:ascii="Times New Roman" w:eastAsia="Google Sans Text" w:hAnsi="Times New Roman" w:cs="Times New Roman"/>
          <w:color w:val="575B5F"/>
          <w:sz w:val="24"/>
          <w:szCs w:val="24"/>
          <w:vertAlign w:val="superscript"/>
        </w:rPr>
        <w:t>26</w:t>
      </w:r>
      <w:r w:rsidRPr="00843E61">
        <w:rPr>
          <w:rFonts w:ascii="Times New Roman" w:eastAsia="Google Sans Text" w:hAnsi="Times New Roman" w:cs="Times New Roman"/>
          <w:color w:val="1B1C1D"/>
          <w:sz w:val="24"/>
          <w:szCs w:val="24"/>
        </w:rPr>
        <w:t xml:space="preserve"> Los auditores pueden utilizar las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para examinar estos registros en busca de cualquier anomalía o intento de acceso no a</w:t>
      </w:r>
      <w:r w:rsidRPr="00843E61">
        <w:rPr>
          <w:rFonts w:ascii="Times New Roman" w:eastAsia="Google Sans Text" w:hAnsi="Times New Roman" w:cs="Times New Roman"/>
          <w:color w:val="1B1C1D"/>
          <w:sz w:val="24"/>
          <w:szCs w:val="24"/>
        </w:rPr>
        <w:t>utorizado.</w:t>
      </w:r>
      <w:r w:rsidRPr="00843E61">
        <w:rPr>
          <w:rFonts w:ascii="Times New Roman" w:eastAsia="Google Sans Text" w:hAnsi="Times New Roman" w:cs="Times New Roman"/>
          <w:color w:val="575B5F"/>
          <w:sz w:val="24"/>
          <w:szCs w:val="24"/>
          <w:vertAlign w:val="superscript"/>
        </w:rPr>
        <w:t>26</w:t>
      </w:r>
    </w:p>
    <w:p w:rsidR="00421127" w:rsidRPr="00843E61" w:rsidRDefault="00BD70CA">
      <w:pPr>
        <w:pBdr>
          <w:top w:val="nil"/>
          <w:left w:val="nil"/>
          <w:bottom w:val="nil"/>
          <w:right w:val="nil"/>
          <w:between w:val="nil"/>
        </w:pBdr>
        <w:spacing w:after="120" w:line="275" w:lineRule="auto"/>
        <w:rPr>
          <w:rFonts w:ascii="Times New Roman" w:eastAsia="Google Sans Text" w:hAnsi="Times New Roman" w:cs="Times New Roman"/>
          <w:color w:val="1B1C1D"/>
          <w:sz w:val="24"/>
          <w:szCs w:val="24"/>
        </w:rPr>
      </w:pPr>
      <w:r w:rsidRPr="00843E61">
        <w:rPr>
          <w:rFonts w:ascii="Times New Roman" w:eastAsia="Google Sans Text" w:hAnsi="Times New Roman" w:cs="Times New Roman"/>
          <w:color w:val="1B1C1D"/>
          <w:sz w:val="24"/>
          <w:szCs w:val="24"/>
        </w:rPr>
        <w:t>Los campos de datos esenciales para este tipo de análisis incluyen:</w:t>
      </w:r>
    </w:p>
    <w:p w:rsidR="00421127" w:rsidRPr="00843E61" w:rsidRDefault="00BD70CA">
      <w:pPr>
        <w:numPr>
          <w:ilvl w:val="0"/>
          <w:numId w:val="5"/>
        </w:numPr>
        <w:pBdr>
          <w:top w:val="nil"/>
          <w:left w:val="nil"/>
          <w:bottom w:val="nil"/>
          <w:right w:val="nil"/>
          <w:between w:val="nil"/>
        </w:pBdr>
        <w:spacing w:line="275" w:lineRule="auto"/>
        <w:rPr>
          <w:rFonts w:ascii="Times New Roman" w:hAnsi="Times New Roman" w:cs="Times New Roman"/>
        </w:rPr>
      </w:pPr>
      <w:r w:rsidRPr="00843E61">
        <w:rPr>
          <w:rFonts w:ascii="Times New Roman" w:eastAsia="Google Sans Text" w:hAnsi="Times New Roman" w:cs="Times New Roman"/>
          <w:b/>
          <w:color w:val="1B1C1D"/>
          <w:sz w:val="24"/>
          <w:szCs w:val="24"/>
        </w:rPr>
        <w:t>Fecha y Hora del Registro:</w:t>
      </w:r>
      <w:r w:rsidRPr="00843E61">
        <w:rPr>
          <w:rFonts w:ascii="Times New Roman" w:eastAsia="Google Sans Text" w:hAnsi="Times New Roman" w:cs="Times New Roman"/>
          <w:color w:val="1B1C1D"/>
          <w:sz w:val="24"/>
          <w:szCs w:val="24"/>
        </w:rPr>
        <w:t xml:space="preserve"> Permite determinar con precisión si una actividad se realizó dentro o fuera del horario laboral definido.</w:t>
      </w:r>
    </w:p>
    <w:p w:rsidR="00421127" w:rsidRPr="00843E61" w:rsidRDefault="00BD70CA">
      <w:pPr>
        <w:numPr>
          <w:ilvl w:val="0"/>
          <w:numId w:val="5"/>
        </w:numPr>
        <w:pBdr>
          <w:top w:val="nil"/>
          <w:left w:val="nil"/>
          <w:bottom w:val="nil"/>
          <w:right w:val="nil"/>
          <w:between w:val="nil"/>
        </w:pBdr>
        <w:spacing w:line="275" w:lineRule="auto"/>
        <w:rPr>
          <w:rFonts w:ascii="Times New Roman" w:hAnsi="Times New Roman" w:cs="Times New Roman"/>
        </w:rPr>
      </w:pPr>
      <w:r w:rsidRPr="00843E61">
        <w:rPr>
          <w:rFonts w:ascii="Times New Roman" w:eastAsia="Google Sans Text" w:hAnsi="Times New Roman" w:cs="Times New Roman"/>
          <w:b/>
          <w:color w:val="1B1C1D"/>
          <w:sz w:val="24"/>
          <w:szCs w:val="24"/>
        </w:rPr>
        <w:t>ID de Usuario/Empleado:</w:t>
      </w:r>
      <w:r w:rsidRPr="00843E61">
        <w:rPr>
          <w:rFonts w:ascii="Times New Roman" w:eastAsia="Google Sans Text" w:hAnsi="Times New Roman" w:cs="Times New Roman"/>
          <w:color w:val="1B1C1D"/>
          <w:sz w:val="24"/>
          <w:szCs w:val="24"/>
        </w:rPr>
        <w:t xml:space="preserve"> Identifica a la persona que realizó el registro o la actividad.</w:t>
      </w:r>
    </w:p>
    <w:p w:rsidR="00421127" w:rsidRPr="00843E61" w:rsidRDefault="00BD70CA">
      <w:pPr>
        <w:numPr>
          <w:ilvl w:val="0"/>
          <w:numId w:val="5"/>
        </w:numPr>
        <w:pBdr>
          <w:top w:val="nil"/>
          <w:left w:val="nil"/>
          <w:bottom w:val="nil"/>
          <w:right w:val="nil"/>
          <w:between w:val="nil"/>
        </w:pBdr>
        <w:spacing w:line="275" w:lineRule="auto"/>
        <w:rPr>
          <w:rFonts w:ascii="Times New Roman" w:hAnsi="Times New Roman" w:cs="Times New Roman"/>
        </w:rPr>
      </w:pPr>
      <w:r w:rsidRPr="00843E61">
        <w:rPr>
          <w:rFonts w:ascii="Times New Roman" w:eastAsia="Google Sans Text" w:hAnsi="Times New Roman" w:cs="Times New Roman"/>
          <w:b/>
          <w:color w:val="1B1C1D"/>
          <w:sz w:val="24"/>
          <w:szCs w:val="24"/>
        </w:rPr>
        <w:t>Tipo de Actividad/Transacción:</w:t>
      </w:r>
      <w:r w:rsidRPr="00843E61">
        <w:rPr>
          <w:rFonts w:ascii="Times New Roman" w:eastAsia="Google Sans Text" w:hAnsi="Times New Roman" w:cs="Times New Roman"/>
          <w:color w:val="1B1C1D"/>
          <w:sz w:val="24"/>
          <w:szCs w:val="24"/>
        </w:rPr>
        <w:t xml:space="preserve"> Describe la acción específica que se llevó a cabo (por ejemplo, inicio de sesión, modificación de datos, ingreso de una factura, acceso a un archivo).</w:t>
      </w:r>
    </w:p>
    <w:p w:rsidR="00421127" w:rsidRPr="00843E61" w:rsidRDefault="00BD70CA">
      <w:pPr>
        <w:numPr>
          <w:ilvl w:val="0"/>
          <w:numId w:val="5"/>
        </w:numPr>
        <w:pBdr>
          <w:top w:val="nil"/>
          <w:left w:val="nil"/>
          <w:bottom w:val="nil"/>
          <w:right w:val="nil"/>
          <w:between w:val="nil"/>
        </w:pBdr>
        <w:spacing w:line="275" w:lineRule="auto"/>
        <w:rPr>
          <w:rFonts w:ascii="Times New Roman" w:hAnsi="Times New Roman" w:cs="Times New Roman"/>
        </w:rPr>
      </w:pPr>
      <w:r w:rsidRPr="00843E61">
        <w:rPr>
          <w:rFonts w:ascii="Times New Roman" w:eastAsia="Google Sans Text" w:hAnsi="Times New Roman" w:cs="Times New Roman"/>
          <w:b/>
          <w:color w:val="1B1C1D"/>
          <w:sz w:val="24"/>
          <w:szCs w:val="24"/>
        </w:rPr>
        <w:t>Sistema/Módulo Afectado:</w:t>
      </w:r>
      <w:r w:rsidRPr="00843E61">
        <w:rPr>
          <w:rFonts w:ascii="Times New Roman" w:eastAsia="Google Sans Text" w:hAnsi="Times New Roman" w:cs="Times New Roman"/>
          <w:color w:val="1B1C1D"/>
          <w:sz w:val="24"/>
          <w:szCs w:val="24"/>
        </w:rPr>
        <w:t xml:space="preserve"> Indica el sistema o la parte del sistema donde tuvo lugar la actividad.</w:t>
      </w:r>
    </w:p>
    <w:p w:rsidR="00421127" w:rsidRPr="00843E61" w:rsidRDefault="00BD70CA">
      <w:pPr>
        <w:numPr>
          <w:ilvl w:val="0"/>
          <w:numId w:val="5"/>
        </w:numPr>
        <w:pBdr>
          <w:top w:val="nil"/>
          <w:left w:val="nil"/>
          <w:bottom w:val="nil"/>
          <w:right w:val="nil"/>
          <w:between w:val="nil"/>
        </w:pBdr>
        <w:spacing w:after="120" w:line="275" w:lineRule="auto"/>
        <w:rPr>
          <w:rFonts w:ascii="Times New Roman" w:hAnsi="Times New Roman" w:cs="Times New Roman"/>
        </w:rPr>
      </w:pPr>
      <w:r w:rsidRPr="00843E61">
        <w:rPr>
          <w:rFonts w:ascii="Times New Roman" w:eastAsia="Google Sans Text" w:hAnsi="Times New Roman" w:cs="Times New Roman"/>
          <w:b/>
          <w:color w:val="1B1C1D"/>
          <w:sz w:val="24"/>
          <w:szCs w:val="24"/>
        </w:rPr>
        <w:t>Dirección IP/Ubicación:</w:t>
      </w:r>
      <w:r w:rsidRPr="00843E61">
        <w:rPr>
          <w:rFonts w:ascii="Times New Roman" w:eastAsia="Google Sans Text" w:hAnsi="Times New Roman" w:cs="Times New Roman"/>
          <w:color w:val="1B1C1D"/>
          <w:sz w:val="24"/>
          <w:szCs w:val="24"/>
        </w:rPr>
        <w:t xml:space="preserve"> Proporciona contexto sobre el origen geográfico o de red del acceso.</w:t>
      </w:r>
    </w:p>
    <w:p w:rsidR="00421127" w:rsidRPr="00843E61" w:rsidRDefault="00BD70CA">
      <w:pPr>
        <w:pBdr>
          <w:top w:val="nil"/>
          <w:left w:val="nil"/>
          <w:bottom w:val="nil"/>
          <w:right w:val="nil"/>
          <w:between w:val="nil"/>
        </w:pBdr>
        <w:spacing w:after="240" w:line="275" w:lineRule="auto"/>
        <w:rPr>
          <w:rFonts w:ascii="Times New Roman" w:eastAsia="Google Sans Text" w:hAnsi="Times New Roman" w:cs="Times New Roman"/>
          <w:color w:val="1B1C1D"/>
          <w:sz w:val="24"/>
          <w:szCs w:val="24"/>
        </w:rPr>
      </w:pPr>
      <w:r w:rsidRPr="00843E61">
        <w:rPr>
          <w:rFonts w:ascii="Times New Roman" w:eastAsia="Google Sans Text" w:hAnsi="Times New Roman" w:cs="Times New Roman"/>
          <w:color w:val="1B1C1D"/>
          <w:sz w:val="24"/>
          <w:szCs w:val="24"/>
        </w:rPr>
        <w:t>Al a</w:t>
      </w:r>
      <w:r w:rsidRPr="00843E61">
        <w:rPr>
          <w:rFonts w:ascii="Times New Roman" w:eastAsia="Google Sans Text" w:hAnsi="Times New Roman" w:cs="Times New Roman"/>
          <w:color w:val="1B1C1D"/>
          <w:sz w:val="24"/>
          <w:szCs w:val="24"/>
        </w:rPr>
        <w:t xml:space="preserve">nalizar los </w:t>
      </w:r>
      <w:r w:rsidRPr="00843E61">
        <w:rPr>
          <w:rFonts w:ascii="Times New Roman" w:eastAsia="Google Sans Text" w:hAnsi="Times New Roman" w:cs="Times New Roman"/>
          <w:i/>
          <w:color w:val="1B1C1D"/>
          <w:sz w:val="24"/>
          <w:szCs w:val="24"/>
        </w:rPr>
        <w:t>logs</w:t>
      </w:r>
      <w:r w:rsidRPr="00843E61">
        <w:rPr>
          <w:rFonts w:ascii="Times New Roman" w:eastAsia="Google Sans Text" w:hAnsi="Times New Roman" w:cs="Times New Roman"/>
          <w:color w:val="1B1C1D"/>
          <w:sz w:val="24"/>
          <w:szCs w:val="24"/>
        </w:rPr>
        <w:t xml:space="preserve">, las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pueden identificar correlaciones y anomalías mediante pruebas de registros contables (</w:t>
      </w:r>
      <w:proofErr w:type="spellStart"/>
      <w:r w:rsidRPr="00843E61">
        <w:rPr>
          <w:rFonts w:ascii="Times New Roman" w:eastAsia="Google Sans Text" w:hAnsi="Times New Roman" w:cs="Times New Roman"/>
          <w:color w:val="1B1C1D"/>
          <w:sz w:val="24"/>
          <w:szCs w:val="24"/>
        </w:rPr>
        <w:t>Journal</w:t>
      </w:r>
      <w:proofErr w:type="spellEnd"/>
      <w:r w:rsidRPr="00843E61">
        <w:rPr>
          <w:rFonts w:ascii="Times New Roman" w:eastAsia="Google Sans Text" w:hAnsi="Times New Roman" w:cs="Times New Roman"/>
          <w:color w:val="1B1C1D"/>
          <w:sz w:val="24"/>
          <w:szCs w:val="24"/>
        </w:rPr>
        <w:t xml:space="preserve"> </w:t>
      </w:r>
      <w:proofErr w:type="spellStart"/>
      <w:r w:rsidRPr="00843E61">
        <w:rPr>
          <w:rFonts w:ascii="Times New Roman" w:eastAsia="Google Sans Text" w:hAnsi="Times New Roman" w:cs="Times New Roman"/>
          <w:color w:val="1B1C1D"/>
          <w:sz w:val="24"/>
          <w:szCs w:val="24"/>
        </w:rPr>
        <w:t>Entries</w:t>
      </w:r>
      <w:proofErr w:type="spellEnd"/>
      <w:r w:rsidRPr="00843E61">
        <w:rPr>
          <w:rFonts w:ascii="Times New Roman" w:eastAsia="Google Sans Text" w:hAnsi="Times New Roman" w:cs="Times New Roman"/>
          <w:color w:val="1B1C1D"/>
          <w:sz w:val="24"/>
          <w:szCs w:val="24"/>
        </w:rPr>
        <w:t>), lo que podría incluir el análisis cronológico de las entradas para detectar patrones inusuales.</w:t>
      </w:r>
      <w:r w:rsidRPr="00843E61">
        <w:rPr>
          <w:rFonts w:ascii="Times New Roman" w:eastAsia="Google Sans Text" w:hAnsi="Times New Roman" w:cs="Times New Roman"/>
          <w:color w:val="575B5F"/>
          <w:sz w:val="24"/>
          <w:szCs w:val="24"/>
          <w:vertAlign w:val="superscript"/>
        </w:rPr>
        <w:t>28</w:t>
      </w:r>
      <w:r w:rsidRPr="00843E61">
        <w:rPr>
          <w:rFonts w:ascii="Times New Roman" w:eastAsia="Google Sans Text" w:hAnsi="Times New Roman" w:cs="Times New Roman"/>
          <w:color w:val="1B1C1D"/>
          <w:sz w:val="24"/>
          <w:szCs w:val="24"/>
        </w:rPr>
        <w:t xml:space="preserve"> Además, permiten identific</w:t>
      </w:r>
      <w:r w:rsidRPr="00843E61">
        <w:rPr>
          <w:rFonts w:ascii="Times New Roman" w:eastAsia="Google Sans Text" w:hAnsi="Times New Roman" w:cs="Times New Roman"/>
          <w:color w:val="1B1C1D"/>
          <w:sz w:val="24"/>
          <w:szCs w:val="24"/>
        </w:rPr>
        <w:t xml:space="preserve">ar actividades sospechosas, evaluar la efectividad de las políticas de gestión de contraseñas y autenticación </w:t>
      </w:r>
      <w:proofErr w:type="spellStart"/>
      <w:r w:rsidRPr="00843E61">
        <w:rPr>
          <w:rFonts w:ascii="Times New Roman" w:eastAsia="Google Sans Text" w:hAnsi="Times New Roman" w:cs="Times New Roman"/>
          <w:color w:val="1B1C1D"/>
          <w:sz w:val="24"/>
          <w:szCs w:val="24"/>
        </w:rPr>
        <w:t>multifactor</w:t>
      </w:r>
      <w:proofErr w:type="spellEnd"/>
      <w:r w:rsidRPr="00843E61">
        <w:rPr>
          <w:rFonts w:ascii="Times New Roman" w:eastAsia="Google Sans Text" w:hAnsi="Times New Roman" w:cs="Times New Roman"/>
          <w:color w:val="1B1C1D"/>
          <w:sz w:val="24"/>
          <w:szCs w:val="24"/>
        </w:rPr>
        <w:t>, y verificar la correcta configuración de los sistemas de gestión de identidades y accesos (IAM).</w:t>
      </w:r>
      <w:r w:rsidRPr="00843E61">
        <w:rPr>
          <w:rFonts w:ascii="Times New Roman" w:eastAsia="Google Sans Text" w:hAnsi="Times New Roman" w:cs="Times New Roman"/>
          <w:color w:val="575B5F"/>
          <w:sz w:val="24"/>
          <w:szCs w:val="24"/>
          <w:vertAlign w:val="superscript"/>
        </w:rPr>
        <w:t>26</w:t>
      </w:r>
      <w:r w:rsidRPr="00843E61">
        <w:rPr>
          <w:rFonts w:ascii="Times New Roman" w:eastAsia="Google Sans Text" w:hAnsi="Times New Roman" w:cs="Times New Roman"/>
          <w:color w:val="1B1C1D"/>
          <w:sz w:val="24"/>
          <w:szCs w:val="24"/>
        </w:rPr>
        <w:t xml:space="preserve"> La revisión de la documentación, l</w:t>
      </w:r>
      <w:r w:rsidRPr="00843E61">
        <w:rPr>
          <w:rFonts w:ascii="Times New Roman" w:eastAsia="Google Sans Text" w:hAnsi="Times New Roman" w:cs="Times New Roman"/>
          <w:color w:val="1B1C1D"/>
          <w:sz w:val="24"/>
          <w:szCs w:val="24"/>
        </w:rPr>
        <w:t>a inspección física y técnica, las entrevistas con el personal, y el análisis de incidentes y</w:t>
      </w:r>
    </w:p>
    <w:p w:rsidR="00421127" w:rsidRPr="00843E61" w:rsidRDefault="00BD70CA">
      <w:pPr>
        <w:pBdr>
          <w:top w:val="nil"/>
          <w:left w:val="nil"/>
          <w:bottom w:val="nil"/>
          <w:right w:val="nil"/>
          <w:between w:val="nil"/>
        </w:pBdr>
        <w:spacing w:after="240"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i/>
          <w:color w:val="1B1C1D"/>
          <w:sz w:val="24"/>
          <w:szCs w:val="24"/>
        </w:rPr>
        <w:t>logs</w:t>
      </w:r>
      <w:r w:rsidRPr="00843E61">
        <w:rPr>
          <w:rFonts w:ascii="Times New Roman" w:eastAsia="Google Sans Text" w:hAnsi="Times New Roman" w:cs="Times New Roman"/>
          <w:color w:val="1B1C1D"/>
          <w:sz w:val="24"/>
          <w:szCs w:val="24"/>
        </w:rPr>
        <w:t xml:space="preserve"> son pasos clave para auditar la efectividad de los controles de acceso de manera integral.</w:t>
      </w:r>
      <w:r w:rsidRPr="00843E61">
        <w:rPr>
          <w:rFonts w:ascii="Times New Roman" w:eastAsia="Google Sans Text" w:hAnsi="Times New Roman" w:cs="Times New Roman"/>
          <w:color w:val="575B5F"/>
          <w:sz w:val="24"/>
          <w:szCs w:val="24"/>
          <w:vertAlign w:val="superscript"/>
        </w:rPr>
        <w:t>26</w:t>
      </w:r>
    </w:p>
    <w:p w:rsidR="00421127" w:rsidRPr="00843E61" w:rsidRDefault="00BD70CA" w:rsidP="00843E61">
      <w:pPr>
        <w:pStyle w:val="Ttulo3"/>
        <w:spacing w:before="0" w:after="120" w:line="275" w:lineRule="auto"/>
        <w:rPr>
          <w:rFonts w:ascii="Times New Roman" w:eastAsia="Google Sans" w:hAnsi="Times New Roman" w:cs="Times New Roman"/>
          <w:color w:val="1B1C1D"/>
          <w:sz w:val="24"/>
          <w:szCs w:val="24"/>
        </w:rPr>
      </w:pPr>
      <w:r w:rsidRPr="00843E61">
        <w:rPr>
          <w:rFonts w:ascii="Times New Roman" w:eastAsia="Google Sans" w:hAnsi="Times New Roman" w:cs="Times New Roman"/>
          <w:color w:val="1B1C1D"/>
          <w:sz w:val="24"/>
          <w:szCs w:val="24"/>
        </w:rPr>
        <w:t>3.5. Revisión de Horas Extras</w:t>
      </w:r>
    </w:p>
    <w:p w:rsidR="00421127" w:rsidRPr="00843E61" w:rsidRDefault="00BD70CA">
      <w:pPr>
        <w:pBdr>
          <w:top w:val="nil"/>
          <w:left w:val="nil"/>
          <w:bottom w:val="nil"/>
          <w:right w:val="nil"/>
          <w:between w:val="nil"/>
        </w:pBdr>
        <w:spacing w:after="240" w:line="275" w:lineRule="auto"/>
        <w:rPr>
          <w:rFonts w:ascii="Times New Roman" w:eastAsia="Google Sans Text" w:hAnsi="Times New Roman" w:cs="Times New Roman"/>
          <w:color w:val="1B1C1D"/>
          <w:sz w:val="24"/>
          <w:szCs w:val="24"/>
        </w:rPr>
      </w:pPr>
      <w:r w:rsidRPr="00843E61">
        <w:rPr>
          <w:rFonts w:ascii="Times New Roman" w:eastAsia="Google Sans Text" w:hAnsi="Times New Roman" w:cs="Times New Roman"/>
          <w:color w:val="1B1C1D"/>
          <w:sz w:val="24"/>
          <w:szCs w:val="24"/>
        </w:rPr>
        <w:t>El proyecto de revisión de horas extras tiene como objetivo principal identificar a los empleados con un exceso de horas extras y comparar estos datos de nómina con los límites legales establecidos [</w:t>
      </w:r>
      <w:proofErr w:type="spellStart"/>
      <w:r w:rsidRPr="00843E61">
        <w:rPr>
          <w:rFonts w:ascii="Times New Roman" w:eastAsia="Google Sans Text" w:hAnsi="Times New Roman" w:cs="Times New Roman"/>
          <w:color w:val="1B1C1D"/>
          <w:sz w:val="24"/>
          <w:szCs w:val="24"/>
        </w:rPr>
        <w:t>User</w:t>
      </w:r>
      <w:proofErr w:type="spellEnd"/>
      <w:r w:rsidRPr="00843E61">
        <w:rPr>
          <w:rFonts w:ascii="Times New Roman" w:eastAsia="Google Sans Text" w:hAnsi="Times New Roman" w:cs="Times New Roman"/>
          <w:color w:val="1B1C1D"/>
          <w:sz w:val="24"/>
          <w:szCs w:val="24"/>
        </w:rPr>
        <w:t xml:space="preserve"> </w:t>
      </w:r>
      <w:proofErr w:type="spellStart"/>
      <w:r w:rsidRPr="00843E61">
        <w:rPr>
          <w:rFonts w:ascii="Times New Roman" w:eastAsia="Google Sans Text" w:hAnsi="Times New Roman" w:cs="Times New Roman"/>
          <w:color w:val="1B1C1D"/>
          <w:sz w:val="24"/>
          <w:szCs w:val="24"/>
        </w:rPr>
        <w:t>Query</w:t>
      </w:r>
      <w:proofErr w:type="spellEnd"/>
      <w:r w:rsidRPr="00843E61">
        <w:rPr>
          <w:rFonts w:ascii="Times New Roman" w:eastAsia="Google Sans Text" w:hAnsi="Times New Roman" w:cs="Times New Roman"/>
          <w:color w:val="1B1C1D"/>
          <w:sz w:val="24"/>
          <w:szCs w:val="24"/>
        </w:rPr>
        <w:t xml:space="preserve">]. Las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son herramientas altamente efectiv</w:t>
      </w:r>
      <w:r w:rsidRPr="00843E61">
        <w:rPr>
          <w:rFonts w:ascii="Times New Roman" w:eastAsia="Google Sans Text" w:hAnsi="Times New Roman" w:cs="Times New Roman"/>
          <w:color w:val="1B1C1D"/>
          <w:sz w:val="24"/>
          <w:szCs w:val="24"/>
        </w:rPr>
        <w:t xml:space="preserve">as para esta tarea, ya que permiten una "revisión completa de todas las transacciones" </w:t>
      </w:r>
      <w:r w:rsidRPr="00843E61">
        <w:rPr>
          <w:rFonts w:ascii="Times New Roman" w:eastAsia="Google Sans Text" w:hAnsi="Times New Roman" w:cs="Times New Roman"/>
          <w:color w:val="575B5F"/>
          <w:sz w:val="24"/>
          <w:szCs w:val="24"/>
          <w:vertAlign w:val="superscript"/>
        </w:rPr>
        <w:t>1</w:t>
      </w:r>
      <w:r w:rsidRPr="00843E61">
        <w:rPr>
          <w:rFonts w:ascii="Times New Roman" w:eastAsia="Google Sans Text" w:hAnsi="Times New Roman" w:cs="Times New Roman"/>
          <w:color w:val="1B1C1D"/>
          <w:sz w:val="24"/>
          <w:szCs w:val="24"/>
        </w:rPr>
        <w:t>, incluyendo los datos de nómina, para determinar si existen problemas o incumplimientos [</w:t>
      </w:r>
      <w:r w:rsidRPr="00843E61">
        <w:rPr>
          <w:rFonts w:ascii="Times New Roman" w:eastAsia="Google Sans Text" w:hAnsi="Times New Roman" w:cs="Times New Roman"/>
          <w:color w:val="575B5F"/>
          <w:sz w:val="24"/>
          <w:szCs w:val="24"/>
          <w:vertAlign w:val="superscript"/>
        </w:rPr>
        <w:t>4</w:t>
      </w:r>
      <w:r w:rsidRPr="00843E61">
        <w:rPr>
          <w:rFonts w:ascii="Times New Roman" w:eastAsia="Google Sans Text" w:hAnsi="Times New Roman" w:cs="Times New Roman"/>
          <w:color w:val="1B1C1D"/>
          <w:sz w:val="24"/>
          <w:szCs w:val="24"/>
        </w:rPr>
        <w:t xml:space="preserve"> (Nómina: coincidencias cruzadas, cálculos)].</w:t>
      </w:r>
    </w:p>
    <w:p w:rsidR="00421127" w:rsidRPr="00843E61" w:rsidRDefault="00BD70CA">
      <w:pPr>
        <w:pBdr>
          <w:top w:val="nil"/>
          <w:left w:val="nil"/>
          <w:bottom w:val="nil"/>
          <w:right w:val="nil"/>
          <w:between w:val="nil"/>
        </w:pBdr>
        <w:spacing w:after="240" w:line="275" w:lineRule="auto"/>
        <w:rPr>
          <w:rFonts w:ascii="Times New Roman" w:eastAsia="Google Sans Text" w:hAnsi="Times New Roman" w:cs="Times New Roman"/>
          <w:color w:val="1B1C1D"/>
          <w:sz w:val="24"/>
          <w:szCs w:val="24"/>
        </w:rPr>
      </w:pPr>
      <w:r w:rsidRPr="00843E61">
        <w:rPr>
          <w:rFonts w:ascii="Times New Roman" w:eastAsia="Google Sans Text" w:hAnsi="Times New Roman" w:cs="Times New Roman"/>
          <w:color w:val="1B1C1D"/>
          <w:sz w:val="24"/>
          <w:szCs w:val="24"/>
        </w:rPr>
        <w:t xml:space="preserve">Los </w:t>
      </w:r>
      <w:r w:rsidRPr="00843E61">
        <w:rPr>
          <w:rFonts w:ascii="Times New Roman" w:eastAsia="Google Sans Text" w:hAnsi="Times New Roman" w:cs="Times New Roman"/>
          <w:b/>
          <w:color w:val="1B1C1D"/>
          <w:sz w:val="24"/>
          <w:szCs w:val="24"/>
        </w:rPr>
        <w:t>límites legales de horas ex</w:t>
      </w:r>
      <w:r w:rsidRPr="00843E61">
        <w:rPr>
          <w:rFonts w:ascii="Times New Roman" w:eastAsia="Google Sans Text" w:hAnsi="Times New Roman" w:cs="Times New Roman"/>
          <w:b/>
          <w:color w:val="1B1C1D"/>
          <w:sz w:val="24"/>
          <w:szCs w:val="24"/>
        </w:rPr>
        <w:t>tras</w:t>
      </w:r>
      <w:r w:rsidRPr="00843E61">
        <w:rPr>
          <w:rFonts w:ascii="Times New Roman" w:eastAsia="Google Sans Text" w:hAnsi="Times New Roman" w:cs="Times New Roman"/>
          <w:color w:val="1B1C1D"/>
          <w:sz w:val="24"/>
          <w:szCs w:val="24"/>
        </w:rPr>
        <w:t xml:space="preserve"> varían considerablemente según la jurisdicción. Por ejemplo, en España, la ley establece un máximo de 80 horas extras al año, siempre y cuando no sean compensadas con tiempo de descanso en los cuatro meses siguientes a su realización.</w:t>
      </w:r>
      <w:r w:rsidRPr="00843E61">
        <w:rPr>
          <w:rFonts w:ascii="Times New Roman" w:eastAsia="Google Sans Text" w:hAnsi="Times New Roman" w:cs="Times New Roman"/>
          <w:color w:val="575B5F"/>
          <w:sz w:val="24"/>
          <w:szCs w:val="24"/>
          <w:vertAlign w:val="superscript"/>
        </w:rPr>
        <w:t>27</w:t>
      </w:r>
      <w:r w:rsidRPr="00843E61">
        <w:rPr>
          <w:rFonts w:ascii="Times New Roman" w:eastAsia="Google Sans Text" w:hAnsi="Times New Roman" w:cs="Times New Roman"/>
          <w:color w:val="1B1C1D"/>
          <w:sz w:val="24"/>
          <w:szCs w:val="24"/>
        </w:rPr>
        <w:t xml:space="preserve"> En California,</w:t>
      </w:r>
      <w:r w:rsidRPr="00843E61">
        <w:rPr>
          <w:rFonts w:ascii="Times New Roman" w:eastAsia="Google Sans Text" w:hAnsi="Times New Roman" w:cs="Times New Roman"/>
          <w:color w:val="1B1C1D"/>
          <w:sz w:val="24"/>
          <w:szCs w:val="24"/>
        </w:rPr>
        <w:t xml:space="preserve"> existen límites diarios, semanales y por días consecutivos, con diferentes tasas de pago (1.5x o 2x la tarifa regular).</w:t>
      </w:r>
      <w:r w:rsidRPr="00843E61">
        <w:rPr>
          <w:rFonts w:ascii="Times New Roman" w:eastAsia="Google Sans Text" w:hAnsi="Times New Roman" w:cs="Times New Roman"/>
          <w:color w:val="575B5F"/>
          <w:sz w:val="24"/>
          <w:szCs w:val="24"/>
          <w:vertAlign w:val="superscript"/>
        </w:rPr>
        <w:t>30</w:t>
      </w:r>
      <w:r w:rsidRPr="00843E61">
        <w:rPr>
          <w:rFonts w:ascii="Times New Roman" w:eastAsia="Google Sans Text" w:hAnsi="Times New Roman" w:cs="Times New Roman"/>
          <w:color w:val="1B1C1D"/>
          <w:sz w:val="24"/>
          <w:szCs w:val="24"/>
        </w:rPr>
        <w:t xml:space="preserve"> Las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pueden configurarse para aplicar estas reglas complejas y realizar los cálculos de remuneración correspondientes.</w:t>
      </w:r>
    </w:p>
    <w:p w:rsidR="00421127" w:rsidRPr="00843E61" w:rsidRDefault="00BD70CA">
      <w:pPr>
        <w:pBdr>
          <w:top w:val="nil"/>
          <w:left w:val="nil"/>
          <w:bottom w:val="nil"/>
          <w:right w:val="nil"/>
          <w:between w:val="nil"/>
        </w:pBdr>
        <w:spacing w:after="120" w:line="275" w:lineRule="auto"/>
        <w:rPr>
          <w:rFonts w:ascii="Times New Roman" w:eastAsia="Google Sans Text" w:hAnsi="Times New Roman" w:cs="Times New Roman"/>
          <w:color w:val="1B1C1D"/>
          <w:sz w:val="24"/>
          <w:szCs w:val="24"/>
        </w:rPr>
      </w:pPr>
      <w:r w:rsidRPr="00843E61">
        <w:rPr>
          <w:rFonts w:ascii="Times New Roman" w:eastAsia="Google Sans Text" w:hAnsi="Times New Roman" w:cs="Times New Roman"/>
          <w:color w:val="1B1C1D"/>
          <w:sz w:val="24"/>
          <w:szCs w:val="24"/>
        </w:rPr>
        <w:lastRenderedPageBreak/>
        <w:t>Los campo</w:t>
      </w:r>
      <w:r w:rsidRPr="00843E61">
        <w:rPr>
          <w:rFonts w:ascii="Times New Roman" w:eastAsia="Google Sans Text" w:hAnsi="Times New Roman" w:cs="Times New Roman"/>
          <w:color w:val="1B1C1D"/>
          <w:sz w:val="24"/>
          <w:szCs w:val="24"/>
        </w:rPr>
        <w:t>s de datos esenciales para una auditoría de horas extras incluyen:</w:t>
      </w:r>
    </w:p>
    <w:p w:rsidR="00421127" w:rsidRPr="00843E61" w:rsidRDefault="00BD70CA">
      <w:pPr>
        <w:numPr>
          <w:ilvl w:val="0"/>
          <w:numId w:val="6"/>
        </w:numPr>
        <w:pBdr>
          <w:top w:val="nil"/>
          <w:left w:val="nil"/>
          <w:bottom w:val="nil"/>
          <w:right w:val="nil"/>
          <w:between w:val="nil"/>
        </w:pBdr>
        <w:spacing w:line="275" w:lineRule="auto"/>
        <w:rPr>
          <w:rFonts w:ascii="Times New Roman" w:hAnsi="Times New Roman" w:cs="Times New Roman"/>
        </w:rPr>
      </w:pPr>
      <w:r w:rsidRPr="00843E61">
        <w:rPr>
          <w:rFonts w:ascii="Times New Roman" w:eastAsia="Google Sans Text" w:hAnsi="Times New Roman" w:cs="Times New Roman"/>
          <w:b/>
          <w:color w:val="1B1C1D"/>
          <w:sz w:val="24"/>
          <w:szCs w:val="24"/>
        </w:rPr>
        <w:t>ID de Empleado:</w:t>
      </w:r>
      <w:r w:rsidRPr="00843E61">
        <w:rPr>
          <w:rFonts w:ascii="Times New Roman" w:eastAsia="Google Sans Text" w:hAnsi="Times New Roman" w:cs="Times New Roman"/>
          <w:color w:val="1B1C1D"/>
          <w:sz w:val="24"/>
          <w:szCs w:val="24"/>
        </w:rPr>
        <w:t xml:space="preserve"> Para identificar de forma única a cada individuo.</w:t>
      </w:r>
    </w:p>
    <w:p w:rsidR="00421127" w:rsidRPr="00843E61" w:rsidRDefault="00BD70CA">
      <w:pPr>
        <w:numPr>
          <w:ilvl w:val="0"/>
          <w:numId w:val="6"/>
        </w:numPr>
        <w:pBdr>
          <w:top w:val="nil"/>
          <w:left w:val="nil"/>
          <w:bottom w:val="nil"/>
          <w:right w:val="nil"/>
          <w:between w:val="nil"/>
        </w:pBdr>
        <w:spacing w:line="275" w:lineRule="auto"/>
        <w:rPr>
          <w:rFonts w:ascii="Times New Roman" w:hAnsi="Times New Roman" w:cs="Times New Roman"/>
        </w:rPr>
      </w:pPr>
      <w:r w:rsidRPr="00843E61">
        <w:rPr>
          <w:rFonts w:ascii="Times New Roman" w:eastAsia="Google Sans Text" w:hAnsi="Times New Roman" w:cs="Times New Roman"/>
          <w:b/>
          <w:color w:val="1B1C1D"/>
          <w:sz w:val="24"/>
          <w:szCs w:val="24"/>
        </w:rPr>
        <w:t>Horas Trabajadas (Ordinarias y Extras):</w:t>
      </w:r>
      <w:r w:rsidRPr="00843E61">
        <w:rPr>
          <w:rFonts w:ascii="Times New Roman" w:eastAsia="Google Sans Text" w:hAnsi="Times New Roman" w:cs="Times New Roman"/>
          <w:color w:val="1B1C1D"/>
          <w:sz w:val="24"/>
          <w:szCs w:val="24"/>
        </w:rPr>
        <w:t xml:space="preserve"> Registros detallados de tiempo de entrada y salida, con un desglose claro de las horas ordinarias y las horas extras.</w:t>
      </w:r>
    </w:p>
    <w:p w:rsidR="00421127" w:rsidRPr="00843E61" w:rsidRDefault="00BD70CA">
      <w:pPr>
        <w:numPr>
          <w:ilvl w:val="0"/>
          <w:numId w:val="6"/>
        </w:numPr>
        <w:pBdr>
          <w:top w:val="nil"/>
          <w:left w:val="nil"/>
          <w:bottom w:val="nil"/>
          <w:right w:val="nil"/>
          <w:between w:val="nil"/>
        </w:pBdr>
        <w:spacing w:line="275" w:lineRule="auto"/>
        <w:rPr>
          <w:rFonts w:ascii="Times New Roman" w:hAnsi="Times New Roman" w:cs="Times New Roman"/>
        </w:rPr>
      </w:pPr>
      <w:r w:rsidRPr="00843E61">
        <w:rPr>
          <w:rFonts w:ascii="Times New Roman" w:eastAsia="Google Sans Text" w:hAnsi="Times New Roman" w:cs="Times New Roman"/>
          <w:b/>
          <w:color w:val="1B1C1D"/>
          <w:sz w:val="24"/>
          <w:szCs w:val="24"/>
        </w:rPr>
        <w:t>Tarifa Salarial:</w:t>
      </w:r>
      <w:r w:rsidRPr="00843E61">
        <w:rPr>
          <w:rFonts w:ascii="Times New Roman" w:eastAsia="Google Sans Text" w:hAnsi="Times New Roman" w:cs="Times New Roman"/>
          <w:color w:val="1B1C1D"/>
          <w:sz w:val="24"/>
          <w:szCs w:val="24"/>
        </w:rPr>
        <w:t xml:space="preserve"> Necesaria para calcular la remuneración correcta de las horas extras.</w:t>
      </w:r>
    </w:p>
    <w:p w:rsidR="00421127" w:rsidRPr="00843E61" w:rsidRDefault="00BD70CA">
      <w:pPr>
        <w:numPr>
          <w:ilvl w:val="0"/>
          <w:numId w:val="6"/>
        </w:numPr>
        <w:pBdr>
          <w:top w:val="nil"/>
          <w:left w:val="nil"/>
          <w:bottom w:val="nil"/>
          <w:right w:val="nil"/>
          <w:between w:val="nil"/>
        </w:pBdr>
        <w:spacing w:line="275" w:lineRule="auto"/>
        <w:rPr>
          <w:rFonts w:ascii="Times New Roman" w:hAnsi="Times New Roman" w:cs="Times New Roman"/>
        </w:rPr>
      </w:pPr>
      <w:r w:rsidRPr="00843E61">
        <w:rPr>
          <w:rFonts w:ascii="Times New Roman" w:eastAsia="Google Sans Text" w:hAnsi="Times New Roman" w:cs="Times New Roman"/>
          <w:b/>
          <w:color w:val="1B1C1D"/>
          <w:sz w:val="24"/>
          <w:szCs w:val="24"/>
        </w:rPr>
        <w:t>Fechas de Trabajo:</w:t>
      </w:r>
      <w:r w:rsidRPr="00843E61">
        <w:rPr>
          <w:rFonts w:ascii="Times New Roman" w:eastAsia="Google Sans Text" w:hAnsi="Times New Roman" w:cs="Times New Roman"/>
          <w:color w:val="1B1C1D"/>
          <w:sz w:val="24"/>
          <w:szCs w:val="24"/>
        </w:rPr>
        <w:t xml:space="preserve"> Para verificar el cumplimiento </w:t>
      </w:r>
      <w:r w:rsidRPr="00843E61">
        <w:rPr>
          <w:rFonts w:ascii="Times New Roman" w:eastAsia="Google Sans Text" w:hAnsi="Times New Roman" w:cs="Times New Roman"/>
          <w:color w:val="1B1C1D"/>
          <w:sz w:val="24"/>
          <w:szCs w:val="24"/>
        </w:rPr>
        <w:t>de los límites diarios, semanales y anuales.</w:t>
      </w:r>
    </w:p>
    <w:p w:rsidR="00421127" w:rsidRPr="00843E61" w:rsidRDefault="00BD70CA">
      <w:pPr>
        <w:numPr>
          <w:ilvl w:val="0"/>
          <w:numId w:val="6"/>
        </w:numPr>
        <w:pBdr>
          <w:top w:val="nil"/>
          <w:left w:val="nil"/>
          <w:bottom w:val="nil"/>
          <w:right w:val="nil"/>
          <w:between w:val="nil"/>
        </w:pBdr>
        <w:spacing w:line="275" w:lineRule="auto"/>
        <w:rPr>
          <w:rFonts w:ascii="Times New Roman" w:hAnsi="Times New Roman" w:cs="Times New Roman"/>
        </w:rPr>
      </w:pPr>
      <w:r w:rsidRPr="00843E61">
        <w:rPr>
          <w:rFonts w:ascii="Times New Roman" w:eastAsia="Google Sans Text" w:hAnsi="Times New Roman" w:cs="Times New Roman"/>
          <w:b/>
          <w:color w:val="1B1C1D"/>
          <w:sz w:val="24"/>
          <w:szCs w:val="24"/>
        </w:rPr>
        <w:t>Tipo de Contrato/Exención:</w:t>
      </w:r>
      <w:r w:rsidRPr="00843E61">
        <w:rPr>
          <w:rFonts w:ascii="Times New Roman" w:eastAsia="Google Sans Text" w:hAnsi="Times New Roman" w:cs="Times New Roman"/>
          <w:color w:val="1B1C1D"/>
          <w:sz w:val="24"/>
          <w:szCs w:val="24"/>
        </w:rPr>
        <w:t xml:space="preserve"> Es crucial para aplicar correctamente las normativas laborales, ya que ciertos empleados (exentos, a tiempo parcial, menores de edad) pueden tener reglas diferentes.</w:t>
      </w:r>
      <w:r w:rsidRPr="00843E61">
        <w:rPr>
          <w:rFonts w:ascii="Times New Roman" w:eastAsia="Google Sans Text" w:hAnsi="Times New Roman" w:cs="Times New Roman"/>
          <w:color w:val="575B5F"/>
          <w:sz w:val="24"/>
          <w:szCs w:val="24"/>
          <w:vertAlign w:val="superscript"/>
        </w:rPr>
        <w:t>29</w:t>
      </w:r>
    </w:p>
    <w:p w:rsidR="00421127" w:rsidRPr="00843E61" w:rsidRDefault="00BD70CA">
      <w:pPr>
        <w:numPr>
          <w:ilvl w:val="0"/>
          <w:numId w:val="6"/>
        </w:numPr>
        <w:pBdr>
          <w:top w:val="nil"/>
          <w:left w:val="nil"/>
          <w:bottom w:val="nil"/>
          <w:right w:val="nil"/>
          <w:between w:val="nil"/>
        </w:pBdr>
        <w:spacing w:after="120" w:line="275" w:lineRule="auto"/>
        <w:rPr>
          <w:rFonts w:ascii="Times New Roman" w:hAnsi="Times New Roman" w:cs="Times New Roman"/>
        </w:rPr>
      </w:pPr>
      <w:r w:rsidRPr="00843E61">
        <w:rPr>
          <w:rFonts w:ascii="Times New Roman" w:eastAsia="Google Sans Text" w:hAnsi="Times New Roman" w:cs="Times New Roman"/>
          <w:b/>
          <w:color w:val="1B1C1D"/>
          <w:sz w:val="24"/>
          <w:szCs w:val="24"/>
        </w:rPr>
        <w:t>Fechas de Compen</w:t>
      </w:r>
      <w:r w:rsidRPr="00843E61">
        <w:rPr>
          <w:rFonts w:ascii="Times New Roman" w:eastAsia="Google Sans Text" w:hAnsi="Times New Roman" w:cs="Times New Roman"/>
          <w:b/>
          <w:color w:val="1B1C1D"/>
          <w:sz w:val="24"/>
          <w:szCs w:val="24"/>
        </w:rPr>
        <w:t>sación (si aplica):</w:t>
      </w:r>
      <w:r w:rsidRPr="00843E61">
        <w:rPr>
          <w:rFonts w:ascii="Times New Roman" w:eastAsia="Google Sans Text" w:hAnsi="Times New Roman" w:cs="Times New Roman"/>
          <w:color w:val="1B1C1D"/>
          <w:sz w:val="24"/>
          <w:szCs w:val="24"/>
        </w:rPr>
        <w:t xml:space="preserve"> Si las horas extras se compensan con tiempo de descanso en lugar de pago monetario.</w:t>
      </w:r>
      <w:r w:rsidRPr="00843E61">
        <w:rPr>
          <w:rFonts w:ascii="Times New Roman" w:eastAsia="Google Sans Text" w:hAnsi="Times New Roman" w:cs="Times New Roman"/>
          <w:color w:val="575B5F"/>
          <w:sz w:val="24"/>
          <w:szCs w:val="24"/>
          <w:vertAlign w:val="superscript"/>
        </w:rPr>
        <w:t>27</w:t>
      </w:r>
    </w:p>
    <w:p w:rsidR="00421127" w:rsidRPr="00843E61" w:rsidRDefault="00BD70CA">
      <w:pPr>
        <w:pBdr>
          <w:top w:val="nil"/>
          <w:left w:val="nil"/>
          <w:bottom w:val="nil"/>
          <w:right w:val="nil"/>
          <w:between w:val="nil"/>
        </w:pBdr>
        <w:spacing w:before="240" w:after="240"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4"/>
          <w:szCs w:val="24"/>
        </w:rPr>
        <w:t xml:space="preserve">Una auditoría de nóminas asistida por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implica una revisión exhaustiva de la precisión de los datos, la verificación de la documentación de respa</w:t>
      </w:r>
      <w:r w:rsidRPr="00843E61">
        <w:rPr>
          <w:rFonts w:ascii="Times New Roman" w:eastAsia="Google Sans Text" w:hAnsi="Times New Roman" w:cs="Times New Roman"/>
          <w:color w:val="1B1C1D"/>
          <w:sz w:val="24"/>
          <w:szCs w:val="24"/>
        </w:rPr>
        <w:t>ldo (como contratos de empleo y registros de horas), la evaluación de los controles internos relacionados con la nómina y, fundamentalmente, la garantía del cumplimiento normativo.</w:t>
      </w:r>
      <w:r w:rsidRPr="00843E61">
        <w:rPr>
          <w:rFonts w:ascii="Times New Roman" w:eastAsia="Google Sans Text" w:hAnsi="Times New Roman" w:cs="Times New Roman"/>
          <w:color w:val="575B5F"/>
          <w:sz w:val="24"/>
          <w:szCs w:val="24"/>
          <w:vertAlign w:val="superscript"/>
        </w:rPr>
        <w:t>32</w:t>
      </w:r>
    </w:p>
    <w:p w:rsidR="00421127" w:rsidRPr="00843E61" w:rsidRDefault="00BD70CA">
      <w:pPr>
        <w:pBdr>
          <w:top w:val="nil"/>
          <w:left w:val="nil"/>
          <w:bottom w:val="nil"/>
          <w:right w:val="nil"/>
          <w:between w:val="nil"/>
        </w:pBdr>
        <w:spacing w:after="120" w:line="275" w:lineRule="auto"/>
        <w:rPr>
          <w:rFonts w:ascii="Times New Roman" w:eastAsia="Google Sans Text" w:hAnsi="Times New Roman" w:cs="Times New Roman"/>
          <w:color w:val="1B1C1D"/>
          <w:sz w:val="24"/>
          <w:szCs w:val="24"/>
        </w:rPr>
      </w:pPr>
      <w:r w:rsidRPr="00843E61">
        <w:rPr>
          <w:rFonts w:ascii="Times New Roman" w:eastAsia="Google Sans Text" w:hAnsi="Times New Roman" w:cs="Times New Roman"/>
          <w:color w:val="1B1C1D"/>
          <w:sz w:val="24"/>
          <w:szCs w:val="24"/>
        </w:rPr>
        <w:t xml:space="preserve">La auditoría de horas extras con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no es solo un ejercicio de cumplimiento legal y cálculo de nómina; es una herramienta estratégica para la gestión de recursos humanos, la optimización de costos laborales y la identificación de posibles riesgos de fat</w:t>
      </w:r>
      <w:r w:rsidRPr="00843E61">
        <w:rPr>
          <w:rFonts w:ascii="Times New Roman" w:eastAsia="Google Sans Text" w:hAnsi="Times New Roman" w:cs="Times New Roman"/>
          <w:color w:val="1B1C1D"/>
          <w:sz w:val="24"/>
          <w:szCs w:val="24"/>
        </w:rPr>
        <w:t>iga o ineficiencia operativa. Si bien el cumplimiento legal y la precisión de la nómina son objetivos primarios, el "exceso de horas extras" puede señalar problemas organizacionales más profundos. Un patrón constante de horas extras elevadas podría indicar</w:t>
      </w:r>
      <w:r w:rsidRPr="00843E61">
        <w:rPr>
          <w:rFonts w:ascii="Times New Roman" w:eastAsia="Google Sans Text" w:hAnsi="Times New Roman" w:cs="Times New Roman"/>
          <w:color w:val="1B1C1D"/>
          <w:sz w:val="24"/>
          <w:szCs w:val="24"/>
        </w:rPr>
        <w:t xml:space="preserve"> una dotación de personal insuficiente, procesos ineficientes, una planificación deficiente de proyectos o incluso manipulación de registros de tiempo por parte de los empleados. Las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pueden analizar las tendencias de horas extras en diferentes depart</w:t>
      </w:r>
      <w:r w:rsidRPr="00843E61">
        <w:rPr>
          <w:rFonts w:ascii="Times New Roman" w:eastAsia="Google Sans Text" w:hAnsi="Times New Roman" w:cs="Times New Roman"/>
          <w:color w:val="1B1C1D"/>
          <w:sz w:val="24"/>
          <w:szCs w:val="24"/>
        </w:rPr>
        <w:t>amentos, proyectos o por individuos. Esto permite a la dirección de Recursos Humanos y a la gerencia:</w:t>
      </w:r>
    </w:p>
    <w:p w:rsidR="00421127" w:rsidRPr="00843E61" w:rsidRDefault="00BD70CA">
      <w:pPr>
        <w:numPr>
          <w:ilvl w:val="0"/>
          <w:numId w:val="7"/>
        </w:numPr>
        <w:pBdr>
          <w:top w:val="nil"/>
          <w:left w:val="nil"/>
          <w:bottom w:val="nil"/>
          <w:right w:val="nil"/>
          <w:between w:val="nil"/>
        </w:pBdr>
        <w:spacing w:line="275" w:lineRule="auto"/>
        <w:rPr>
          <w:rFonts w:ascii="Times New Roman" w:hAnsi="Times New Roman" w:cs="Times New Roman"/>
        </w:rPr>
      </w:pPr>
      <w:r w:rsidRPr="00843E61">
        <w:rPr>
          <w:rFonts w:ascii="Times New Roman" w:eastAsia="Google Sans Text" w:hAnsi="Times New Roman" w:cs="Times New Roman"/>
          <w:b/>
          <w:color w:val="1B1C1D"/>
          <w:sz w:val="24"/>
          <w:szCs w:val="24"/>
        </w:rPr>
        <w:t>Optimizar la Dotación de Personal:</w:t>
      </w:r>
      <w:r w:rsidRPr="00843E61">
        <w:rPr>
          <w:rFonts w:ascii="Times New Roman" w:eastAsia="Google Sans Text" w:hAnsi="Times New Roman" w:cs="Times New Roman"/>
          <w:color w:val="1B1C1D"/>
          <w:sz w:val="24"/>
          <w:szCs w:val="24"/>
        </w:rPr>
        <w:t xml:space="preserve"> Identificar áreas donde la contratación de personal permanente adicional podría ser más rentable que el pago continuo d</w:t>
      </w:r>
      <w:r w:rsidRPr="00843E61">
        <w:rPr>
          <w:rFonts w:ascii="Times New Roman" w:eastAsia="Google Sans Text" w:hAnsi="Times New Roman" w:cs="Times New Roman"/>
          <w:color w:val="1B1C1D"/>
          <w:sz w:val="24"/>
          <w:szCs w:val="24"/>
        </w:rPr>
        <w:t>e horas extras.</w:t>
      </w:r>
    </w:p>
    <w:p w:rsidR="00421127" w:rsidRPr="00843E61" w:rsidRDefault="00BD70CA">
      <w:pPr>
        <w:numPr>
          <w:ilvl w:val="0"/>
          <w:numId w:val="7"/>
        </w:numPr>
        <w:pBdr>
          <w:top w:val="nil"/>
          <w:left w:val="nil"/>
          <w:bottom w:val="nil"/>
          <w:right w:val="nil"/>
          <w:between w:val="nil"/>
        </w:pBdr>
        <w:spacing w:line="275" w:lineRule="auto"/>
        <w:rPr>
          <w:rFonts w:ascii="Times New Roman" w:hAnsi="Times New Roman" w:cs="Times New Roman"/>
        </w:rPr>
      </w:pPr>
      <w:r w:rsidRPr="00843E61">
        <w:rPr>
          <w:rFonts w:ascii="Times New Roman" w:eastAsia="Google Sans Text" w:hAnsi="Times New Roman" w:cs="Times New Roman"/>
          <w:b/>
          <w:color w:val="1B1C1D"/>
          <w:sz w:val="24"/>
          <w:szCs w:val="24"/>
        </w:rPr>
        <w:t>Mejorar la Eficiencia:</w:t>
      </w:r>
      <w:r w:rsidRPr="00843E61">
        <w:rPr>
          <w:rFonts w:ascii="Times New Roman" w:eastAsia="Google Sans Text" w:hAnsi="Times New Roman" w:cs="Times New Roman"/>
          <w:color w:val="1B1C1D"/>
          <w:sz w:val="24"/>
          <w:szCs w:val="24"/>
        </w:rPr>
        <w:t xml:space="preserve"> Detectar cuellos de botella o procesos que requieren un esfuerzo excesivo, lo que lleva a mejoras operativas.</w:t>
      </w:r>
    </w:p>
    <w:p w:rsidR="00421127" w:rsidRPr="00843E61" w:rsidRDefault="00BD70CA">
      <w:pPr>
        <w:numPr>
          <w:ilvl w:val="0"/>
          <w:numId w:val="7"/>
        </w:numPr>
        <w:pBdr>
          <w:top w:val="nil"/>
          <w:left w:val="nil"/>
          <w:bottom w:val="nil"/>
          <w:right w:val="nil"/>
          <w:between w:val="nil"/>
        </w:pBdr>
        <w:spacing w:line="275" w:lineRule="auto"/>
        <w:rPr>
          <w:rFonts w:ascii="Times New Roman" w:hAnsi="Times New Roman" w:cs="Times New Roman"/>
        </w:rPr>
      </w:pPr>
      <w:r w:rsidRPr="00843E61">
        <w:rPr>
          <w:rFonts w:ascii="Times New Roman" w:eastAsia="Google Sans Text" w:hAnsi="Times New Roman" w:cs="Times New Roman"/>
          <w:b/>
          <w:color w:val="1B1C1D"/>
          <w:sz w:val="24"/>
          <w:szCs w:val="24"/>
        </w:rPr>
        <w:t>Promover el Bienestar del Empleado:</w:t>
      </w:r>
      <w:r w:rsidRPr="00843E61">
        <w:rPr>
          <w:rFonts w:ascii="Times New Roman" w:eastAsia="Google Sans Text" w:hAnsi="Times New Roman" w:cs="Times New Roman"/>
          <w:color w:val="1B1C1D"/>
          <w:sz w:val="24"/>
          <w:szCs w:val="24"/>
        </w:rPr>
        <w:t xml:space="preserve"> Identificar a los empleados que trabajan constantemente horas excesivas, lo que podría indicar un riesgo de agotamiento y afectar la productividad y la retención.</w:t>
      </w:r>
    </w:p>
    <w:p w:rsidR="00421127" w:rsidRPr="00843E61" w:rsidRDefault="00BD70CA">
      <w:pPr>
        <w:numPr>
          <w:ilvl w:val="0"/>
          <w:numId w:val="7"/>
        </w:numPr>
        <w:pBdr>
          <w:top w:val="nil"/>
          <w:left w:val="nil"/>
          <w:bottom w:val="nil"/>
          <w:right w:val="nil"/>
          <w:between w:val="nil"/>
        </w:pBdr>
        <w:spacing w:after="120" w:line="275" w:lineRule="auto"/>
        <w:rPr>
          <w:rFonts w:ascii="Times New Roman" w:hAnsi="Times New Roman" w:cs="Times New Roman"/>
        </w:rPr>
      </w:pPr>
      <w:r w:rsidRPr="00843E61">
        <w:rPr>
          <w:rFonts w:ascii="Times New Roman" w:eastAsia="Google Sans Text" w:hAnsi="Times New Roman" w:cs="Times New Roman"/>
          <w:b/>
          <w:color w:val="1B1C1D"/>
          <w:sz w:val="24"/>
          <w:szCs w:val="24"/>
        </w:rPr>
        <w:t>Controlar Costos:</w:t>
      </w:r>
      <w:r w:rsidRPr="00843E61">
        <w:rPr>
          <w:rFonts w:ascii="Times New Roman" w:eastAsia="Google Sans Text" w:hAnsi="Times New Roman" w:cs="Times New Roman"/>
          <w:color w:val="1B1C1D"/>
          <w:sz w:val="24"/>
          <w:szCs w:val="24"/>
        </w:rPr>
        <w:t xml:space="preserve"> Realizar un seguimiento preciso y verificar los costos de horas extras, ev</w:t>
      </w:r>
      <w:r w:rsidRPr="00843E61">
        <w:rPr>
          <w:rFonts w:ascii="Times New Roman" w:eastAsia="Google Sans Text" w:hAnsi="Times New Roman" w:cs="Times New Roman"/>
          <w:color w:val="1B1C1D"/>
          <w:sz w:val="24"/>
          <w:szCs w:val="24"/>
        </w:rPr>
        <w:t>itando pagos excesivos o trabajo no autorizado.</w:t>
      </w:r>
    </w:p>
    <w:p w:rsidR="00421127" w:rsidRPr="00843E61" w:rsidRDefault="00BD70CA">
      <w:pPr>
        <w:pBdr>
          <w:top w:val="nil"/>
          <w:left w:val="nil"/>
          <w:bottom w:val="nil"/>
          <w:right w:val="nil"/>
          <w:between w:val="nil"/>
        </w:pBdr>
        <w:spacing w:before="240" w:after="240" w:line="275" w:lineRule="auto"/>
        <w:rPr>
          <w:rFonts w:ascii="Times New Roman" w:eastAsia="Google Sans Text" w:hAnsi="Times New Roman" w:cs="Times New Roman"/>
          <w:color w:val="1B1C1D"/>
          <w:sz w:val="24"/>
          <w:szCs w:val="24"/>
        </w:rPr>
      </w:pPr>
      <w:r w:rsidRPr="00843E61">
        <w:rPr>
          <w:rFonts w:ascii="Times New Roman" w:eastAsia="Google Sans Text" w:hAnsi="Times New Roman" w:cs="Times New Roman"/>
          <w:color w:val="1B1C1D"/>
          <w:sz w:val="24"/>
          <w:szCs w:val="24"/>
        </w:rPr>
        <w:t xml:space="preserve">Al transformar la auditoría de horas extras de una verificación de cumplimiento reactiva a un proceso analítico proactivo, las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proporcionan información valiosa que contribuye a una mejor gestión del capital humano, una mayor eficiencia de costos y la</w:t>
      </w:r>
      <w:r w:rsidRPr="00843E61">
        <w:rPr>
          <w:rFonts w:ascii="Times New Roman" w:eastAsia="Google Sans Text" w:hAnsi="Times New Roman" w:cs="Times New Roman"/>
          <w:color w:val="1B1C1D"/>
          <w:sz w:val="24"/>
          <w:szCs w:val="24"/>
        </w:rPr>
        <w:t xml:space="preserve"> salud organizacional </w:t>
      </w:r>
      <w:r w:rsidRPr="00843E61">
        <w:rPr>
          <w:rFonts w:ascii="Times New Roman" w:eastAsia="Google Sans Text" w:hAnsi="Times New Roman" w:cs="Times New Roman"/>
          <w:color w:val="1B1C1D"/>
          <w:sz w:val="24"/>
          <w:szCs w:val="24"/>
        </w:rPr>
        <w:lastRenderedPageBreak/>
        <w:t>general, yendo más allá de simplemente evitar sanciones para lograr la excelencia operativa.</w:t>
      </w:r>
    </w:p>
    <w:p w:rsidR="00421127" w:rsidRPr="00843E61" w:rsidRDefault="00BD70CA">
      <w:pPr>
        <w:pBdr>
          <w:top w:val="nil"/>
          <w:left w:val="nil"/>
          <w:bottom w:val="nil"/>
          <w:right w:val="nil"/>
          <w:between w:val="nil"/>
        </w:pBdr>
        <w:spacing w:after="240"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4"/>
          <w:szCs w:val="24"/>
        </w:rPr>
        <w:t xml:space="preserve">Las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ayudan a garantizar que los trabajadores reciban una compensación justa y que se cumpla con la legislación laboral.</w:t>
      </w:r>
      <w:r w:rsidRPr="00843E61">
        <w:rPr>
          <w:rFonts w:ascii="Times New Roman" w:eastAsia="Google Sans Text" w:hAnsi="Times New Roman" w:cs="Times New Roman"/>
          <w:color w:val="575B5F"/>
          <w:sz w:val="24"/>
          <w:szCs w:val="24"/>
          <w:vertAlign w:val="superscript"/>
        </w:rPr>
        <w:t>32</w:t>
      </w:r>
      <w:r w:rsidRPr="00843E61">
        <w:rPr>
          <w:rFonts w:ascii="Times New Roman" w:eastAsia="Google Sans Text" w:hAnsi="Times New Roman" w:cs="Times New Roman"/>
          <w:color w:val="1B1C1D"/>
          <w:sz w:val="24"/>
          <w:szCs w:val="24"/>
        </w:rPr>
        <w:t xml:space="preserve"> Permiten iden</w:t>
      </w:r>
      <w:r w:rsidRPr="00843E61">
        <w:rPr>
          <w:rFonts w:ascii="Times New Roman" w:eastAsia="Google Sans Text" w:hAnsi="Times New Roman" w:cs="Times New Roman"/>
          <w:color w:val="1B1C1D"/>
          <w:sz w:val="24"/>
          <w:szCs w:val="24"/>
        </w:rPr>
        <w:t>tificar patrones de trabajo, gestionar las cargas de trabajo y optimizar la utilización de la mano de obra.</w:t>
      </w:r>
      <w:r w:rsidRPr="00843E61">
        <w:rPr>
          <w:rFonts w:ascii="Times New Roman" w:eastAsia="Google Sans Text" w:hAnsi="Times New Roman" w:cs="Times New Roman"/>
          <w:color w:val="575B5F"/>
          <w:sz w:val="24"/>
          <w:szCs w:val="24"/>
          <w:vertAlign w:val="superscript"/>
        </w:rPr>
        <w:t>33</w:t>
      </w:r>
      <w:r w:rsidRPr="00843E61">
        <w:rPr>
          <w:rFonts w:ascii="Times New Roman" w:eastAsia="Google Sans Text" w:hAnsi="Times New Roman" w:cs="Times New Roman"/>
          <w:color w:val="1B1C1D"/>
          <w:sz w:val="24"/>
          <w:szCs w:val="24"/>
        </w:rPr>
        <w:t xml:space="preserve"> La automatización del seguimiento de horas extras con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mejora la eficiencia operativa y la precisión de los cálculos.</w:t>
      </w:r>
      <w:r w:rsidRPr="00843E61">
        <w:rPr>
          <w:rFonts w:ascii="Times New Roman" w:eastAsia="Google Sans Text" w:hAnsi="Times New Roman" w:cs="Times New Roman"/>
          <w:color w:val="575B5F"/>
          <w:sz w:val="24"/>
          <w:szCs w:val="24"/>
          <w:vertAlign w:val="superscript"/>
        </w:rPr>
        <w:t>33</w:t>
      </w:r>
      <w:r w:rsidRPr="00843E61">
        <w:rPr>
          <w:rFonts w:ascii="Times New Roman" w:eastAsia="Google Sans Text" w:hAnsi="Times New Roman" w:cs="Times New Roman"/>
          <w:color w:val="1B1C1D"/>
          <w:sz w:val="24"/>
          <w:szCs w:val="24"/>
        </w:rPr>
        <w:t xml:space="preserve"> Es importante destaca</w:t>
      </w:r>
      <w:r w:rsidRPr="00843E61">
        <w:rPr>
          <w:rFonts w:ascii="Times New Roman" w:eastAsia="Google Sans Text" w:hAnsi="Times New Roman" w:cs="Times New Roman"/>
          <w:color w:val="1B1C1D"/>
          <w:sz w:val="24"/>
          <w:szCs w:val="24"/>
        </w:rPr>
        <w:t>r que la falta de cumplimiento de la normativa de horas extras puede acarrear sanciones significativas, como multas considerables.</w:t>
      </w:r>
      <w:r w:rsidRPr="00843E61">
        <w:rPr>
          <w:rFonts w:ascii="Times New Roman" w:eastAsia="Google Sans Text" w:hAnsi="Times New Roman" w:cs="Times New Roman"/>
          <w:color w:val="575B5F"/>
          <w:sz w:val="24"/>
          <w:szCs w:val="24"/>
          <w:vertAlign w:val="superscript"/>
        </w:rPr>
        <w:t>27</w:t>
      </w:r>
    </w:p>
    <w:p w:rsidR="00421127" w:rsidRPr="00843E61" w:rsidRDefault="00BD70CA" w:rsidP="00843E61">
      <w:pPr>
        <w:pStyle w:val="Ttulo2"/>
        <w:spacing w:before="0" w:after="120" w:line="275" w:lineRule="auto"/>
        <w:rPr>
          <w:rFonts w:ascii="Times New Roman" w:eastAsia="Google Sans" w:hAnsi="Times New Roman" w:cs="Times New Roman"/>
          <w:color w:val="1B1C1D"/>
          <w:sz w:val="30"/>
          <w:szCs w:val="30"/>
        </w:rPr>
      </w:pPr>
      <w:r w:rsidRPr="00843E61">
        <w:rPr>
          <w:rFonts w:ascii="Times New Roman" w:eastAsia="Google Sans" w:hAnsi="Times New Roman" w:cs="Times New Roman"/>
          <w:color w:val="1B1C1D"/>
          <w:sz w:val="30"/>
          <w:szCs w:val="30"/>
        </w:rPr>
        <w:t xml:space="preserve">4. Beneficios Estratégicos y Desafíos de Implementación de </w:t>
      </w:r>
      <w:proofErr w:type="spellStart"/>
      <w:r w:rsidRPr="00843E61">
        <w:rPr>
          <w:rFonts w:ascii="Times New Roman" w:eastAsia="Google Sans" w:hAnsi="Times New Roman" w:cs="Times New Roman"/>
          <w:color w:val="1B1C1D"/>
          <w:sz w:val="30"/>
          <w:szCs w:val="30"/>
        </w:rPr>
        <w:t>CAATs</w:t>
      </w:r>
      <w:proofErr w:type="spellEnd"/>
    </w:p>
    <w:p w:rsidR="00421127" w:rsidRPr="00843E61" w:rsidRDefault="00BD70CA" w:rsidP="00843E61">
      <w:pPr>
        <w:pStyle w:val="Ttulo3"/>
        <w:spacing w:before="0" w:after="120" w:line="275" w:lineRule="auto"/>
        <w:rPr>
          <w:rFonts w:ascii="Times New Roman" w:eastAsia="Google Sans" w:hAnsi="Times New Roman" w:cs="Times New Roman"/>
          <w:color w:val="1B1C1D"/>
          <w:sz w:val="24"/>
          <w:szCs w:val="24"/>
        </w:rPr>
      </w:pPr>
      <w:r w:rsidRPr="00843E61">
        <w:rPr>
          <w:rFonts w:ascii="Times New Roman" w:eastAsia="Google Sans" w:hAnsi="Times New Roman" w:cs="Times New Roman"/>
          <w:color w:val="1B1C1D"/>
          <w:sz w:val="24"/>
          <w:szCs w:val="24"/>
        </w:rPr>
        <w:t>Mayor Eficiencia, Precisión y Capacidad de Detección de</w:t>
      </w:r>
      <w:r w:rsidRPr="00843E61">
        <w:rPr>
          <w:rFonts w:ascii="Times New Roman" w:eastAsia="Google Sans" w:hAnsi="Times New Roman" w:cs="Times New Roman"/>
          <w:color w:val="1B1C1D"/>
          <w:sz w:val="24"/>
          <w:szCs w:val="24"/>
        </w:rPr>
        <w:t xml:space="preserve"> Fraudes</w:t>
      </w:r>
    </w:p>
    <w:p w:rsidR="00421127" w:rsidRPr="00843E61" w:rsidRDefault="00BD70CA">
      <w:pPr>
        <w:pBdr>
          <w:top w:val="nil"/>
          <w:left w:val="nil"/>
          <w:bottom w:val="nil"/>
          <w:right w:val="nil"/>
          <w:between w:val="nil"/>
        </w:pBdr>
        <w:spacing w:after="240" w:line="275" w:lineRule="auto"/>
        <w:rPr>
          <w:rFonts w:ascii="Times New Roman" w:eastAsia="Google Sans Text" w:hAnsi="Times New Roman" w:cs="Times New Roman"/>
          <w:color w:val="1B1C1D"/>
          <w:sz w:val="24"/>
          <w:szCs w:val="24"/>
        </w:rPr>
      </w:pPr>
      <w:r w:rsidRPr="00843E61">
        <w:rPr>
          <w:rFonts w:ascii="Times New Roman" w:eastAsia="Google Sans Text" w:hAnsi="Times New Roman" w:cs="Times New Roman"/>
          <w:color w:val="1B1C1D"/>
          <w:sz w:val="24"/>
          <w:szCs w:val="24"/>
        </w:rPr>
        <w:t xml:space="preserve">La implementación de las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en la auditoría genera un conjunto de beneficios acumulativos que trascienden la mera mejora operativa, estableciendo un nuevo estándar de diligencia debida y aseguramiento indispensable en los complejos entornos empresariale</w:t>
      </w:r>
      <w:r w:rsidRPr="00843E61">
        <w:rPr>
          <w:rFonts w:ascii="Times New Roman" w:eastAsia="Google Sans Text" w:hAnsi="Times New Roman" w:cs="Times New Roman"/>
          <w:color w:val="1B1C1D"/>
          <w:sz w:val="24"/>
          <w:szCs w:val="24"/>
        </w:rPr>
        <w:t>s actuales.</w:t>
      </w:r>
    </w:p>
    <w:p w:rsidR="00421127" w:rsidRPr="00843E61" w:rsidRDefault="00BD70CA">
      <w:pPr>
        <w:pBdr>
          <w:top w:val="nil"/>
          <w:left w:val="nil"/>
          <w:bottom w:val="nil"/>
          <w:right w:val="nil"/>
          <w:between w:val="nil"/>
        </w:pBdr>
        <w:spacing w:after="240"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4"/>
          <w:szCs w:val="24"/>
        </w:rPr>
        <w:t xml:space="preserve">En términos de </w:t>
      </w:r>
      <w:r w:rsidRPr="00843E61">
        <w:rPr>
          <w:rFonts w:ascii="Times New Roman" w:eastAsia="Google Sans Text" w:hAnsi="Times New Roman" w:cs="Times New Roman"/>
          <w:b/>
          <w:color w:val="1B1C1D"/>
          <w:sz w:val="24"/>
          <w:szCs w:val="24"/>
        </w:rPr>
        <w:t>eficiencia</w:t>
      </w:r>
      <w:r w:rsidRPr="00843E61">
        <w:rPr>
          <w:rFonts w:ascii="Times New Roman" w:eastAsia="Google Sans Text" w:hAnsi="Times New Roman" w:cs="Times New Roman"/>
          <w:color w:val="1B1C1D"/>
          <w:sz w:val="24"/>
          <w:szCs w:val="24"/>
        </w:rPr>
        <w:t xml:space="preserve">, las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logran un aumento significativo, estimado entre un 20% y un 45%, en la evaluación de riesgos y la planificación anual de auditorías.</w:t>
      </w:r>
      <w:r w:rsidRPr="00843E61">
        <w:rPr>
          <w:rFonts w:ascii="Times New Roman" w:eastAsia="Google Sans Text" w:hAnsi="Times New Roman" w:cs="Times New Roman"/>
          <w:color w:val="575B5F"/>
          <w:sz w:val="24"/>
          <w:szCs w:val="24"/>
          <w:vertAlign w:val="superscript"/>
        </w:rPr>
        <w:t>4</w:t>
      </w:r>
      <w:r w:rsidRPr="00843E61">
        <w:rPr>
          <w:rFonts w:ascii="Times New Roman" w:eastAsia="Google Sans Text" w:hAnsi="Times New Roman" w:cs="Times New Roman"/>
          <w:color w:val="1B1C1D"/>
          <w:sz w:val="24"/>
          <w:szCs w:val="24"/>
        </w:rPr>
        <w:t xml:space="preserve"> Esto se debe a la automatización de tareas manuales y repetitivas, lo que</w:t>
      </w:r>
      <w:r w:rsidRPr="00843E61">
        <w:rPr>
          <w:rFonts w:ascii="Times New Roman" w:eastAsia="Google Sans Text" w:hAnsi="Times New Roman" w:cs="Times New Roman"/>
          <w:color w:val="1B1C1D"/>
          <w:sz w:val="24"/>
          <w:szCs w:val="24"/>
        </w:rPr>
        <w:t xml:space="preserve"> permite a los auditores concentrarse en actividades más analíticas y estratégicas.</w:t>
      </w:r>
      <w:r w:rsidRPr="00843E61">
        <w:rPr>
          <w:rFonts w:ascii="Times New Roman" w:eastAsia="Google Sans Text" w:hAnsi="Times New Roman" w:cs="Times New Roman"/>
          <w:color w:val="575B5F"/>
          <w:sz w:val="24"/>
          <w:szCs w:val="24"/>
          <w:vertAlign w:val="superscript"/>
        </w:rPr>
        <w:t>6</w:t>
      </w:r>
      <w:r w:rsidRPr="00843E61">
        <w:rPr>
          <w:rFonts w:ascii="Times New Roman" w:eastAsia="Google Sans Text" w:hAnsi="Times New Roman" w:cs="Times New Roman"/>
          <w:color w:val="1B1C1D"/>
          <w:sz w:val="24"/>
          <w:szCs w:val="24"/>
        </w:rPr>
        <w:t xml:space="preserve"> Además, estas herramientas reducen el período necesario para completar las pruebas de auditoría.</w:t>
      </w:r>
      <w:r w:rsidRPr="00843E61">
        <w:rPr>
          <w:rFonts w:ascii="Times New Roman" w:eastAsia="Google Sans Text" w:hAnsi="Times New Roman" w:cs="Times New Roman"/>
          <w:color w:val="575B5F"/>
          <w:sz w:val="24"/>
          <w:szCs w:val="24"/>
          <w:vertAlign w:val="superscript"/>
        </w:rPr>
        <w:t>8</w:t>
      </w:r>
    </w:p>
    <w:p w:rsidR="00421127" w:rsidRPr="00843E61" w:rsidRDefault="00BD70CA">
      <w:pPr>
        <w:pBdr>
          <w:top w:val="nil"/>
          <w:left w:val="nil"/>
          <w:bottom w:val="nil"/>
          <w:right w:val="nil"/>
          <w:between w:val="nil"/>
        </w:pBdr>
        <w:spacing w:after="240" w:line="275" w:lineRule="auto"/>
        <w:rPr>
          <w:rFonts w:ascii="Times New Roman" w:eastAsia="Google Sans Text" w:hAnsi="Times New Roman" w:cs="Times New Roman"/>
          <w:color w:val="1B1C1D"/>
          <w:sz w:val="24"/>
          <w:szCs w:val="24"/>
        </w:rPr>
      </w:pPr>
      <w:r w:rsidRPr="00843E61">
        <w:rPr>
          <w:rFonts w:ascii="Times New Roman" w:eastAsia="Google Sans Text" w:hAnsi="Times New Roman" w:cs="Times New Roman"/>
          <w:color w:val="1B1C1D"/>
          <w:sz w:val="24"/>
          <w:szCs w:val="24"/>
        </w:rPr>
        <w:t xml:space="preserve">La </w:t>
      </w:r>
      <w:r w:rsidRPr="00843E61">
        <w:rPr>
          <w:rFonts w:ascii="Times New Roman" w:eastAsia="Google Sans Text" w:hAnsi="Times New Roman" w:cs="Times New Roman"/>
          <w:b/>
          <w:color w:val="1B1C1D"/>
          <w:sz w:val="24"/>
          <w:szCs w:val="24"/>
        </w:rPr>
        <w:t>precisión</w:t>
      </w:r>
      <w:r w:rsidRPr="00843E61">
        <w:rPr>
          <w:rFonts w:ascii="Times New Roman" w:eastAsia="Google Sans Text" w:hAnsi="Times New Roman" w:cs="Times New Roman"/>
          <w:color w:val="1B1C1D"/>
          <w:sz w:val="24"/>
          <w:szCs w:val="24"/>
        </w:rPr>
        <w:t xml:space="preserve"> es otro pilar fundamental. Las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minimizan drásticamente</w:t>
      </w:r>
      <w:r w:rsidRPr="00843E61">
        <w:rPr>
          <w:rFonts w:ascii="Times New Roman" w:eastAsia="Google Sans Text" w:hAnsi="Times New Roman" w:cs="Times New Roman"/>
          <w:color w:val="1B1C1D"/>
          <w:sz w:val="24"/>
          <w:szCs w:val="24"/>
        </w:rPr>
        <w:t xml:space="preserve"> el riesgo de errores humanos al realizar cálculos complejos de manera precisa y consistente.</w:t>
      </w:r>
      <w:r w:rsidRPr="00843E61">
        <w:rPr>
          <w:rFonts w:ascii="Times New Roman" w:eastAsia="Google Sans Text" w:hAnsi="Times New Roman" w:cs="Times New Roman"/>
          <w:color w:val="575B5F"/>
          <w:sz w:val="24"/>
          <w:szCs w:val="24"/>
          <w:vertAlign w:val="superscript"/>
        </w:rPr>
        <w:t>3</w:t>
      </w:r>
      <w:r w:rsidRPr="00843E61">
        <w:rPr>
          <w:rFonts w:ascii="Times New Roman" w:eastAsia="Google Sans Text" w:hAnsi="Times New Roman" w:cs="Times New Roman"/>
          <w:color w:val="1B1C1D"/>
          <w:sz w:val="24"/>
          <w:szCs w:val="24"/>
        </w:rPr>
        <w:t xml:space="preserve"> Esta mayor exactitud en los datos es crucial para la fiabilidad de los resultados de la auditoría.</w:t>
      </w:r>
    </w:p>
    <w:p w:rsidR="00421127" w:rsidRPr="00843E61" w:rsidRDefault="00BD70CA">
      <w:pPr>
        <w:pBdr>
          <w:top w:val="nil"/>
          <w:left w:val="nil"/>
          <w:bottom w:val="nil"/>
          <w:right w:val="nil"/>
          <w:between w:val="nil"/>
        </w:pBdr>
        <w:spacing w:after="240"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4"/>
          <w:szCs w:val="24"/>
        </w:rPr>
        <w:t xml:space="preserve">La </w:t>
      </w:r>
      <w:r w:rsidRPr="00843E61">
        <w:rPr>
          <w:rFonts w:ascii="Times New Roman" w:eastAsia="Google Sans Text" w:hAnsi="Times New Roman" w:cs="Times New Roman"/>
          <w:b/>
          <w:color w:val="1B1C1D"/>
          <w:sz w:val="24"/>
          <w:szCs w:val="24"/>
        </w:rPr>
        <w:t>detección de fraudes</w:t>
      </w:r>
      <w:r w:rsidRPr="00843E61">
        <w:rPr>
          <w:rFonts w:ascii="Times New Roman" w:eastAsia="Google Sans Text" w:hAnsi="Times New Roman" w:cs="Times New Roman"/>
          <w:color w:val="1B1C1D"/>
          <w:sz w:val="24"/>
          <w:szCs w:val="24"/>
        </w:rPr>
        <w:t xml:space="preserve"> se ve notablemente potenciada. Las </w:t>
      </w:r>
      <w:proofErr w:type="spellStart"/>
      <w:r w:rsidRPr="00843E61">
        <w:rPr>
          <w:rFonts w:ascii="Times New Roman" w:eastAsia="Google Sans Text" w:hAnsi="Times New Roman" w:cs="Times New Roman"/>
          <w:color w:val="1B1C1D"/>
          <w:sz w:val="24"/>
          <w:szCs w:val="24"/>
        </w:rPr>
        <w:t>CAA</w:t>
      </w:r>
      <w:r w:rsidRPr="00843E61">
        <w:rPr>
          <w:rFonts w:ascii="Times New Roman" w:eastAsia="Google Sans Text" w:hAnsi="Times New Roman" w:cs="Times New Roman"/>
          <w:color w:val="1B1C1D"/>
          <w:sz w:val="24"/>
          <w:szCs w:val="24"/>
        </w:rPr>
        <w:t>Ts</w:t>
      </w:r>
      <w:proofErr w:type="spellEnd"/>
      <w:r w:rsidRPr="00843E61">
        <w:rPr>
          <w:rFonts w:ascii="Times New Roman" w:eastAsia="Google Sans Text" w:hAnsi="Times New Roman" w:cs="Times New Roman"/>
          <w:color w:val="1B1C1D"/>
          <w:sz w:val="24"/>
          <w:szCs w:val="24"/>
        </w:rPr>
        <w:t xml:space="preserve"> son altamente eficaces en la identificación de patrones inesperados o inexplicables en los datos que pueden indicar fraude.</w:t>
      </w:r>
      <w:r w:rsidRPr="00843E61">
        <w:rPr>
          <w:rFonts w:ascii="Times New Roman" w:eastAsia="Google Sans Text" w:hAnsi="Times New Roman" w:cs="Times New Roman"/>
          <w:color w:val="575B5F"/>
          <w:sz w:val="24"/>
          <w:szCs w:val="24"/>
          <w:vertAlign w:val="superscript"/>
        </w:rPr>
        <w:t>1</w:t>
      </w:r>
      <w:r w:rsidRPr="00843E61">
        <w:rPr>
          <w:rFonts w:ascii="Times New Roman" w:eastAsia="Google Sans Text" w:hAnsi="Times New Roman" w:cs="Times New Roman"/>
          <w:color w:val="1B1C1D"/>
          <w:sz w:val="24"/>
          <w:szCs w:val="24"/>
        </w:rPr>
        <w:t xml:space="preserve"> Permiten un seguimiento minucioso de las transacciones, lo que reduce considerablemente el riesgo de no detección de problemas.</w:t>
      </w:r>
      <w:r w:rsidRPr="00843E61">
        <w:rPr>
          <w:rFonts w:ascii="Times New Roman" w:eastAsia="Google Sans Text" w:hAnsi="Times New Roman" w:cs="Times New Roman"/>
          <w:color w:val="575B5F"/>
          <w:sz w:val="24"/>
          <w:szCs w:val="24"/>
          <w:vertAlign w:val="superscript"/>
        </w:rPr>
        <w:t>6</w:t>
      </w:r>
    </w:p>
    <w:p w:rsidR="00421127" w:rsidRPr="00843E61" w:rsidRDefault="00BD70CA">
      <w:pPr>
        <w:pBdr>
          <w:top w:val="nil"/>
          <w:left w:val="nil"/>
          <w:bottom w:val="nil"/>
          <w:right w:val="nil"/>
          <w:between w:val="nil"/>
        </w:pBdr>
        <w:spacing w:after="240"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4"/>
          <w:szCs w:val="24"/>
        </w:rPr>
        <w:t xml:space="preserve">El </w:t>
      </w:r>
      <w:r w:rsidRPr="00843E61">
        <w:rPr>
          <w:rFonts w:ascii="Times New Roman" w:eastAsia="Google Sans Text" w:hAnsi="Times New Roman" w:cs="Times New Roman"/>
          <w:b/>
          <w:color w:val="1B1C1D"/>
          <w:sz w:val="24"/>
          <w:szCs w:val="24"/>
        </w:rPr>
        <w:t>alcance y la cobertura</w:t>
      </w:r>
      <w:r w:rsidRPr="00843E61">
        <w:rPr>
          <w:rFonts w:ascii="Times New Roman" w:eastAsia="Google Sans Text" w:hAnsi="Times New Roman" w:cs="Times New Roman"/>
          <w:color w:val="1B1C1D"/>
          <w:sz w:val="24"/>
          <w:szCs w:val="24"/>
        </w:rPr>
        <w:t xml:space="preserve"> de la auditoría se amplían drásticamente. A diferencia de los métodos manuales, las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permiten auditar el 100% de las transacciones en lugar de solo una muestra.</w:t>
      </w:r>
      <w:r w:rsidRPr="00843E61">
        <w:rPr>
          <w:rFonts w:ascii="Times New Roman" w:eastAsia="Google Sans Text" w:hAnsi="Times New Roman" w:cs="Times New Roman"/>
          <w:color w:val="575B5F"/>
          <w:sz w:val="24"/>
          <w:szCs w:val="24"/>
          <w:vertAlign w:val="superscript"/>
        </w:rPr>
        <w:t>1</w:t>
      </w:r>
      <w:r w:rsidRPr="00843E61">
        <w:rPr>
          <w:rFonts w:ascii="Times New Roman" w:eastAsia="Google Sans Text" w:hAnsi="Times New Roman" w:cs="Times New Roman"/>
          <w:color w:val="1B1C1D"/>
          <w:sz w:val="24"/>
          <w:szCs w:val="24"/>
        </w:rPr>
        <w:t xml:space="preserve"> Esto no solo incrementa el alcance, sino también la calidad de</w:t>
      </w:r>
      <w:r w:rsidRPr="00843E61">
        <w:rPr>
          <w:rFonts w:ascii="Times New Roman" w:eastAsia="Google Sans Text" w:hAnsi="Times New Roman" w:cs="Times New Roman"/>
          <w:color w:val="1B1C1D"/>
          <w:sz w:val="24"/>
          <w:szCs w:val="24"/>
        </w:rPr>
        <w:t xml:space="preserve"> los "muestreos" (en realidad, la revisión completa de la población), verificando un número masivo de elementos.</w:t>
      </w:r>
      <w:r w:rsidRPr="00843E61">
        <w:rPr>
          <w:rFonts w:ascii="Times New Roman" w:eastAsia="Google Sans Text" w:hAnsi="Times New Roman" w:cs="Times New Roman"/>
          <w:color w:val="575B5F"/>
          <w:sz w:val="24"/>
          <w:szCs w:val="24"/>
          <w:vertAlign w:val="superscript"/>
        </w:rPr>
        <w:t>8</w:t>
      </w:r>
    </w:p>
    <w:p w:rsidR="00421127" w:rsidRPr="00843E61" w:rsidRDefault="00BD70CA">
      <w:pPr>
        <w:pBdr>
          <w:top w:val="nil"/>
          <w:left w:val="nil"/>
          <w:bottom w:val="nil"/>
          <w:right w:val="nil"/>
          <w:between w:val="nil"/>
        </w:pBdr>
        <w:spacing w:after="240"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4"/>
          <w:szCs w:val="24"/>
        </w:rPr>
        <w:t xml:space="preserve">Un beneficio estratégico clave es el </w:t>
      </w:r>
      <w:r w:rsidRPr="00843E61">
        <w:rPr>
          <w:rFonts w:ascii="Times New Roman" w:eastAsia="Google Sans Text" w:hAnsi="Times New Roman" w:cs="Times New Roman"/>
          <w:b/>
          <w:color w:val="1B1C1D"/>
          <w:sz w:val="24"/>
          <w:szCs w:val="24"/>
        </w:rPr>
        <w:t>monitoreo continuo</w:t>
      </w:r>
      <w:r w:rsidRPr="00843E61">
        <w:rPr>
          <w:rFonts w:ascii="Times New Roman" w:eastAsia="Google Sans Text" w:hAnsi="Times New Roman" w:cs="Times New Roman"/>
          <w:color w:val="1B1C1D"/>
          <w:sz w:val="24"/>
          <w:szCs w:val="24"/>
        </w:rPr>
        <w:t xml:space="preserve">. Las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tienen la capacidad de realizar un seguimiento constante de las operaciones</w:t>
      </w:r>
      <w:r w:rsidRPr="00843E61">
        <w:rPr>
          <w:rFonts w:ascii="Times New Roman" w:eastAsia="Google Sans Text" w:hAnsi="Times New Roman" w:cs="Times New Roman"/>
          <w:color w:val="1B1C1D"/>
          <w:sz w:val="24"/>
          <w:szCs w:val="24"/>
        </w:rPr>
        <w:t xml:space="preserve"> financieras, lo que facilita la detección temprana de problemas y riesgos operativos, permitiendo una respuesta proactiva.</w:t>
      </w:r>
      <w:r w:rsidRPr="00843E61">
        <w:rPr>
          <w:rFonts w:ascii="Times New Roman" w:eastAsia="Google Sans Text" w:hAnsi="Times New Roman" w:cs="Times New Roman"/>
          <w:color w:val="575B5F"/>
          <w:sz w:val="24"/>
          <w:szCs w:val="24"/>
          <w:vertAlign w:val="superscript"/>
        </w:rPr>
        <w:t>1</w:t>
      </w:r>
    </w:p>
    <w:p w:rsidR="00421127" w:rsidRPr="00843E61" w:rsidRDefault="00BD70CA">
      <w:pPr>
        <w:pBdr>
          <w:top w:val="nil"/>
          <w:left w:val="nil"/>
          <w:bottom w:val="nil"/>
          <w:right w:val="nil"/>
          <w:between w:val="nil"/>
        </w:pBdr>
        <w:spacing w:after="240"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4"/>
          <w:szCs w:val="24"/>
        </w:rPr>
        <w:t xml:space="preserve">Finalmente, las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mejoran la </w:t>
      </w:r>
      <w:r w:rsidRPr="00843E61">
        <w:rPr>
          <w:rFonts w:ascii="Times New Roman" w:eastAsia="Google Sans Text" w:hAnsi="Times New Roman" w:cs="Times New Roman"/>
          <w:b/>
          <w:color w:val="1B1C1D"/>
          <w:sz w:val="24"/>
          <w:szCs w:val="24"/>
        </w:rPr>
        <w:t>base de conocimiento y la colaboración</w:t>
      </w:r>
      <w:r w:rsidRPr="00843E61">
        <w:rPr>
          <w:rFonts w:ascii="Times New Roman" w:eastAsia="Google Sans Text" w:hAnsi="Times New Roman" w:cs="Times New Roman"/>
          <w:color w:val="1B1C1D"/>
          <w:sz w:val="24"/>
          <w:szCs w:val="24"/>
        </w:rPr>
        <w:t>. Proporcionan acceso inmediato a la documentación de audito</w:t>
      </w:r>
      <w:r w:rsidRPr="00843E61">
        <w:rPr>
          <w:rFonts w:ascii="Times New Roman" w:eastAsia="Google Sans Text" w:hAnsi="Times New Roman" w:cs="Times New Roman"/>
          <w:color w:val="1B1C1D"/>
          <w:sz w:val="24"/>
          <w:szCs w:val="24"/>
        </w:rPr>
        <w:t xml:space="preserve">rías pasadas y en curso </w:t>
      </w:r>
      <w:r w:rsidRPr="00843E61">
        <w:rPr>
          <w:rFonts w:ascii="Times New Roman" w:eastAsia="Google Sans Text" w:hAnsi="Times New Roman" w:cs="Times New Roman"/>
          <w:color w:val="575B5F"/>
          <w:sz w:val="24"/>
          <w:szCs w:val="24"/>
          <w:vertAlign w:val="superscript"/>
        </w:rPr>
        <w:t>4</w:t>
      </w:r>
      <w:r w:rsidRPr="00843E61">
        <w:rPr>
          <w:rFonts w:ascii="Times New Roman" w:eastAsia="Google Sans Text" w:hAnsi="Times New Roman" w:cs="Times New Roman"/>
          <w:color w:val="1B1C1D"/>
          <w:sz w:val="24"/>
          <w:szCs w:val="24"/>
        </w:rPr>
        <w:t xml:space="preserve"> y facilitan el trabajo conjunto de los equipos de auditoría, independientemente de su ubicación.</w:t>
      </w:r>
      <w:r w:rsidRPr="00843E61">
        <w:rPr>
          <w:rFonts w:ascii="Times New Roman" w:eastAsia="Google Sans Text" w:hAnsi="Times New Roman" w:cs="Times New Roman"/>
          <w:color w:val="575B5F"/>
          <w:sz w:val="24"/>
          <w:szCs w:val="24"/>
          <w:vertAlign w:val="superscript"/>
        </w:rPr>
        <w:t>6</w:t>
      </w:r>
    </w:p>
    <w:p w:rsidR="00421127" w:rsidRPr="00843E61" w:rsidRDefault="00BD70CA">
      <w:pPr>
        <w:pBdr>
          <w:top w:val="nil"/>
          <w:left w:val="nil"/>
          <w:bottom w:val="nil"/>
          <w:right w:val="nil"/>
          <w:between w:val="nil"/>
        </w:pBdr>
        <w:spacing w:after="240" w:line="275" w:lineRule="auto"/>
        <w:rPr>
          <w:rFonts w:ascii="Times New Roman" w:eastAsia="Google Sans Text" w:hAnsi="Times New Roman" w:cs="Times New Roman"/>
          <w:color w:val="1B1C1D"/>
          <w:sz w:val="24"/>
          <w:szCs w:val="24"/>
        </w:rPr>
      </w:pPr>
      <w:r w:rsidRPr="00843E61">
        <w:rPr>
          <w:rFonts w:ascii="Times New Roman" w:eastAsia="Google Sans Text" w:hAnsi="Times New Roman" w:cs="Times New Roman"/>
          <w:color w:val="1B1C1D"/>
          <w:sz w:val="24"/>
          <w:szCs w:val="24"/>
        </w:rPr>
        <w:lastRenderedPageBreak/>
        <w:t xml:space="preserve">El beneficio acumulativo de las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(eficiencia, precisión, detección de fraude) trasciende la mejora operativa, estableciendo un nuevo estándar de diligencia debida y aseguramiento. Los beneficios individuales de las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son sinérgicos: la mayor efici</w:t>
      </w:r>
      <w:r w:rsidRPr="00843E61">
        <w:rPr>
          <w:rFonts w:ascii="Times New Roman" w:eastAsia="Google Sans Text" w:hAnsi="Times New Roman" w:cs="Times New Roman"/>
          <w:color w:val="1B1C1D"/>
          <w:sz w:val="24"/>
          <w:szCs w:val="24"/>
        </w:rPr>
        <w:t>encia permite pruebas más exhaustivas (cobertura del 100%), lo que a su vez conduce a una mayor precisión y una mayor probabilidad de detectar fraudes complejos. El monitoreo continuo aprovecha esta eficiencia para proporcionar un aseguramiento en tiempo r</w:t>
      </w:r>
      <w:r w:rsidRPr="00843E61">
        <w:rPr>
          <w:rFonts w:ascii="Times New Roman" w:eastAsia="Google Sans Text" w:hAnsi="Times New Roman" w:cs="Times New Roman"/>
          <w:color w:val="1B1C1D"/>
          <w:sz w:val="24"/>
          <w:szCs w:val="24"/>
        </w:rPr>
        <w:t xml:space="preserve">eal, pasando de instantáneas periódicas a una supervisión dinámica. Esta sinergia crea un nuevo punto de referencia para lo que constituye una auditoría de "debida diligencia". En una era de datos masivos y transacciones rápidas, las auditorías manuales o </w:t>
      </w:r>
      <w:r w:rsidRPr="00843E61">
        <w:rPr>
          <w:rFonts w:ascii="Times New Roman" w:eastAsia="Google Sans Text" w:hAnsi="Times New Roman" w:cs="Times New Roman"/>
          <w:color w:val="1B1C1D"/>
          <w:sz w:val="24"/>
          <w:szCs w:val="24"/>
        </w:rPr>
        <w:t>basadas en muestras son cada vez más insuficientes y conllevan un mayor riesgo inherente.</w:t>
      </w:r>
      <w:r w:rsidRPr="00843E61">
        <w:rPr>
          <w:rFonts w:ascii="Times New Roman" w:eastAsia="Google Sans Text" w:hAnsi="Times New Roman" w:cs="Times New Roman"/>
          <w:color w:val="575B5F"/>
          <w:sz w:val="24"/>
          <w:szCs w:val="24"/>
          <w:vertAlign w:val="superscript"/>
        </w:rPr>
        <w:t>3</w:t>
      </w:r>
      <w:r w:rsidRPr="00843E61">
        <w:rPr>
          <w:rFonts w:ascii="Times New Roman" w:eastAsia="Google Sans Text" w:hAnsi="Times New Roman" w:cs="Times New Roman"/>
          <w:color w:val="1B1C1D"/>
          <w:sz w:val="24"/>
          <w:szCs w:val="24"/>
        </w:rPr>
        <w:t xml:space="preserve"> Las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permiten una auditoría que no solo es "mejor" sino fundamentalmente "más capaz" de abordar las complejidades y riesgos empresariales modernos. Proporcionan</w:t>
      </w:r>
      <w:r w:rsidRPr="00843E61">
        <w:rPr>
          <w:rFonts w:ascii="Times New Roman" w:eastAsia="Google Sans Text" w:hAnsi="Times New Roman" w:cs="Times New Roman"/>
          <w:color w:val="1B1C1D"/>
          <w:sz w:val="24"/>
          <w:szCs w:val="24"/>
        </w:rPr>
        <w:t xml:space="preserve"> "más confianza que nunca en los resultados".</w:t>
      </w:r>
      <w:r w:rsidRPr="00843E61">
        <w:rPr>
          <w:rFonts w:ascii="Times New Roman" w:eastAsia="Google Sans Text" w:hAnsi="Times New Roman" w:cs="Times New Roman"/>
          <w:color w:val="575B5F"/>
          <w:sz w:val="24"/>
          <w:szCs w:val="24"/>
          <w:vertAlign w:val="superscript"/>
        </w:rPr>
        <w:t>35</w:t>
      </w:r>
      <w:r w:rsidRPr="00843E61">
        <w:rPr>
          <w:rFonts w:ascii="Times New Roman" w:eastAsia="Google Sans Text" w:hAnsi="Times New Roman" w:cs="Times New Roman"/>
          <w:color w:val="1B1C1D"/>
          <w:sz w:val="24"/>
          <w:szCs w:val="24"/>
        </w:rPr>
        <w:t xml:space="preserve"> Para las organizaciones, la adopción de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se convierte en un imperativo estratégico para garantizar la integridad financiera, cumplir con las regulaciones en evolución y protegerse contra amenazas sofisti</w:t>
      </w:r>
      <w:r w:rsidRPr="00843E61">
        <w:rPr>
          <w:rFonts w:ascii="Times New Roman" w:eastAsia="Google Sans Text" w:hAnsi="Times New Roman" w:cs="Times New Roman"/>
          <w:color w:val="1B1C1D"/>
          <w:sz w:val="24"/>
          <w:szCs w:val="24"/>
        </w:rPr>
        <w:t xml:space="preserve">cadas. </w:t>
      </w:r>
    </w:p>
    <w:p w:rsidR="00421127" w:rsidRPr="00843E61" w:rsidRDefault="00BD70CA" w:rsidP="00843E61">
      <w:pPr>
        <w:pStyle w:val="Ttulo4"/>
        <w:spacing w:before="0" w:after="120" w:line="275" w:lineRule="auto"/>
        <w:rPr>
          <w:rFonts w:ascii="Times New Roman" w:eastAsia="Google Sans" w:hAnsi="Times New Roman" w:cs="Times New Roman"/>
          <w:color w:val="1B1C1D"/>
        </w:rPr>
      </w:pPr>
      <w:r w:rsidRPr="00843E61">
        <w:rPr>
          <w:rFonts w:ascii="Times New Roman" w:eastAsia="Google Sans" w:hAnsi="Times New Roman" w:cs="Times New Roman"/>
          <w:color w:val="1B1C1D"/>
        </w:rPr>
        <w:t xml:space="preserve">Tabla 5: Beneficios y Desafíos de la Implementación de </w:t>
      </w:r>
      <w:proofErr w:type="spellStart"/>
      <w:r w:rsidRPr="00843E61">
        <w:rPr>
          <w:rFonts w:ascii="Times New Roman" w:eastAsia="Google Sans" w:hAnsi="Times New Roman" w:cs="Times New Roman"/>
          <w:color w:val="1B1C1D"/>
        </w:rPr>
        <w:t>CAATs</w:t>
      </w:r>
      <w:proofErr w:type="spellEnd"/>
    </w:p>
    <w:p w:rsidR="00421127" w:rsidRPr="00843E61" w:rsidRDefault="00421127">
      <w:pPr>
        <w:pBdr>
          <w:top w:val="nil"/>
          <w:left w:val="nil"/>
          <w:bottom w:val="nil"/>
          <w:right w:val="nil"/>
          <w:between w:val="nil"/>
        </w:pBdr>
        <w:spacing w:line="275" w:lineRule="auto"/>
        <w:rPr>
          <w:rFonts w:ascii="Times New Roman" w:eastAsia="Google Sans" w:hAnsi="Times New Roman" w:cs="Times New Roman"/>
          <w:b/>
          <w:color w:val="1B1C1D"/>
          <w:sz w:val="24"/>
          <w:szCs w:val="24"/>
        </w:rPr>
      </w:pPr>
    </w:p>
    <w:tbl>
      <w:tblPr>
        <w:tblStyle w:val="a3"/>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40"/>
        <w:gridCol w:w="2340"/>
        <w:gridCol w:w="2340"/>
        <w:gridCol w:w="2340"/>
      </w:tblGrid>
      <w:tr w:rsidR="00421127" w:rsidRPr="00843E61">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t>Categoría</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t xml:space="preserve">Beneficios Clave de </w:t>
            </w:r>
            <w:proofErr w:type="spellStart"/>
            <w:r w:rsidRPr="00843E61">
              <w:rPr>
                <w:rFonts w:ascii="Times New Roman" w:eastAsia="Google Sans Text" w:hAnsi="Times New Roman" w:cs="Times New Roman"/>
                <w:color w:val="1B1C1D"/>
                <w:sz w:val="20"/>
                <w:szCs w:val="20"/>
              </w:rPr>
              <w:t>CAATs</w:t>
            </w:r>
            <w:proofErr w:type="spellEnd"/>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t>Desafíos Comunes de Implementación</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t>Valor para el Informe</w:t>
            </w:r>
          </w:p>
        </w:tc>
      </w:tr>
      <w:tr w:rsidR="00421127" w:rsidRPr="00843E61">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b/>
                <w:color w:val="1B1C1D"/>
                <w:sz w:val="20"/>
                <w:szCs w:val="20"/>
              </w:rPr>
            </w:pPr>
            <w:r w:rsidRPr="00843E61">
              <w:rPr>
                <w:rFonts w:ascii="Times New Roman" w:eastAsia="Google Sans Text" w:hAnsi="Times New Roman" w:cs="Times New Roman"/>
                <w:b/>
                <w:color w:val="1B1C1D"/>
                <w:sz w:val="20"/>
                <w:szCs w:val="20"/>
              </w:rPr>
              <w:t>Operacional</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0"/>
                <w:szCs w:val="20"/>
              </w:rPr>
              <w:t xml:space="preserve">Mayor eficiencia (20-45% aumento) </w:t>
            </w:r>
            <w:r w:rsidRPr="00843E61">
              <w:rPr>
                <w:rFonts w:ascii="Times New Roman" w:eastAsia="Google Sans Text" w:hAnsi="Times New Roman" w:cs="Times New Roman"/>
                <w:color w:val="575B5F"/>
                <w:sz w:val="24"/>
                <w:szCs w:val="24"/>
                <w:vertAlign w:val="superscript"/>
              </w:rPr>
              <w:t>4</w:t>
            </w:r>
            <w:r w:rsidRPr="00843E61">
              <w:rPr>
                <w:rFonts w:ascii="Times New Roman" w:eastAsia="Google Sans Text" w:hAnsi="Times New Roman" w:cs="Times New Roman"/>
                <w:color w:val="1B1C1D"/>
                <w:sz w:val="20"/>
                <w:szCs w:val="20"/>
              </w:rPr>
              <w:t xml:space="preserve">, reducción de errores humanos </w:t>
            </w:r>
            <w:r w:rsidRPr="00843E61">
              <w:rPr>
                <w:rFonts w:ascii="Times New Roman" w:eastAsia="Google Sans Text" w:hAnsi="Times New Roman" w:cs="Times New Roman"/>
                <w:color w:val="575B5F"/>
                <w:sz w:val="24"/>
                <w:szCs w:val="24"/>
                <w:vertAlign w:val="superscript"/>
              </w:rPr>
              <w:t>6</w:t>
            </w:r>
            <w:r w:rsidRPr="00843E61">
              <w:rPr>
                <w:rFonts w:ascii="Times New Roman" w:eastAsia="Google Sans Text" w:hAnsi="Times New Roman" w:cs="Times New Roman"/>
                <w:color w:val="1B1C1D"/>
                <w:sz w:val="20"/>
                <w:szCs w:val="20"/>
              </w:rPr>
              <w:t xml:space="preserve">, tiempo de respuesta rápido </w:t>
            </w:r>
            <w:r w:rsidRPr="00843E61">
              <w:rPr>
                <w:rFonts w:ascii="Times New Roman" w:eastAsia="Google Sans Text" w:hAnsi="Times New Roman" w:cs="Times New Roman"/>
                <w:color w:val="575B5F"/>
                <w:sz w:val="24"/>
                <w:szCs w:val="24"/>
                <w:vertAlign w:val="superscript"/>
              </w:rPr>
              <w:t>6</w:t>
            </w:r>
            <w:r w:rsidRPr="00843E61">
              <w:rPr>
                <w:rFonts w:ascii="Times New Roman" w:eastAsia="Google Sans Text" w:hAnsi="Times New Roman" w:cs="Times New Roman"/>
                <w:color w:val="1B1C1D"/>
                <w:sz w:val="20"/>
                <w:szCs w:val="20"/>
              </w:rPr>
              <w:t>, automatización de tareas repetitivas.</w:t>
            </w:r>
            <w:r w:rsidRPr="00843E61">
              <w:rPr>
                <w:rFonts w:ascii="Times New Roman" w:eastAsia="Google Sans Text" w:hAnsi="Times New Roman" w:cs="Times New Roman"/>
                <w:color w:val="575B5F"/>
                <w:sz w:val="24"/>
                <w:szCs w:val="24"/>
                <w:vertAlign w:val="superscript"/>
              </w:rPr>
              <w:t>6</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0"/>
                <w:szCs w:val="20"/>
              </w:rPr>
              <w:t xml:space="preserve">Alto costo inicial </w:t>
            </w:r>
            <w:r w:rsidRPr="00843E61">
              <w:rPr>
                <w:rFonts w:ascii="Times New Roman" w:eastAsia="Google Sans Text" w:hAnsi="Times New Roman" w:cs="Times New Roman"/>
                <w:color w:val="575B5F"/>
                <w:sz w:val="24"/>
                <w:szCs w:val="24"/>
                <w:vertAlign w:val="superscript"/>
              </w:rPr>
              <w:t>34</w:t>
            </w:r>
            <w:r w:rsidRPr="00843E61">
              <w:rPr>
                <w:rFonts w:ascii="Times New Roman" w:eastAsia="Google Sans Text" w:hAnsi="Times New Roman" w:cs="Times New Roman"/>
                <w:color w:val="1B1C1D"/>
                <w:sz w:val="20"/>
                <w:szCs w:val="20"/>
              </w:rPr>
              <w:t xml:space="preserve">, dependencia del sistema en uso </w:t>
            </w:r>
            <w:r w:rsidRPr="00843E61">
              <w:rPr>
                <w:rFonts w:ascii="Times New Roman" w:eastAsia="Google Sans Text" w:hAnsi="Times New Roman" w:cs="Times New Roman"/>
                <w:color w:val="575B5F"/>
                <w:sz w:val="24"/>
                <w:szCs w:val="24"/>
                <w:vertAlign w:val="superscript"/>
              </w:rPr>
              <w:t>7</w:t>
            </w:r>
            <w:r w:rsidRPr="00843E61">
              <w:rPr>
                <w:rFonts w:ascii="Times New Roman" w:eastAsia="Google Sans Text" w:hAnsi="Times New Roman" w:cs="Times New Roman"/>
                <w:color w:val="1B1C1D"/>
                <w:sz w:val="20"/>
                <w:szCs w:val="20"/>
              </w:rPr>
              <w:t>, necesidad de mantenimiento.</w:t>
            </w:r>
            <w:r w:rsidRPr="00843E61">
              <w:rPr>
                <w:rFonts w:ascii="Times New Roman" w:eastAsia="Google Sans Text" w:hAnsi="Times New Roman" w:cs="Times New Roman"/>
                <w:color w:val="575B5F"/>
                <w:sz w:val="24"/>
                <w:szCs w:val="24"/>
                <w:vertAlign w:val="superscript"/>
              </w:rPr>
              <w:t>7</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t>Proporciona una visión equilibra</w:t>
            </w:r>
            <w:r w:rsidRPr="00843E61">
              <w:rPr>
                <w:rFonts w:ascii="Times New Roman" w:eastAsia="Google Sans Text" w:hAnsi="Times New Roman" w:cs="Times New Roman"/>
                <w:color w:val="1B1C1D"/>
                <w:sz w:val="20"/>
                <w:szCs w:val="20"/>
              </w:rPr>
              <w:t>da de la inversión y el esfuerzo requeridos frente a los retornos.</w:t>
            </w:r>
          </w:p>
        </w:tc>
      </w:tr>
      <w:tr w:rsidR="00421127" w:rsidRPr="00843E61">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b/>
                <w:color w:val="1B1C1D"/>
                <w:sz w:val="20"/>
                <w:szCs w:val="20"/>
              </w:rPr>
            </w:pPr>
            <w:r w:rsidRPr="00843E61">
              <w:rPr>
                <w:rFonts w:ascii="Times New Roman" w:eastAsia="Google Sans Text" w:hAnsi="Times New Roman" w:cs="Times New Roman"/>
                <w:b/>
                <w:color w:val="1B1C1D"/>
                <w:sz w:val="20"/>
                <w:szCs w:val="20"/>
              </w:rPr>
              <w:t>Alcance y Precisión</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0"/>
                <w:szCs w:val="20"/>
              </w:rPr>
              <w:t xml:space="preserve">Análisis del 100% de las transacciones </w:t>
            </w:r>
            <w:r w:rsidRPr="00843E61">
              <w:rPr>
                <w:rFonts w:ascii="Times New Roman" w:eastAsia="Google Sans Text" w:hAnsi="Times New Roman" w:cs="Times New Roman"/>
                <w:color w:val="575B5F"/>
                <w:sz w:val="24"/>
                <w:szCs w:val="24"/>
                <w:vertAlign w:val="superscript"/>
              </w:rPr>
              <w:t>1</w:t>
            </w:r>
            <w:r w:rsidRPr="00843E61">
              <w:rPr>
                <w:rFonts w:ascii="Times New Roman" w:eastAsia="Google Sans Text" w:hAnsi="Times New Roman" w:cs="Times New Roman"/>
                <w:color w:val="1B1C1D"/>
                <w:sz w:val="20"/>
                <w:szCs w:val="20"/>
              </w:rPr>
              <w:t xml:space="preserve">, mayor precisión en cálculos </w:t>
            </w:r>
            <w:r w:rsidRPr="00843E61">
              <w:rPr>
                <w:rFonts w:ascii="Times New Roman" w:eastAsia="Google Sans Text" w:hAnsi="Times New Roman" w:cs="Times New Roman"/>
                <w:color w:val="575B5F"/>
                <w:sz w:val="24"/>
                <w:szCs w:val="24"/>
                <w:vertAlign w:val="superscript"/>
              </w:rPr>
              <w:t>6</w:t>
            </w:r>
            <w:r w:rsidRPr="00843E61">
              <w:rPr>
                <w:rFonts w:ascii="Times New Roman" w:eastAsia="Google Sans Text" w:hAnsi="Times New Roman" w:cs="Times New Roman"/>
                <w:color w:val="1B1C1D"/>
                <w:sz w:val="20"/>
                <w:szCs w:val="20"/>
              </w:rPr>
              <w:t>, incremento del alcance y calidad de muestreos.</w:t>
            </w:r>
            <w:r w:rsidRPr="00843E61">
              <w:rPr>
                <w:rFonts w:ascii="Times New Roman" w:eastAsia="Google Sans Text" w:hAnsi="Times New Roman" w:cs="Times New Roman"/>
                <w:color w:val="575B5F"/>
                <w:sz w:val="24"/>
                <w:szCs w:val="24"/>
                <w:vertAlign w:val="superscript"/>
              </w:rPr>
              <w:t>8</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0"/>
                <w:szCs w:val="20"/>
              </w:rPr>
              <w:t xml:space="preserve">Limitado número de reportes y consultas en algunas herramientas </w:t>
            </w:r>
            <w:r w:rsidRPr="00843E61">
              <w:rPr>
                <w:rFonts w:ascii="Times New Roman" w:eastAsia="Google Sans Text" w:hAnsi="Times New Roman" w:cs="Times New Roman"/>
                <w:color w:val="575B5F"/>
                <w:sz w:val="24"/>
                <w:szCs w:val="24"/>
                <w:vertAlign w:val="superscript"/>
              </w:rPr>
              <w:t>7</w:t>
            </w:r>
            <w:r w:rsidRPr="00843E61">
              <w:rPr>
                <w:rFonts w:ascii="Times New Roman" w:eastAsia="Google Sans Text" w:hAnsi="Times New Roman" w:cs="Times New Roman"/>
                <w:color w:val="1B1C1D"/>
                <w:sz w:val="20"/>
                <w:szCs w:val="20"/>
              </w:rPr>
              <w:t>, vulnerabilidad del sistema (si no se controla).</w:t>
            </w:r>
            <w:r w:rsidRPr="00843E61">
              <w:rPr>
                <w:rFonts w:ascii="Times New Roman" w:eastAsia="Google Sans Text" w:hAnsi="Times New Roman" w:cs="Times New Roman"/>
                <w:color w:val="575B5F"/>
                <w:sz w:val="24"/>
                <w:szCs w:val="24"/>
                <w:vertAlign w:val="superscript"/>
              </w:rPr>
              <w:t>7</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t>Destaca la mejora fundamental en la calidad y profundidad de la auditoría.</w:t>
            </w:r>
          </w:p>
        </w:tc>
      </w:tr>
      <w:tr w:rsidR="00421127" w:rsidRPr="00843E61">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b/>
                <w:color w:val="1B1C1D"/>
                <w:sz w:val="20"/>
                <w:szCs w:val="20"/>
              </w:rPr>
            </w:pPr>
            <w:r w:rsidRPr="00843E61">
              <w:rPr>
                <w:rFonts w:ascii="Times New Roman" w:eastAsia="Google Sans Text" w:hAnsi="Times New Roman" w:cs="Times New Roman"/>
                <w:b/>
                <w:color w:val="1B1C1D"/>
                <w:sz w:val="20"/>
                <w:szCs w:val="20"/>
              </w:rPr>
              <w:t>Detección y Riesgo</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0"/>
                <w:szCs w:val="20"/>
              </w:rPr>
              <w:t xml:space="preserve">Detección eficaz de fraudes </w:t>
            </w:r>
            <w:r w:rsidRPr="00843E61">
              <w:rPr>
                <w:rFonts w:ascii="Times New Roman" w:eastAsia="Google Sans Text" w:hAnsi="Times New Roman" w:cs="Times New Roman"/>
                <w:color w:val="575B5F"/>
                <w:sz w:val="24"/>
                <w:szCs w:val="24"/>
                <w:vertAlign w:val="superscript"/>
              </w:rPr>
              <w:t>1</w:t>
            </w:r>
            <w:r w:rsidRPr="00843E61">
              <w:rPr>
                <w:rFonts w:ascii="Times New Roman" w:eastAsia="Google Sans Text" w:hAnsi="Times New Roman" w:cs="Times New Roman"/>
                <w:color w:val="1B1C1D"/>
                <w:sz w:val="20"/>
                <w:szCs w:val="20"/>
              </w:rPr>
              <w:t xml:space="preserve">, reducción del riesgo de no detección </w:t>
            </w:r>
            <w:r w:rsidRPr="00843E61">
              <w:rPr>
                <w:rFonts w:ascii="Times New Roman" w:eastAsia="Google Sans Text" w:hAnsi="Times New Roman" w:cs="Times New Roman"/>
                <w:color w:val="575B5F"/>
                <w:sz w:val="24"/>
                <w:szCs w:val="24"/>
                <w:vertAlign w:val="superscript"/>
              </w:rPr>
              <w:t>8</w:t>
            </w:r>
            <w:r w:rsidRPr="00843E61">
              <w:rPr>
                <w:rFonts w:ascii="Times New Roman" w:eastAsia="Google Sans Text" w:hAnsi="Times New Roman" w:cs="Times New Roman"/>
                <w:color w:val="1B1C1D"/>
                <w:sz w:val="20"/>
                <w:szCs w:val="20"/>
              </w:rPr>
              <w:t xml:space="preserve">, monitoreo continuo </w:t>
            </w:r>
            <w:r w:rsidRPr="00843E61">
              <w:rPr>
                <w:rFonts w:ascii="Times New Roman" w:eastAsia="Google Sans Text" w:hAnsi="Times New Roman" w:cs="Times New Roman"/>
                <w:color w:val="575B5F"/>
                <w:sz w:val="24"/>
                <w:szCs w:val="24"/>
                <w:vertAlign w:val="superscript"/>
              </w:rPr>
              <w:t>1</w:t>
            </w:r>
            <w:r w:rsidRPr="00843E61">
              <w:rPr>
                <w:rFonts w:ascii="Times New Roman" w:eastAsia="Google Sans Text" w:hAnsi="Times New Roman" w:cs="Times New Roman"/>
                <w:color w:val="1B1C1D"/>
                <w:sz w:val="20"/>
                <w:szCs w:val="20"/>
              </w:rPr>
              <w:t>, evaluación y mapeo de riesgos.</w:t>
            </w:r>
            <w:r w:rsidRPr="00843E61">
              <w:rPr>
                <w:rFonts w:ascii="Times New Roman" w:eastAsia="Google Sans Text" w:hAnsi="Times New Roman" w:cs="Times New Roman"/>
                <w:color w:val="575B5F"/>
                <w:sz w:val="24"/>
                <w:szCs w:val="24"/>
                <w:vertAlign w:val="superscript"/>
              </w:rPr>
              <w:t>4</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0"/>
                <w:szCs w:val="20"/>
              </w:rPr>
              <w:t xml:space="preserve">Dificultad para obtener información directamente de la fuente (dependencia de terceros) </w:t>
            </w:r>
            <w:r w:rsidRPr="00843E61">
              <w:rPr>
                <w:rFonts w:ascii="Times New Roman" w:eastAsia="Google Sans Text" w:hAnsi="Times New Roman" w:cs="Times New Roman"/>
                <w:color w:val="575B5F"/>
                <w:sz w:val="24"/>
                <w:szCs w:val="24"/>
                <w:vertAlign w:val="superscript"/>
              </w:rPr>
              <w:t>9</w:t>
            </w:r>
            <w:r w:rsidRPr="00843E61">
              <w:rPr>
                <w:rFonts w:ascii="Times New Roman" w:eastAsia="Google Sans Text" w:hAnsi="Times New Roman" w:cs="Times New Roman"/>
                <w:color w:val="1B1C1D"/>
                <w:sz w:val="20"/>
                <w:szCs w:val="20"/>
              </w:rPr>
              <w:t>, falta de visibilidad del rastro de auditoría.</w:t>
            </w:r>
            <w:r w:rsidRPr="00843E61">
              <w:rPr>
                <w:rFonts w:ascii="Times New Roman" w:eastAsia="Google Sans Text" w:hAnsi="Times New Roman" w:cs="Times New Roman"/>
                <w:color w:val="575B5F"/>
                <w:sz w:val="24"/>
                <w:szCs w:val="24"/>
                <w:vertAlign w:val="superscript"/>
              </w:rPr>
              <w:t>34</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t>Subraya el valor estr</w:t>
            </w:r>
            <w:r w:rsidRPr="00843E61">
              <w:rPr>
                <w:rFonts w:ascii="Times New Roman" w:eastAsia="Google Sans Text" w:hAnsi="Times New Roman" w:cs="Times New Roman"/>
                <w:color w:val="1B1C1D"/>
                <w:sz w:val="20"/>
                <w:szCs w:val="20"/>
              </w:rPr>
              <w:t xml:space="preserve">atégico de </w:t>
            </w:r>
            <w:proofErr w:type="spellStart"/>
            <w:r w:rsidRPr="00843E61">
              <w:rPr>
                <w:rFonts w:ascii="Times New Roman" w:eastAsia="Google Sans Text" w:hAnsi="Times New Roman" w:cs="Times New Roman"/>
                <w:color w:val="1B1C1D"/>
                <w:sz w:val="20"/>
                <w:szCs w:val="20"/>
              </w:rPr>
              <w:t>CAATs</w:t>
            </w:r>
            <w:proofErr w:type="spellEnd"/>
            <w:r w:rsidRPr="00843E61">
              <w:rPr>
                <w:rFonts w:ascii="Times New Roman" w:eastAsia="Google Sans Text" w:hAnsi="Times New Roman" w:cs="Times New Roman"/>
                <w:color w:val="1B1C1D"/>
                <w:sz w:val="20"/>
                <w:szCs w:val="20"/>
              </w:rPr>
              <w:t xml:space="preserve"> en la gestión proactiva de riesgos y seguridad.</w:t>
            </w:r>
          </w:p>
        </w:tc>
      </w:tr>
      <w:tr w:rsidR="00421127" w:rsidRPr="00843E61">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b/>
                <w:color w:val="1B1C1D"/>
                <w:sz w:val="20"/>
                <w:szCs w:val="20"/>
              </w:rPr>
            </w:pPr>
            <w:r w:rsidRPr="00843E61">
              <w:rPr>
                <w:rFonts w:ascii="Times New Roman" w:eastAsia="Google Sans Text" w:hAnsi="Times New Roman" w:cs="Times New Roman"/>
                <w:b/>
                <w:color w:val="1B1C1D"/>
                <w:sz w:val="20"/>
                <w:szCs w:val="20"/>
              </w:rPr>
              <w:lastRenderedPageBreak/>
              <w:t>Recursos Humanos</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0"/>
                <w:szCs w:val="20"/>
              </w:rPr>
              <w:t xml:space="preserve">Permite a los auditores centrarse en análisis estratégicos </w:t>
            </w:r>
            <w:r w:rsidRPr="00843E61">
              <w:rPr>
                <w:rFonts w:ascii="Times New Roman" w:eastAsia="Google Sans Text" w:hAnsi="Times New Roman" w:cs="Times New Roman"/>
                <w:color w:val="575B5F"/>
                <w:sz w:val="24"/>
                <w:szCs w:val="24"/>
                <w:vertAlign w:val="superscript"/>
              </w:rPr>
              <w:t>6</w:t>
            </w:r>
            <w:r w:rsidRPr="00843E61">
              <w:rPr>
                <w:rFonts w:ascii="Times New Roman" w:eastAsia="Google Sans Text" w:hAnsi="Times New Roman" w:cs="Times New Roman"/>
                <w:color w:val="1B1C1D"/>
                <w:sz w:val="20"/>
                <w:szCs w:val="20"/>
              </w:rPr>
              <w:t xml:space="preserve">, facilita la colaboración </w:t>
            </w:r>
            <w:r w:rsidRPr="00843E61">
              <w:rPr>
                <w:rFonts w:ascii="Times New Roman" w:eastAsia="Google Sans Text" w:hAnsi="Times New Roman" w:cs="Times New Roman"/>
                <w:color w:val="575B5F"/>
                <w:sz w:val="24"/>
                <w:szCs w:val="24"/>
                <w:vertAlign w:val="superscript"/>
              </w:rPr>
              <w:t>6</w:t>
            </w:r>
            <w:r w:rsidRPr="00843E61">
              <w:rPr>
                <w:rFonts w:ascii="Times New Roman" w:eastAsia="Google Sans Text" w:hAnsi="Times New Roman" w:cs="Times New Roman"/>
                <w:color w:val="1B1C1D"/>
                <w:sz w:val="20"/>
                <w:szCs w:val="20"/>
              </w:rPr>
              <w:t>, acceso a base de conocimiento.</w:t>
            </w:r>
            <w:r w:rsidRPr="00843E61">
              <w:rPr>
                <w:rFonts w:ascii="Times New Roman" w:eastAsia="Google Sans Text" w:hAnsi="Times New Roman" w:cs="Times New Roman"/>
                <w:color w:val="575B5F"/>
                <w:sz w:val="24"/>
                <w:szCs w:val="24"/>
                <w:vertAlign w:val="superscript"/>
              </w:rPr>
              <w:t>4</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0"/>
                <w:szCs w:val="20"/>
              </w:rPr>
              <w:t xml:space="preserve">Necesidad de habilidades y capacitación especializadas </w:t>
            </w:r>
            <w:r w:rsidRPr="00843E61">
              <w:rPr>
                <w:rFonts w:ascii="Times New Roman" w:eastAsia="Google Sans Text" w:hAnsi="Times New Roman" w:cs="Times New Roman"/>
                <w:color w:val="575B5F"/>
                <w:sz w:val="24"/>
                <w:szCs w:val="24"/>
                <w:vertAlign w:val="superscript"/>
              </w:rPr>
              <w:t>7</w:t>
            </w:r>
            <w:r w:rsidRPr="00843E61">
              <w:rPr>
                <w:rFonts w:ascii="Times New Roman" w:eastAsia="Google Sans Text" w:hAnsi="Times New Roman" w:cs="Times New Roman"/>
                <w:color w:val="1B1C1D"/>
                <w:sz w:val="20"/>
                <w:szCs w:val="20"/>
              </w:rPr>
              <w:t xml:space="preserve">, adaptación a la cultura organizacional </w:t>
            </w:r>
            <w:r w:rsidRPr="00843E61">
              <w:rPr>
                <w:rFonts w:ascii="Times New Roman" w:eastAsia="Google Sans Text" w:hAnsi="Times New Roman" w:cs="Times New Roman"/>
                <w:color w:val="575B5F"/>
                <w:sz w:val="24"/>
                <w:szCs w:val="24"/>
                <w:vertAlign w:val="superscript"/>
              </w:rPr>
              <w:t>7</w:t>
            </w:r>
            <w:r w:rsidRPr="00843E61">
              <w:rPr>
                <w:rFonts w:ascii="Times New Roman" w:eastAsia="Google Sans Text" w:hAnsi="Times New Roman" w:cs="Times New Roman"/>
                <w:color w:val="1B1C1D"/>
                <w:sz w:val="20"/>
                <w:szCs w:val="20"/>
              </w:rPr>
              <w:t>, complejidad del lenguaje en algunas herramientas.</w:t>
            </w:r>
            <w:r w:rsidRPr="00843E61">
              <w:rPr>
                <w:rFonts w:ascii="Times New Roman" w:eastAsia="Google Sans Text" w:hAnsi="Times New Roman" w:cs="Times New Roman"/>
                <w:color w:val="575B5F"/>
                <w:sz w:val="24"/>
                <w:szCs w:val="24"/>
                <w:vertAlign w:val="superscript"/>
              </w:rPr>
              <w:t>7</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421127" w:rsidRPr="00843E61" w:rsidRDefault="00BD70CA">
            <w:pPr>
              <w:pBdr>
                <w:top w:val="nil"/>
                <w:left w:val="nil"/>
                <w:bottom w:val="nil"/>
                <w:right w:val="nil"/>
                <w:between w:val="nil"/>
              </w:pBdr>
              <w:spacing w:before="120" w:after="120" w:line="275" w:lineRule="auto"/>
              <w:rPr>
                <w:rFonts w:ascii="Times New Roman" w:eastAsia="Google Sans Text" w:hAnsi="Times New Roman" w:cs="Times New Roman"/>
                <w:color w:val="1B1C1D"/>
                <w:sz w:val="20"/>
                <w:szCs w:val="20"/>
              </w:rPr>
            </w:pPr>
            <w:r w:rsidRPr="00843E61">
              <w:rPr>
                <w:rFonts w:ascii="Times New Roman" w:eastAsia="Google Sans Text" w:hAnsi="Times New Roman" w:cs="Times New Roman"/>
                <w:color w:val="1B1C1D"/>
                <w:sz w:val="20"/>
                <w:szCs w:val="20"/>
              </w:rPr>
              <w:t>Aborda el impacto en el capital humano y la necesidad de desarrollo profesional.</w:t>
            </w:r>
          </w:p>
        </w:tc>
      </w:tr>
    </w:tbl>
    <w:p w:rsidR="00843E61" w:rsidRPr="00843E61" w:rsidRDefault="00843E61">
      <w:pPr>
        <w:pBdr>
          <w:top w:val="nil"/>
          <w:left w:val="nil"/>
          <w:bottom w:val="nil"/>
          <w:right w:val="nil"/>
          <w:between w:val="nil"/>
        </w:pBdr>
        <w:spacing w:after="240" w:line="275" w:lineRule="auto"/>
        <w:rPr>
          <w:rFonts w:ascii="Times New Roman" w:eastAsia="Google Sans Text" w:hAnsi="Times New Roman" w:cs="Times New Roman"/>
          <w:color w:val="1B1C1D"/>
          <w:sz w:val="24"/>
          <w:szCs w:val="24"/>
        </w:rPr>
      </w:pPr>
    </w:p>
    <w:p w:rsidR="00421127" w:rsidRPr="00843E61" w:rsidRDefault="00BD70CA">
      <w:pPr>
        <w:pBdr>
          <w:top w:val="nil"/>
          <w:left w:val="nil"/>
          <w:bottom w:val="nil"/>
          <w:right w:val="nil"/>
          <w:between w:val="nil"/>
        </w:pBdr>
        <w:spacing w:after="240" w:line="275" w:lineRule="auto"/>
        <w:rPr>
          <w:rFonts w:ascii="Times New Roman" w:eastAsia="Google Sans Text" w:hAnsi="Times New Roman" w:cs="Times New Roman"/>
          <w:color w:val="1B1C1D"/>
          <w:sz w:val="24"/>
          <w:szCs w:val="24"/>
        </w:rPr>
      </w:pPr>
      <w:r w:rsidRPr="00843E61">
        <w:rPr>
          <w:rFonts w:ascii="Times New Roman" w:eastAsia="Google Sans Text" w:hAnsi="Times New Roman" w:cs="Times New Roman"/>
          <w:color w:val="1B1C1D"/>
          <w:sz w:val="24"/>
          <w:szCs w:val="24"/>
        </w:rPr>
        <w:t xml:space="preserve">Esta tabla es esencial para el informe, ya que ofrece una visión holística de los beneficios y desafíos de implementar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Al categorizar y contrastar estos puntos, permite al usuario evaluar de manera informada la inversión necesaria y los retornos esp</w:t>
      </w:r>
      <w:r w:rsidRPr="00843E61">
        <w:rPr>
          <w:rFonts w:ascii="Times New Roman" w:eastAsia="Google Sans Text" w:hAnsi="Times New Roman" w:cs="Times New Roman"/>
          <w:color w:val="1B1C1D"/>
          <w:sz w:val="24"/>
          <w:szCs w:val="24"/>
        </w:rPr>
        <w:t>erados, abordando tanto los aspectos positivos como los obstáculos potenciales, lo cual es crucial para una toma de decisiones estratégica.</w:t>
      </w:r>
    </w:p>
    <w:p w:rsidR="00421127" w:rsidRPr="00843E61" w:rsidRDefault="00BD70CA" w:rsidP="00843E61">
      <w:pPr>
        <w:pStyle w:val="Ttulo2"/>
        <w:spacing w:before="0" w:after="120" w:line="275" w:lineRule="auto"/>
        <w:rPr>
          <w:rFonts w:ascii="Times New Roman" w:eastAsia="Google Sans" w:hAnsi="Times New Roman" w:cs="Times New Roman"/>
          <w:color w:val="1B1C1D"/>
          <w:sz w:val="30"/>
          <w:szCs w:val="30"/>
        </w:rPr>
      </w:pPr>
      <w:r w:rsidRPr="00843E61">
        <w:rPr>
          <w:rFonts w:ascii="Times New Roman" w:eastAsia="Google Sans" w:hAnsi="Times New Roman" w:cs="Times New Roman"/>
          <w:color w:val="1B1C1D"/>
          <w:sz w:val="30"/>
          <w:szCs w:val="30"/>
        </w:rPr>
        <w:t>5. Conclusión</w:t>
      </w:r>
    </w:p>
    <w:p w:rsidR="00421127" w:rsidRPr="00843E61" w:rsidRDefault="00BD70CA">
      <w:pPr>
        <w:pBdr>
          <w:top w:val="nil"/>
          <w:left w:val="nil"/>
          <w:bottom w:val="nil"/>
          <w:right w:val="nil"/>
          <w:between w:val="nil"/>
        </w:pBdr>
        <w:spacing w:after="240"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4"/>
          <w:szCs w:val="24"/>
        </w:rPr>
        <w:t>Las Herramientas de Auditoría Asistidas por Computadora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han revolucionado de manera profunda</w:t>
      </w:r>
      <w:r w:rsidRPr="00843E61">
        <w:rPr>
          <w:rFonts w:ascii="Times New Roman" w:eastAsia="Google Sans Text" w:hAnsi="Times New Roman" w:cs="Times New Roman"/>
          <w:color w:val="1B1C1D"/>
          <w:sz w:val="24"/>
          <w:szCs w:val="24"/>
        </w:rPr>
        <w:t xml:space="preserve"> el campo de la auditoría y la contabilidad, marcando una transición significativa de procesos manuales y a menudo limitados por el muestreo, hacia análisis automatizados y de gran profundidad.</w:t>
      </w:r>
      <w:r w:rsidRPr="00843E61">
        <w:rPr>
          <w:rFonts w:ascii="Times New Roman" w:eastAsia="Google Sans Text" w:hAnsi="Times New Roman" w:cs="Times New Roman"/>
          <w:color w:val="575B5F"/>
          <w:sz w:val="24"/>
          <w:szCs w:val="24"/>
          <w:vertAlign w:val="superscript"/>
        </w:rPr>
        <w:t>6</w:t>
      </w:r>
    </w:p>
    <w:p w:rsidR="00421127" w:rsidRPr="00843E61" w:rsidRDefault="00BD70CA">
      <w:pPr>
        <w:pBdr>
          <w:top w:val="nil"/>
          <w:left w:val="nil"/>
          <w:bottom w:val="nil"/>
          <w:right w:val="nil"/>
          <w:between w:val="nil"/>
        </w:pBdr>
        <w:spacing w:after="240" w:line="275" w:lineRule="auto"/>
        <w:rPr>
          <w:rFonts w:ascii="Times New Roman" w:eastAsia="Google Sans Text" w:hAnsi="Times New Roman" w:cs="Times New Roman"/>
          <w:color w:val="575B5F"/>
          <w:sz w:val="24"/>
          <w:szCs w:val="24"/>
          <w:vertAlign w:val="superscript"/>
        </w:rPr>
      </w:pPr>
      <w:r w:rsidRPr="00843E61">
        <w:rPr>
          <w:rFonts w:ascii="Times New Roman" w:eastAsia="Google Sans Text" w:hAnsi="Times New Roman" w:cs="Times New Roman"/>
          <w:color w:val="1B1C1D"/>
          <w:sz w:val="24"/>
          <w:szCs w:val="24"/>
        </w:rPr>
        <w:t>Su implementación permite a los profesionales de la auditoría</w:t>
      </w:r>
      <w:r w:rsidRPr="00843E61">
        <w:rPr>
          <w:rFonts w:ascii="Times New Roman" w:eastAsia="Google Sans Text" w:hAnsi="Times New Roman" w:cs="Times New Roman"/>
          <w:color w:val="1B1C1D"/>
          <w:sz w:val="24"/>
          <w:szCs w:val="24"/>
        </w:rPr>
        <w:t xml:space="preserve"> mejorar de forma sustancial la eficiencia operativa, la precisión de los hallazgos y, crucialmente, la capacidad de detección de riesgos y fraudes.</w:t>
      </w:r>
      <w:r w:rsidRPr="00843E61">
        <w:rPr>
          <w:rFonts w:ascii="Times New Roman" w:eastAsia="Google Sans Text" w:hAnsi="Times New Roman" w:cs="Times New Roman"/>
          <w:color w:val="575B5F"/>
          <w:sz w:val="24"/>
          <w:szCs w:val="24"/>
          <w:vertAlign w:val="superscript"/>
        </w:rPr>
        <w:t>6</w:t>
      </w:r>
      <w:r w:rsidRPr="00843E61">
        <w:rPr>
          <w:rFonts w:ascii="Times New Roman" w:eastAsia="Google Sans Text" w:hAnsi="Times New Roman" w:cs="Times New Roman"/>
          <w:color w:val="1B1C1D"/>
          <w:sz w:val="24"/>
          <w:szCs w:val="24"/>
        </w:rPr>
        <w:t xml:space="preserve"> Para los proyectos específicos mencionados en la consulta –detección de facturas duplicadas, identificació</w:t>
      </w:r>
      <w:r w:rsidRPr="00843E61">
        <w:rPr>
          <w:rFonts w:ascii="Times New Roman" w:eastAsia="Google Sans Text" w:hAnsi="Times New Roman" w:cs="Times New Roman"/>
          <w:color w:val="1B1C1D"/>
          <w:sz w:val="24"/>
          <w:szCs w:val="24"/>
        </w:rPr>
        <w:t xml:space="preserve">n de montos inusuales, conciliación de reportes, revisión de horarios de registro y análisis de horas extras– las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no solo ofrecen metodologías robustas, sino que también brindan la capacidad de procesar el 100% de los datos. Esto proporciona un nivel</w:t>
      </w:r>
      <w:r w:rsidRPr="00843E61">
        <w:rPr>
          <w:rFonts w:ascii="Times New Roman" w:eastAsia="Google Sans Text" w:hAnsi="Times New Roman" w:cs="Times New Roman"/>
          <w:color w:val="1B1C1D"/>
          <w:sz w:val="24"/>
          <w:szCs w:val="24"/>
        </w:rPr>
        <w:t xml:space="preserve"> de aseguramiento que es inalcanzable con los métodos manuales, eliminando el riesgo de muestreo y ofreciendo una visión completa de las operaciones.</w:t>
      </w:r>
      <w:r w:rsidRPr="00843E61">
        <w:rPr>
          <w:rFonts w:ascii="Times New Roman" w:eastAsia="Google Sans Text" w:hAnsi="Times New Roman" w:cs="Times New Roman"/>
          <w:color w:val="575B5F"/>
          <w:sz w:val="24"/>
          <w:szCs w:val="24"/>
          <w:vertAlign w:val="superscript"/>
        </w:rPr>
        <w:t>1</w:t>
      </w:r>
    </w:p>
    <w:p w:rsidR="00843E61" w:rsidRDefault="00BD70CA" w:rsidP="00843E61">
      <w:pPr>
        <w:pBdr>
          <w:top w:val="nil"/>
          <w:left w:val="nil"/>
          <w:bottom w:val="nil"/>
          <w:right w:val="nil"/>
          <w:between w:val="nil"/>
        </w:pBdr>
        <w:spacing w:after="240" w:line="275" w:lineRule="auto"/>
        <w:rPr>
          <w:rFonts w:ascii="Times New Roman" w:eastAsia="Google Sans Text" w:hAnsi="Times New Roman" w:cs="Times New Roman"/>
          <w:color w:val="1B1C1D"/>
          <w:sz w:val="24"/>
          <w:szCs w:val="24"/>
        </w:rPr>
      </w:pPr>
      <w:r w:rsidRPr="00843E61">
        <w:rPr>
          <w:rFonts w:ascii="Times New Roman" w:eastAsia="Google Sans Text" w:hAnsi="Times New Roman" w:cs="Times New Roman"/>
          <w:color w:val="1B1C1D"/>
          <w:sz w:val="24"/>
          <w:szCs w:val="24"/>
        </w:rPr>
        <w:t xml:space="preserve">La verdadera "revolución" de las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reside en su capacidad para transformar la auditoría de una función de cumplimiento reactiva a una función de inteligencia de negocios proactiva. Las </w:t>
      </w:r>
      <w:proofErr w:type="spellStart"/>
      <w:r w:rsidRPr="00843E61">
        <w:rPr>
          <w:rFonts w:ascii="Times New Roman" w:eastAsia="Google Sans Text" w:hAnsi="Times New Roman" w:cs="Times New Roman"/>
          <w:color w:val="1B1C1D"/>
          <w:sz w:val="24"/>
          <w:szCs w:val="24"/>
        </w:rPr>
        <w:t>CAATs</w:t>
      </w:r>
      <w:proofErr w:type="spellEnd"/>
      <w:r w:rsidRPr="00843E61">
        <w:rPr>
          <w:rFonts w:ascii="Times New Roman" w:eastAsia="Google Sans Text" w:hAnsi="Times New Roman" w:cs="Times New Roman"/>
          <w:color w:val="1B1C1D"/>
          <w:sz w:val="24"/>
          <w:szCs w:val="24"/>
        </w:rPr>
        <w:t xml:space="preserve"> permiten a las organizaciones obtener información en tiempo r</w:t>
      </w:r>
      <w:r w:rsidRPr="00843E61">
        <w:rPr>
          <w:rFonts w:ascii="Times New Roman" w:eastAsia="Google Sans Text" w:hAnsi="Times New Roman" w:cs="Times New Roman"/>
          <w:color w:val="1B1C1D"/>
          <w:sz w:val="24"/>
          <w:szCs w:val="24"/>
        </w:rPr>
        <w:t xml:space="preserve">eal sobre la salud operativa, la integridad financiera y las posibles vulnerabilidades. Esto, a su vez, facilita la identificación proactiva de riesgos emergentes, la optimización de procesos y la toma de decisiones estratégicas basadas en datos completos </w:t>
      </w:r>
      <w:r w:rsidRPr="00843E61">
        <w:rPr>
          <w:rFonts w:ascii="Times New Roman" w:eastAsia="Google Sans Text" w:hAnsi="Times New Roman" w:cs="Times New Roman"/>
          <w:color w:val="1B1C1D"/>
          <w:sz w:val="24"/>
          <w:szCs w:val="24"/>
        </w:rPr>
        <w:t xml:space="preserve">y verificados. </w:t>
      </w:r>
    </w:p>
    <w:p w:rsidR="00843E61" w:rsidRPr="00843E61" w:rsidRDefault="00843E61" w:rsidP="00843E61">
      <w:pPr>
        <w:pBdr>
          <w:top w:val="nil"/>
          <w:left w:val="nil"/>
          <w:bottom w:val="nil"/>
          <w:right w:val="nil"/>
          <w:between w:val="nil"/>
        </w:pBdr>
        <w:spacing w:after="240" w:line="275" w:lineRule="auto"/>
        <w:rPr>
          <w:rFonts w:ascii="Times New Roman" w:eastAsia="Google Sans Text" w:hAnsi="Times New Roman" w:cs="Times New Roman"/>
          <w:color w:val="1B1C1D"/>
          <w:sz w:val="24"/>
          <w:szCs w:val="24"/>
        </w:rPr>
      </w:pPr>
    </w:p>
    <w:p w:rsidR="00843E61" w:rsidRPr="00843E61" w:rsidRDefault="00843E61" w:rsidP="00843E61">
      <w:pPr>
        <w:keepNext/>
        <w:keepLines/>
        <w:widowControl/>
        <w:spacing w:after="155" w:line="265" w:lineRule="auto"/>
        <w:ind w:left="1863" w:hanging="10"/>
        <w:outlineLvl w:val="0"/>
        <w:rPr>
          <w:rFonts w:ascii="Times New Roman" w:eastAsia="Calibri" w:hAnsi="Times New Roman" w:cs="Times New Roman"/>
          <w:b/>
          <w:color w:val="000000"/>
        </w:rPr>
      </w:pPr>
      <w:r w:rsidRPr="00843E61">
        <w:rPr>
          <w:rFonts w:ascii="Times New Roman" w:eastAsia="Calibri" w:hAnsi="Times New Roman" w:cs="Times New Roman"/>
          <w:b/>
          <w:color w:val="000000"/>
        </w:rPr>
        <w:lastRenderedPageBreak/>
        <w:t xml:space="preserve">Informe Interpretativo por Dominio - Auditoría ITIL 4 </w:t>
      </w:r>
    </w:p>
    <w:p w:rsidR="00843E61" w:rsidRPr="00843E61" w:rsidRDefault="00843E61" w:rsidP="00843E61">
      <w:pPr>
        <w:widowControl/>
        <w:spacing w:line="265" w:lineRule="auto"/>
        <w:ind w:left="-5" w:hanging="10"/>
        <w:rPr>
          <w:rFonts w:ascii="Times New Roman" w:eastAsia="Calibri" w:hAnsi="Times New Roman" w:cs="Times New Roman"/>
          <w:color w:val="000000"/>
        </w:rPr>
      </w:pPr>
      <w:r w:rsidRPr="00843E61">
        <w:rPr>
          <w:rFonts w:ascii="Times New Roman" w:eastAsia="Calibri" w:hAnsi="Times New Roman" w:cs="Times New Roman"/>
          <w:b/>
          <w:color w:val="000000"/>
        </w:rPr>
        <w:t xml:space="preserve"> Escala de interpretación (según promedio): </w:t>
      </w:r>
    </w:p>
    <w:tbl>
      <w:tblPr>
        <w:tblStyle w:val="TableGrid"/>
        <w:tblW w:w="8495" w:type="dxa"/>
        <w:tblInd w:w="5" w:type="dxa"/>
        <w:tblCellMar>
          <w:top w:w="48" w:type="dxa"/>
          <w:left w:w="106" w:type="dxa"/>
          <w:bottom w:w="0" w:type="dxa"/>
          <w:right w:w="64" w:type="dxa"/>
        </w:tblCellMar>
        <w:tblLook w:val="04A0" w:firstRow="1" w:lastRow="0" w:firstColumn="1" w:lastColumn="0" w:noHBand="0" w:noVBand="1"/>
      </w:tblPr>
      <w:tblGrid>
        <w:gridCol w:w="2832"/>
        <w:gridCol w:w="2830"/>
        <w:gridCol w:w="2833"/>
      </w:tblGrid>
      <w:tr w:rsidR="00843E61" w:rsidRPr="00843E61" w:rsidTr="00C36598">
        <w:trPr>
          <w:trHeight w:val="278"/>
        </w:trPr>
        <w:tc>
          <w:tcPr>
            <w:tcW w:w="2833" w:type="dxa"/>
            <w:tcBorders>
              <w:top w:val="single" w:sz="4" w:space="0" w:color="000000"/>
              <w:left w:val="single" w:sz="4" w:space="0" w:color="000000"/>
              <w:bottom w:val="single" w:sz="4" w:space="0" w:color="000000"/>
              <w:right w:val="single" w:sz="4" w:space="0" w:color="000000"/>
            </w:tcBorders>
          </w:tcPr>
          <w:p w:rsidR="00843E61" w:rsidRPr="00843E61" w:rsidRDefault="00843E61" w:rsidP="00843E61">
            <w:pPr>
              <w:spacing w:line="259" w:lineRule="auto"/>
              <w:ind w:left="2"/>
              <w:rPr>
                <w:rFonts w:ascii="Times New Roman" w:eastAsia="Calibri" w:hAnsi="Times New Roman"/>
                <w:color w:val="000000"/>
              </w:rPr>
            </w:pPr>
            <w:r w:rsidRPr="00843E61">
              <w:rPr>
                <w:rFonts w:ascii="Times New Roman" w:eastAsia="Calibri" w:hAnsi="Times New Roman"/>
                <w:color w:val="000000"/>
              </w:rPr>
              <w:t xml:space="preserve">Promedio </w:t>
            </w:r>
          </w:p>
        </w:tc>
        <w:tc>
          <w:tcPr>
            <w:tcW w:w="2830" w:type="dxa"/>
            <w:tcBorders>
              <w:top w:val="single" w:sz="4" w:space="0" w:color="000000"/>
              <w:left w:val="single" w:sz="4" w:space="0" w:color="000000"/>
              <w:bottom w:val="single" w:sz="4" w:space="0" w:color="000000"/>
              <w:right w:val="single" w:sz="4" w:space="0" w:color="000000"/>
            </w:tcBorders>
          </w:tcPr>
          <w:p w:rsidR="00843E61" w:rsidRPr="00843E61" w:rsidRDefault="00843E61" w:rsidP="00843E61">
            <w:pPr>
              <w:spacing w:line="259" w:lineRule="auto"/>
              <w:rPr>
                <w:rFonts w:ascii="Times New Roman" w:eastAsia="Calibri" w:hAnsi="Times New Roman"/>
                <w:color w:val="000000"/>
              </w:rPr>
            </w:pPr>
            <w:r w:rsidRPr="00843E61">
              <w:rPr>
                <w:rFonts w:ascii="Times New Roman" w:eastAsia="Calibri" w:hAnsi="Times New Roman"/>
                <w:color w:val="000000"/>
              </w:rPr>
              <w:t xml:space="preserve">Interpretación </w:t>
            </w:r>
          </w:p>
        </w:tc>
        <w:tc>
          <w:tcPr>
            <w:tcW w:w="2833" w:type="dxa"/>
            <w:tcBorders>
              <w:top w:val="single" w:sz="4" w:space="0" w:color="000000"/>
              <w:left w:val="single" w:sz="4" w:space="0" w:color="000000"/>
              <w:bottom w:val="single" w:sz="4" w:space="0" w:color="000000"/>
              <w:right w:val="single" w:sz="4" w:space="0" w:color="000000"/>
            </w:tcBorders>
          </w:tcPr>
          <w:p w:rsidR="00843E61" w:rsidRPr="00843E61" w:rsidRDefault="00843E61" w:rsidP="00843E61">
            <w:pPr>
              <w:spacing w:line="259" w:lineRule="auto"/>
              <w:ind w:left="2"/>
              <w:rPr>
                <w:rFonts w:ascii="Times New Roman" w:eastAsia="Calibri" w:hAnsi="Times New Roman"/>
                <w:color w:val="000000"/>
              </w:rPr>
            </w:pPr>
            <w:r w:rsidRPr="00843E61">
              <w:rPr>
                <w:rFonts w:ascii="Times New Roman" w:eastAsia="Calibri" w:hAnsi="Times New Roman"/>
                <w:color w:val="000000"/>
              </w:rPr>
              <w:t xml:space="preserve">Mensaje Explicativo </w:t>
            </w:r>
          </w:p>
        </w:tc>
      </w:tr>
      <w:tr w:rsidR="00843E61" w:rsidRPr="00843E61" w:rsidTr="00C36598">
        <w:trPr>
          <w:trHeight w:val="816"/>
        </w:trPr>
        <w:tc>
          <w:tcPr>
            <w:tcW w:w="2833" w:type="dxa"/>
            <w:tcBorders>
              <w:top w:val="single" w:sz="4" w:space="0" w:color="000000"/>
              <w:left w:val="single" w:sz="4" w:space="0" w:color="000000"/>
              <w:bottom w:val="single" w:sz="4" w:space="0" w:color="000000"/>
              <w:right w:val="single" w:sz="4" w:space="0" w:color="000000"/>
            </w:tcBorders>
          </w:tcPr>
          <w:p w:rsidR="00843E61" w:rsidRPr="00843E61" w:rsidRDefault="00843E61" w:rsidP="00843E61">
            <w:pPr>
              <w:spacing w:line="259" w:lineRule="auto"/>
              <w:ind w:left="2"/>
              <w:rPr>
                <w:rFonts w:ascii="Times New Roman" w:eastAsia="Calibri" w:hAnsi="Times New Roman"/>
                <w:color w:val="000000"/>
              </w:rPr>
            </w:pPr>
            <w:r w:rsidRPr="00843E61">
              <w:rPr>
                <w:rFonts w:ascii="Times New Roman" w:eastAsia="Calibri" w:hAnsi="Times New Roman"/>
                <w:color w:val="000000"/>
              </w:rPr>
              <w:t xml:space="preserve">1.0 – 2.0 </w:t>
            </w:r>
          </w:p>
        </w:tc>
        <w:tc>
          <w:tcPr>
            <w:tcW w:w="2830" w:type="dxa"/>
            <w:tcBorders>
              <w:top w:val="single" w:sz="4" w:space="0" w:color="000000"/>
              <w:left w:val="single" w:sz="4" w:space="0" w:color="000000"/>
              <w:bottom w:val="single" w:sz="4" w:space="0" w:color="000000"/>
              <w:right w:val="single" w:sz="4" w:space="0" w:color="000000"/>
            </w:tcBorders>
          </w:tcPr>
          <w:p w:rsidR="00843E61" w:rsidRPr="00843E61" w:rsidRDefault="00843E61" w:rsidP="00843E61">
            <w:pPr>
              <w:spacing w:line="259" w:lineRule="auto"/>
              <w:rPr>
                <w:rFonts w:ascii="Times New Roman" w:eastAsia="Calibri" w:hAnsi="Times New Roman"/>
                <w:color w:val="000000"/>
              </w:rPr>
            </w:pPr>
            <w:r w:rsidRPr="00843E61">
              <w:rPr>
                <w:rFonts w:ascii="Times New Roman" w:eastAsia="Calibri" w:hAnsi="Times New Roman"/>
                <w:color w:val="000000"/>
              </w:rPr>
              <w:t xml:space="preserve">Riesgo Alto </w:t>
            </w:r>
          </w:p>
        </w:tc>
        <w:tc>
          <w:tcPr>
            <w:tcW w:w="2833" w:type="dxa"/>
            <w:tcBorders>
              <w:top w:val="single" w:sz="4" w:space="0" w:color="000000"/>
              <w:left w:val="single" w:sz="4" w:space="0" w:color="000000"/>
              <w:bottom w:val="single" w:sz="4" w:space="0" w:color="000000"/>
              <w:right w:val="single" w:sz="4" w:space="0" w:color="000000"/>
            </w:tcBorders>
          </w:tcPr>
          <w:p w:rsidR="00843E61" w:rsidRPr="00843E61" w:rsidRDefault="00843E61" w:rsidP="00843E61">
            <w:pPr>
              <w:spacing w:line="259" w:lineRule="auto"/>
              <w:ind w:left="2"/>
              <w:rPr>
                <w:rFonts w:ascii="Times New Roman" w:eastAsia="Calibri" w:hAnsi="Times New Roman"/>
                <w:color w:val="000000"/>
              </w:rPr>
            </w:pPr>
            <w:r w:rsidRPr="00843E61">
              <w:rPr>
                <w:rFonts w:ascii="Times New Roman" w:eastAsia="Calibri" w:hAnsi="Times New Roman"/>
                <w:color w:val="000000"/>
              </w:rPr>
              <w:t xml:space="preserve">Los controles son insuficientes. Se requiere intervención inmediata. </w:t>
            </w:r>
          </w:p>
        </w:tc>
      </w:tr>
      <w:tr w:rsidR="00843E61" w:rsidRPr="00843E61" w:rsidTr="00C36598">
        <w:trPr>
          <w:trHeight w:val="816"/>
        </w:trPr>
        <w:tc>
          <w:tcPr>
            <w:tcW w:w="2833" w:type="dxa"/>
            <w:tcBorders>
              <w:top w:val="single" w:sz="4" w:space="0" w:color="000000"/>
              <w:left w:val="single" w:sz="4" w:space="0" w:color="000000"/>
              <w:bottom w:val="single" w:sz="4" w:space="0" w:color="000000"/>
              <w:right w:val="single" w:sz="4" w:space="0" w:color="000000"/>
            </w:tcBorders>
          </w:tcPr>
          <w:p w:rsidR="00843E61" w:rsidRPr="00843E61" w:rsidRDefault="00843E61" w:rsidP="00843E61">
            <w:pPr>
              <w:spacing w:line="259" w:lineRule="auto"/>
              <w:ind w:left="2"/>
              <w:rPr>
                <w:rFonts w:ascii="Times New Roman" w:eastAsia="Calibri" w:hAnsi="Times New Roman"/>
                <w:color w:val="000000"/>
              </w:rPr>
            </w:pPr>
            <w:r w:rsidRPr="00843E61">
              <w:rPr>
                <w:rFonts w:ascii="Times New Roman" w:eastAsia="Calibri" w:hAnsi="Times New Roman"/>
                <w:color w:val="000000"/>
              </w:rPr>
              <w:t xml:space="preserve">2.1 – 3.5  </w:t>
            </w:r>
          </w:p>
        </w:tc>
        <w:tc>
          <w:tcPr>
            <w:tcW w:w="2830" w:type="dxa"/>
            <w:tcBorders>
              <w:top w:val="single" w:sz="4" w:space="0" w:color="000000"/>
              <w:left w:val="single" w:sz="4" w:space="0" w:color="000000"/>
              <w:bottom w:val="single" w:sz="4" w:space="0" w:color="000000"/>
              <w:right w:val="single" w:sz="4" w:space="0" w:color="000000"/>
            </w:tcBorders>
          </w:tcPr>
          <w:p w:rsidR="00843E61" w:rsidRPr="00843E61" w:rsidRDefault="00843E61" w:rsidP="00843E61">
            <w:pPr>
              <w:spacing w:line="259" w:lineRule="auto"/>
              <w:rPr>
                <w:rFonts w:ascii="Times New Roman" w:eastAsia="Calibri" w:hAnsi="Times New Roman"/>
                <w:color w:val="000000"/>
              </w:rPr>
            </w:pPr>
            <w:r w:rsidRPr="00843E61">
              <w:rPr>
                <w:rFonts w:ascii="Times New Roman" w:eastAsia="Calibri" w:hAnsi="Times New Roman"/>
                <w:color w:val="000000"/>
              </w:rPr>
              <w:t xml:space="preserve">Riesgo Medio </w:t>
            </w:r>
          </w:p>
        </w:tc>
        <w:tc>
          <w:tcPr>
            <w:tcW w:w="2833" w:type="dxa"/>
            <w:tcBorders>
              <w:top w:val="single" w:sz="4" w:space="0" w:color="000000"/>
              <w:left w:val="single" w:sz="4" w:space="0" w:color="000000"/>
              <w:bottom w:val="single" w:sz="4" w:space="0" w:color="000000"/>
              <w:right w:val="single" w:sz="4" w:space="0" w:color="000000"/>
            </w:tcBorders>
          </w:tcPr>
          <w:p w:rsidR="00843E61" w:rsidRPr="00843E61" w:rsidRDefault="00843E61" w:rsidP="00843E61">
            <w:pPr>
              <w:spacing w:line="259" w:lineRule="auto"/>
              <w:ind w:left="2"/>
              <w:rPr>
                <w:rFonts w:ascii="Times New Roman" w:eastAsia="Calibri" w:hAnsi="Times New Roman"/>
                <w:color w:val="000000"/>
              </w:rPr>
            </w:pPr>
            <w:r w:rsidRPr="00843E61">
              <w:rPr>
                <w:rFonts w:ascii="Times New Roman" w:eastAsia="Calibri" w:hAnsi="Times New Roman"/>
                <w:color w:val="000000"/>
              </w:rPr>
              <w:t xml:space="preserve">Se detectan debilidades. Existen oportunidades claras de mejora. </w:t>
            </w:r>
          </w:p>
        </w:tc>
      </w:tr>
      <w:tr w:rsidR="00843E61" w:rsidRPr="00843E61" w:rsidTr="00C36598">
        <w:trPr>
          <w:trHeight w:val="816"/>
        </w:trPr>
        <w:tc>
          <w:tcPr>
            <w:tcW w:w="2833" w:type="dxa"/>
            <w:tcBorders>
              <w:top w:val="single" w:sz="4" w:space="0" w:color="000000"/>
              <w:left w:val="single" w:sz="4" w:space="0" w:color="000000"/>
              <w:bottom w:val="single" w:sz="4" w:space="0" w:color="000000"/>
              <w:right w:val="single" w:sz="4" w:space="0" w:color="000000"/>
            </w:tcBorders>
          </w:tcPr>
          <w:p w:rsidR="00843E61" w:rsidRPr="00843E61" w:rsidRDefault="00843E61" w:rsidP="00843E61">
            <w:pPr>
              <w:spacing w:line="259" w:lineRule="auto"/>
              <w:ind w:left="2"/>
              <w:rPr>
                <w:rFonts w:ascii="Times New Roman" w:eastAsia="Calibri" w:hAnsi="Times New Roman"/>
                <w:color w:val="000000"/>
              </w:rPr>
            </w:pPr>
            <w:r w:rsidRPr="00843E61">
              <w:rPr>
                <w:rFonts w:ascii="Times New Roman" w:eastAsia="Calibri" w:hAnsi="Times New Roman"/>
                <w:color w:val="000000"/>
              </w:rPr>
              <w:t xml:space="preserve">3.6 – 5.0 </w:t>
            </w:r>
          </w:p>
          <w:p w:rsidR="00843E61" w:rsidRPr="00843E61" w:rsidRDefault="00843E61" w:rsidP="00843E61">
            <w:pPr>
              <w:spacing w:line="259" w:lineRule="auto"/>
              <w:ind w:left="2"/>
              <w:rPr>
                <w:rFonts w:ascii="Times New Roman" w:eastAsia="Calibri" w:hAnsi="Times New Roman"/>
                <w:color w:val="000000"/>
              </w:rPr>
            </w:pPr>
            <w:r w:rsidRPr="00843E61">
              <w:rPr>
                <w:rFonts w:ascii="Times New Roman" w:eastAsia="Calibri" w:hAnsi="Times New Roman"/>
                <w:color w:val="000000"/>
              </w:rPr>
              <w:t xml:space="preserve"> </w:t>
            </w:r>
          </w:p>
        </w:tc>
        <w:tc>
          <w:tcPr>
            <w:tcW w:w="2830" w:type="dxa"/>
            <w:tcBorders>
              <w:top w:val="single" w:sz="4" w:space="0" w:color="000000"/>
              <w:left w:val="single" w:sz="4" w:space="0" w:color="000000"/>
              <w:bottom w:val="single" w:sz="4" w:space="0" w:color="000000"/>
              <w:right w:val="single" w:sz="4" w:space="0" w:color="000000"/>
            </w:tcBorders>
          </w:tcPr>
          <w:p w:rsidR="00843E61" w:rsidRPr="00843E61" w:rsidRDefault="00843E61" w:rsidP="00843E61">
            <w:pPr>
              <w:spacing w:line="259" w:lineRule="auto"/>
              <w:rPr>
                <w:rFonts w:ascii="Times New Roman" w:eastAsia="Calibri" w:hAnsi="Times New Roman"/>
                <w:color w:val="000000"/>
              </w:rPr>
            </w:pPr>
            <w:r w:rsidRPr="00843E61">
              <w:rPr>
                <w:rFonts w:ascii="Times New Roman" w:eastAsia="Calibri" w:hAnsi="Times New Roman"/>
                <w:color w:val="000000"/>
              </w:rPr>
              <w:t xml:space="preserve">Cumplimiento Bueno </w:t>
            </w:r>
          </w:p>
        </w:tc>
        <w:tc>
          <w:tcPr>
            <w:tcW w:w="2833" w:type="dxa"/>
            <w:tcBorders>
              <w:top w:val="single" w:sz="4" w:space="0" w:color="000000"/>
              <w:left w:val="single" w:sz="4" w:space="0" w:color="000000"/>
              <w:bottom w:val="single" w:sz="4" w:space="0" w:color="000000"/>
              <w:right w:val="single" w:sz="4" w:space="0" w:color="000000"/>
            </w:tcBorders>
          </w:tcPr>
          <w:p w:rsidR="00843E61" w:rsidRPr="00843E61" w:rsidRDefault="00843E61" w:rsidP="00843E61">
            <w:pPr>
              <w:spacing w:line="259" w:lineRule="auto"/>
              <w:ind w:left="2"/>
              <w:rPr>
                <w:rFonts w:ascii="Times New Roman" w:eastAsia="Calibri" w:hAnsi="Times New Roman"/>
                <w:color w:val="000000"/>
              </w:rPr>
            </w:pPr>
            <w:r w:rsidRPr="00843E61">
              <w:rPr>
                <w:rFonts w:ascii="Times New Roman" w:eastAsia="Calibri" w:hAnsi="Times New Roman"/>
                <w:color w:val="000000"/>
              </w:rPr>
              <w:t xml:space="preserve">Los controles son adecuados. Se cumplen o superan las expectativas. </w:t>
            </w:r>
          </w:p>
        </w:tc>
      </w:tr>
    </w:tbl>
    <w:p w:rsidR="00843E61" w:rsidRPr="00843E61" w:rsidRDefault="00843E61" w:rsidP="00843E61">
      <w:pPr>
        <w:widowControl/>
        <w:spacing w:after="267" w:line="265" w:lineRule="auto"/>
        <w:ind w:left="-5" w:hanging="10"/>
        <w:rPr>
          <w:rFonts w:ascii="Times New Roman" w:eastAsia="Calibri" w:hAnsi="Times New Roman" w:cs="Times New Roman"/>
          <w:b/>
          <w:color w:val="000000"/>
        </w:rPr>
      </w:pPr>
    </w:p>
    <w:p w:rsidR="00843E61" w:rsidRPr="00843E61" w:rsidRDefault="00843E61" w:rsidP="00843E61">
      <w:pPr>
        <w:widowControl/>
        <w:spacing w:after="267" w:line="265" w:lineRule="auto"/>
        <w:ind w:left="-5" w:hanging="10"/>
        <w:rPr>
          <w:rFonts w:ascii="Times New Roman" w:eastAsia="Calibri" w:hAnsi="Times New Roman" w:cs="Times New Roman"/>
          <w:color w:val="000000"/>
        </w:rPr>
      </w:pPr>
      <w:r w:rsidRPr="00843E61">
        <w:rPr>
          <w:rFonts w:ascii="Times New Roman" w:eastAsia="Calibri" w:hAnsi="Times New Roman" w:cs="Times New Roman"/>
          <w:b/>
          <w:color w:val="000000"/>
        </w:rPr>
        <w:t xml:space="preserve">Análisis por Dominio </w:t>
      </w:r>
    </w:p>
    <w:p w:rsidR="00843E61" w:rsidRPr="00843E61" w:rsidRDefault="00843E61" w:rsidP="00843E61">
      <w:pPr>
        <w:keepNext/>
        <w:keepLines/>
        <w:widowControl/>
        <w:spacing w:after="267" w:line="265" w:lineRule="auto"/>
        <w:ind w:left="-5" w:hanging="10"/>
        <w:outlineLvl w:val="0"/>
        <w:rPr>
          <w:rFonts w:ascii="Times New Roman" w:eastAsia="Calibri" w:hAnsi="Times New Roman" w:cs="Times New Roman"/>
          <w:b/>
          <w:color w:val="000000"/>
        </w:rPr>
      </w:pPr>
      <w:r w:rsidRPr="00843E61">
        <w:rPr>
          <w:rFonts w:ascii="Times New Roman" w:eastAsia="Calibri" w:hAnsi="Times New Roman" w:cs="Times New Roman"/>
          <w:b/>
          <w:color w:val="000000"/>
        </w:rPr>
        <w:t xml:space="preserve">1. Mejora Continua </w:t>
      </w:r>
    </w:p>
    <w:p w:rsidR="00843E61" w:rsidRPr="00843E61" w:rsidRDefault="00843E61" w:rsidP="00843E61">
      <w:pPr>
        <w:widowControl/>
        <w:spacing w:after="373" w:line="265" w:lineRule="auto"/>
        <w:ind w:left="-5" w:hanging="10"/>
        <w:rPr>
          <w:rFonts w:ascii="Times New Roman" w:eastAsia="Calibri" w:hAnsi="Times New Roman" w:cs="Times New Roman"/>
          <w:color w:val="000000"/>
        </w:rPr>
      </w:pPr>
      <w:r w:rsidRPr="00843E61">
        <w:rPr>
          <w:rFonts w:ascii="Times New Roman" w:eastAsia="Calibri" w:hAnsi="Times New Roman" w:cs="Times New Roman"/>
          <w:color w:val="000000"/>
        </w:rPr>
        <w:t>Respuestas: 2, 3, 1 → Promedio: 2.0</w:t>
      </w:r>
      <w:r w:rsidRPr="00843E61">
        <w:rPr>
          <w:rFonts w:ascii="Times New Roman" w:eastAsia="Segoe UI Emoji" w:hAnsi="Times New Roman" w:cs="Times New Roman"/>
          <w:color w:val="000000"/>
        </w:rPr>
        <w:t xml:space="preserve"> </w:t>
      </w:r>
    </w:p>
    <w:p w:rsidR="00843E61" w:rsidRPr="00843E61" w:rsidRDefault="00843E61" w:rsidP="00843E61">
      <w:pPr>
        <w:widowControl/>
        <w:spacing w:after="399" w:line="265" w:lineRule="auto"/>
        <w:ind w:left="-5" w:hanging="10"/>
        <w:rPr>
          <w:rFonts w:ascii="Times New Roman" w:eastAsia="Calibri" w:hAnsi="Times New Roman" w:cs="Times New Roman"/>
          <w:color w:val="000000"/>
        </w:rPr>
      </w:pPr>
      <w:r w:rsidRPr="00843E61">
        <w:rPr>
          <w:rFonts w:ascii="Times New Roman" w:eastAsia="Calibri" w:hAnsi="Times New Roman" w:cs="Times New Roman"/>
          <w:color w:val="000000"/>
        </w:rPr>
        <w:t xml:space="preserve">Riesgo Alto </w:t>
      </w:r>
    </w:p>
    <w:p w:rsidR="00843E61" w:rsidRPr="00843E61" w:rsidRDefault="00843E61" w:rsidP="00843E61">
      <w:pPr>
        <w:widowControl/>
        <w:spacing w:after="161" w:line="479" w:lineRule="auto"/>
        <w:ind w:left="-5" w:hanging="10"/>
        <w:rPr>
          <w:rFonts w:ascii="Times New Roman" w:eastAsia="Calibri" w:hAnsi="Times New Roman" w:cs="Times New Roman"/>
          <w:color w:val="000000"/>
        </w:rPr>
      </w:pPr>
      <w:r w:rsidRPr="00843E61">
        <w:rPr>
          <w:rFonts w:ascii="Times New Roman" w:eastAsia="Calibri" w:hAnsi="Times New Roman" w:cs="Times New Roman"/>
          <w:color w:val="000000"/>
        </w:rPr>
        <w:t xml:space="preserve"> El enfoque de mejora continua está débilmente implementado. Es urgente establecer un proceso formal, fomentar la participación del personal y usar métricas efectivas. </w:t>
      </w:r>
    </w:p>
    <w:p w:rsidR="00843E61" w:rsidRPr="00843E61" w:rsidRDefault="00843E61" w:rsidP="00843E61">
      <w:pPr>
        <w:keepNext/>
        <w:keepLines/>
        <w:widowControl/>
        <w:spacing w:after="401" w:line="265" w:lineRule="auto"/>
        <w:ind w:left="-5" w:hanging="10"/>
        <w:outlineLvl w:val="0"/>
        <w:rPr>
          <w:rFonts w:ascii="Times New Roman" w:eastAsia="Calibri" w:hAnsi="Times New Roman" w:cs="Times New Roman"/>
          <w:b/>
          <w:color w:val="000000"/>
        </w:rPr>
      </w:pPr>
      <w:r w:rsidRPr="00843E61">
        <w:rPr>
          <w:rFonts w:ascii="Times New Roman" w:eastAsia="Calibri" w:hAnsi="Times New Roman" w:cs="Times New Roman"/>
          <w:b/>
          <w:color w:val="000000"/>
        </w:rPr>
        <w:t xml:space="preserve">2. Control de Cambios </w:t>
      </w:r>
    </w:p>
    <w:p w:rsidR="00843E61" w:rsidRPr="00843E61" w:rsidRDefault="00843E61" w:rsidP="00843E61">
      <w:pPr>
        <w:widowControl/>
        <w:spacing w:after="240" w:line="265" w:lineRule="auto"/>
        <w:ind w:left="-5" w:hanging="10"/>
        <w:rPr>
          <w:rFonts w:ascii="Times New Roman" w:eastAsia="Calibri" w:hAnsi="Times New Roman" w:cs="Times New Roman"/>
          <w:color w:val="000000"/>
        </w:rPr>
      </w:pPr>
      <w:r w:rsidRPr="00843E61">
        <w:rPr>
          <w:rFonts w:ascii="Times New Roman" w:eastAsia="Calibri" w:hAnsi="Times New Roman" w:cs="Times New Roman"/>
          <w:color w:val="000000"/>
        </w:rPr>
        <w:t xml:space="preserve">Respuestas: 4, 5, 2 → Promedio: 3.67 </w:t>
      </w:r>
    </w:p>
    <w:p w:rsidR="00843E61" w:rsidRPr="00843E61" w:rsidRDefault="00843E61" w:rsidP="00843E61">
      <w:pPr>
        <w:widowControl/>
        <w:spacing w:after="240" w:line="265" w:lineRule="auto"/>
        <w:ind w:left="-5" w:hanging="10"/>
        <w:rPr>
          <w:rFonts w:ascii="Times New Roman" w:eastAsia="Calibri" w:hAnsi="Times New Roman" w:cs="Times New Roman"/>
          <w:color w:val="000000"/>
        </w:rPr>
      </w:pPr>
      <w:r w:rsidRPr="00843E61">
        <w:rPr>
          <w:rFonts w:ascii="Times New Roman" w:eastAsia="Calibri" w:hAnsi="Times New Roman" w:cs="Times New Roman"/>
          <w:color w:val="000000"/>
        </w:rPr>
        <w:t xml:space="preserve">Cumplimiento Bueno </w:t>
      </w:r>
    </w:p>
    <w:p w:rsidR="00843E61" w:rsidRPr="00843E61" w:rsidRDefault="00843E61" w:rsidP="00843E61">
      <w:pPr>
        <w:widowControl/>
        <w:spacing w:after="79" w:line="549" w:lineRule="auto"/>
        <w:ind w:left="-5" w:right="723" w:hanging="10"/>
        <w:rPr>
          <w:rFonts w:ascii="Times New Roman" w:eastAsia="Calibri" w:hAnsi="Times New Roman" w:cs="Times New Roman"/>
          <w:color w:val="000000"/>
        </w:rPr>
      </w:pPr>
      <w:r w:rsidRPr="00843E61">
        <w:rPr>
          <w:rFonts w:ascii="Times New Roman" w:eastAsia="Calibri" w:hAnsi="Times New Roman" w:cs="Times New Roman"/>
          <w:color w:val="000000"/>
        </w:rPr>
        <w:t xml:space="preserve">El proceso de cambios está bien gestionado, aunque podría fortalecerse el tratamiento diferenciado de tipos de cambio. </w:t>
      </w:r>
      <w:r w:rsidRPr="00843E61">
        <w:rPr>
          <w:rFonts w:ascii="Times New Roman" w:eastAsia="Calibri" w:hAnsi="Times New Roman" w:cs="Times New Roman"/>
          <w:b/>
          <w:color w:val="000000"/>
        </w:rPr>
        <w:t xml:space="preserve">3. Gestión de Incidentes </w:t>
      </w:r>
    </w:p>
    <w:p w:rsidR="00843E61" w:rsidRPr="00843E61" w:rsidRDefault="00843E61" w:rsidP="00843E61">
      <w:pPr>
        <w:widowControl/>
        <w:spacing w:after="402" w:line="265" w:lineRule="auto"/>
        <w:ind w:left="-5" w:hanging="10"/>
        <w:rPr>
          <w:rFonts w:ascii="Times New Roman" w:eastAsia="Calibri" w:hAnsi="Times New Roman" w:cs="Times New Roman"/>
          <w:color w:val="000000"/>
        </w:rPr>
      </w:pPr>
      <w:r w:rsidRPr="00843E61">
        <w:rPr>
          <w:rFonts w:ascii="Times New Roman" w:eastAsia="Calibri" w:hAnsi="Times New Roman" w:cs="Times New Roman"/>
          <w:color w:val="000000"/>
        </w:rPr>
        <w:t xml:space="preserve">Respuestas: 3, 1, 2 → Promedio: 2.0 </w:t>
      </w:r>
    </w:p>
    <w:p w:rsidR="00843E61" w:rsidRPr="00843E61" w:rsidRDefault="00843E61" w:rsidP="00843E61">
      <w:pPr>
        <w:widowControl/>
        <w:spacing w:after="240" w:line="265" w:lineRule="auto"/>
        <w:ind w:left="-5" w:hanging="10"/>
        <w:rPr>
          <w:rFonts w:ascii="Times New Roman" w:eastAsia="Calibri" w:hAnsi="Times New Roman" w:cs="Times New Roman"/>
          <w:color w:val="000000"/>
        </w:rPr>
      </w:pPr>
      <w:r w:rsidRPr="00843E61">
        <w:rPr>
          <w:rFonts w:ascii="Times New Roman" w:eastAsia="Calibri" w:hAnsi="Times New Roman" w:cs="Times New Roman"/>
          <w:color w:val="000000"/>
        </w:rPr>
        <w:t xml:space="preserve">Riesgo Alto </w:t>
      </w:r>
    </w:p>
    <w:p w:rsidR="00843E61" w:rsidRPr="00843E61" w:rsidRDefault="00843E61" w:rsidP="00843E61">
      <w:pPr>
        <w:widowControl/>
        <w:spacing w:after="240" w:line="479" w:lineRule="auto"/>
        <w:ind w:left="-5" w:hanging="10"/>
        <w:rPr>
          <w:rFonts w:ascii="Times New Roman" w:eastAsia="Calibri" w:hAnsi="Times New Roman" w:cs="Times New Roman"/>
          <w:color w:val="000000"/>
        </w:rPr>
      </w:pPr>
      <w:r w:rsidRPr="00843E61">
        <w:rPr>
          <w:rFonts w:ascii="Times New Roman" w:eastAsia="Calibri" w:hAnsi="Times New Roman" w:cs="Times New Roman"/>
          <w:color w:val="000000"/>
        </w:rPr>
        <w:t xml:space="preserve">Se requiere reforzar el proceso de resolución de incidentes, asegurando su documentación, escalamiento adecuado y comunicación efectiva al usuario. </w:t>
      </w:r>
    </w:p>
    <w:p w:rsidR="00843E61" w:rsidRPr="00843E61" w:rsidRDefault="00843E61" w:rsidP="00843E61">
      <w:pPr>
        <w:keepNext/>
        <w:keepLines/>
        <w:widowControl/>
        <w:spacing w:after="401" w:line="265" w:lineRule="auto"/>
        <w:ind w:left="-5" w:hanging="10"/>
        <w:outlineLvl w:val="0"/>
        <w:rPr>
          <w:rFonts w:ascii="Times New Roman" w:eastAsia="Calibri" w:hAnsi="Times New Roman" w:cs="Times New Roman"/>
          <w:b/>
          <w:color w:val="000000"/>
        </w:rPr>
      </w:pPr>
      <w:r w:rsidRPr="00843E61">
        <w:rPr>
          <w:rFonts w:ascii="Times New Roman" w:eastAsia="Calibri" w:hAnsi="Times New Roman" w:cs="Times New Roman"/>
          <w:b/>
          <w:color w:val="000000"/>
        </w:rPr>
        <w:lastRenderedPageBreak/>
        <w:t xml:space="preserve">4. Gestión de Problemas </w:t>
      </w:r>
    </w:p>
    <w:p w:rsidR="00843E61" w:rsidRPr="00843E61" w:rsidRDefault="00843E61" w:rsidP="00843E61">
      <w:pPr>
        <w:widowControl/>
        <w:spacing w:after="240" w:line="265" w:lineRule="auto"/>
        <w:ind w:left="-5" w:hanging="10"/>
        <w:rPr>
          <w:rFonts w:ascii="Times New Roman" w:eastAsia="Calibri" w:hAnsi="Times New Roman" w:cs="Times New Roman"/>
          <w:color w:val="000000"/>
        </w:rPr>
      </w:pPr>
      <w:r w:rsidRPr="00843E61">
        <w:rPr>
          <w:rFonts w:ascii="Times New Roman" w:eastAsia="Calibri" w:hAnsi="Times New Roman" w:cs="Times New Roman"/>
          <w:color w:val="000000"/>
        </w:rPr>
        <w:t xml:space="preserve">Respuestas: 2, 3, 4 → Promedio: 3.0 </w:t>
      </w:r>
    </w:p>
    <w:p w:rsidR="00843E61" w:rsidRPr="00843E61" w:rsidRDefault="00843E61" w:rsidP="00843E61">
      <w:pPr>
        <w:widowControl/>
        <w:spacing w:after="240" w:line="265" w:lineRule="auto"/>
        <w:ind w:left="-5" w:hanging="10"/>
        <w:rPr>
          <w:rFonts w:ascii="Times New Roman" w:eastAsia="Calibri" w:hAnsi="Times New Roman" w:cs="Times New Roman"/>
          <w:color w:val="000000"/>
        </w:rPr>
      </w:pPr>
      <w:r w:rsidRPr="00843E61">
        <w:rPr>
          <w:rFonts w:ascii="Times New Roman" w:eastAsia="Calibri" w:hAnsi="Times New Roman" w:cs="Times New Roman"/>
          <w:color w:val="000000"/>
        </w:rPr>
        <w:t xml:space="preserve"> Riesgo Medio </w:t>
      </w:r>
    </w:p>
    <w:p w:rsidR="00843E61" w:rsidRPr="00843E61" w:rsidRDefault="00843E61" w:rsidP="00843E61">
      <w:pPr>
        <w:widowControl/>
        <w:spacing w:after="161" w:line="479" w:lineRule="auto"/>
        <w:ind w:left="-5" w:hanging="10"/>
        <w:rPr>
          <w:rFonts w:ascii="Times New Roman" w:eastAsia="Calibri" w:hAnsi="Times New Roman" w:cs="Times New Roman"/>
          <w:color w:val="000000"/>
        </w:rPr>
      </w:pPr>
      <w:r w:rsidRPr="00843E61">
        <w:rPr>
          <w:rFonts w:ascii="Times New Roman" w:eastAsia="Calibri" w:hAnsi="Times New Roman" w:cs="Times New Roman"/>
          <w:color w:val="000000"/>
        </w:rPr>
        <w:t xml:space="preserve">Existen iniciativas para tratar problemas, pero se debe mejorar la documentación y análisis de causa raíz, así como las soluciones preventivas. </w:t>
      </w:r>
    </w:p>
    <w:p w:rsidR="00843E61" w:rsidRPr="00843E61" w:rsidRDefault="00843E61" w:rsidP="00843E61">
      <w:pPr>
        <w:keepNext/>
        <w:keepLines/>
        <w:widowControl/>
        <w:spacing w:after="401" w:line="265" w:lineRule="auto"/>
        <w:ind w:left="-5" w:hanging="10"/>
        <w:outlineLvl w:val="0"/>
        <w:rPr>
          <w:rFonts w:ascii="Times New Roman" w:eastAsia="Calibri" w:hAnsi="Times New Roman" w:cs="Times New Roman"/>
          <w:b/>
          <w:color w:val="000000"/>
        </w:rPr>
      </w:pPr>
      <w:r w:rsidRPr="00843E61">
        <w:rPr>
          <w:rFonts w:ascii="Times New Roman" w:eastAsia="Calibri" w:hAnsi="Times New Roman" w:cs="Times New Roman"/>
          <w:b/>
          <w:color w:val="000000"/>
        </w:rPr>
        <w:t xml:space="preserve">5. Gestión de Solicitudes de Servicio </w:t>
      </w:r>
    </w:p>
    <w:p w:rsidR="00843E61" w:rsidRPr="00843E61" w:rsidRDefault="00843E61" w:rsidP="00843E61">
      <w:pPr>
        <w:widowControl/>
        <w:spacing w:after="240" w:line="265" w:lineRule="auto"/>
        <w:ind w:left="-5" w:hanging="10"/>
        <w:rPr>
          <w:rFonts w:ascii="Times New Roman" w:eastAsia="Calibri" w:hAnsi="Times New Roman" w:cs="Times New Roman"/>
          <w:color w:val="000000"/>
        </w:rPr>
      </w:pPr>
      <w:r w:rsidRPr="00843E61">
        <w:rPr>
          <w:rFonts w:ascii="Times New Roman" w:eastAsia="Calibri" w:hAnsi="Times New Roman" w:cs="Times New Roman"/>
          <w:color w:val="000000"/>
        </w:rPr>
        <w:t xml:space="preserve">Respuestas: 5, 2, 4 → Promedio: 3.67 </w:t>
      </w:r>
    </w:p>
    <w:p w:rsidR="00843E61" w:rsidRPr="00843E61" w:rsidRDefault="00843E61" w:rsidP="00843E61">
      <w:pPr>
        <w:widowControl/>
        <w:spacing w:after="399" w:line="265" w:lineRule="auto"/>
        <w:ind w:left="-5" w:hanging="10"/>
        <w:rPr>
          <w:rFonts w:ascii="Times New Roman" w:eastAsia="Calibri" w:hAnsi="Times New Roman" w:cs="Times New Roman"/>
          <w:color w:val="000000"/>
        </w:rPr>
      </w:pPr>
      <w:r w:rsidRPr="00843E61">
        <w:rPr>
          <w:rFonts w:ascii="Times New Roman" w:eastAsia="Calibri" w:hAnsi="Times New Roman" w:cs="Times New Roman"/>
          <w:color w:val="000000"/>
        </w:rPr>
        <w:t xml:space="preserve">Cumplimiento Bueno </w:t>
      </w:r>
    </w:p>
    <w:p w:rsidR="00843E61" w:rsidRPr="00843E61" w:rsidRDefault="00843E61" w:rsidP="00843E61">
      <w:pPr>
        <w:widowControl/>
        <w:spacing w:after="161" w:line="479" w:lineRule="auto"/>
        <w:ind w:left="-5" w:hanging="10"/>
        <w:rPr>
          <w:rFonts w:ascii="Times New Roman" w:eastAsia="Calibri" w:hAnsi="Times New Roman" w:cs="Times New Roman"/>
          <w:color w:val="000000"/>
        </w:rPr>
      </w:pPr>
      <w:r w:rsidRPr="00843E61">
        <w:rPr>
          <w:rFonts w:ascii="Times New Roman" w:eastAsia="Calibri" w:hAnsi="Times New Roman" w:cs="Times New Roman"/>
          <w:color w:val="000000"/>
        </w:rPr>
        <w:t xml:space="preserve"> El manejo de solicitudes es sólido. Se recomienda mejorar la estandarización y automatización para optimizar aún más el proceso. </w:t>
      </w:r>
    </w:p>
    <w:p w:rsidR="00843E61" w:rsidRPr="00843E61" w:rsidRDefault="00843E61" w:rsidP="00843E61">
      <w:pPr>
        <w:keepNext/>
        <w:keepLines/>
        <w:widowControl/>
        <w:spacing w:after="401" w:line="265" w:lineRule="auto"/>
        <w:ind w:left="-5" w:hanging="10"/>
        <w:outlineLvl w:val="0"/>
        <w:rPr>
          <w:rFonts w:ascii="Times New Roman" w:eastAsia="Calibri" w:hAnsi="Times New Roman" w:cs="Times New Roman"/>
          <w:b/>
          <w:color w:val="000000"/>
        </w:rPr>
      </w:pPr>
      <w:r w:rsidRPr="00843E61">
        <w:rPr>
          <w:rFonts w:ascii="Times New Roman" w:eastAsia="Calibri" w:hAnsi="Times New Roman" w:cs="Times New Roman"/>
          <w:b/>
          <w:color w:val="000000"/>
        </w:rPr>
        <w:t xml:space="preserve">6. Mesa de Servicio </w:t>
      </w:r>
    </w:p>
    <w:p w:rsidR="00843E61" w:rsidRPr="00843E61" w:rsidRDefault="00843E61" w:rsidP="00843E61">
      <w:pPr>
        <w:widowControl/>
        <w:spacing w:after="376" w:line="265" w:lineRule="auto"/>
        <w:ind w:left="-5" w:hanging="10"/>
        <w:rPr>
          <w:rFonts w:ascii="Times New Roman" w:eastAsia="Calibri" w:hAnsi="Times New Roman" w:cs="Times New Roman"/>
          <w:color w:val="000000"/>
        </w:rPr>
      </w:pPr>
      <w:r w:rsidRPr="00843E61">
        <w:rPr>
          <w:rFonts w:ascii="Times New Roman" w:eastAsia="Calibri" w:hAnsi="Times New Roman" w:cs="Times New Roman"/>
          <w:color w:val="000000"/>
        </w:rPr>
        <w:t xml:space="preserve">Respuestas: 3, 5, 1 → Promedio: 3.0 </w:t>
      </w:r>
    </w:p>
    <w:p w:rsidR="00843E61" w:rsidRPr="00843E61" w:rsidRDefault="00843E61" w:rsidP="00843E61">
      <w:pPr>
        <w:widowControl/>
        <w:spacing w:after="375" w:line="265" w:lineRule="auto"/>
        <w:ind w:left="-5" w:hanging="10"/>
        <w:rPr>
          <w:rFonts w:ascii="Times New Roman" w:eastAsia="Calibri" w:hAnsi="Times New Roman" w:cs="Times New Roman"/>
          <w:color w:val="000000"/>
        </w:rPr>
      </w:pPr>
      <w:r w:rsidRPr="00843E61">
        <w:rPr>
          <w:rFonts w:ascii="Times New Roman" w:eastAsia="Calibri" w:hAnsi="Times New Roman" w:cs="Times New Roman"/>
          <w:color w:val="000000"/>
        </w:rPr>
        <w:t xml:space="preserve"> Riesgo Medio </w:t>
      </w:r>
    </w:p>
    <w:p w:rsidR="00843E61" w:rsidRPr="00843E61" w:rsidRDefault="00843E61" w:rsidP="00843E61">
      <w:pPr>
        <w:widowControl/>
        <w:spacing w:after="163" w:line="596" w:lineRule="auto"/>
        <w:ind w:left="-5" w:hanging="10"/>
        <w:rPr>
          <w:rFonts w:ascii="Times New Roman" w:eastAsia="Calibri" w:hAnsi="Times New Roman" w:cs="Times New Roman"/>
          <w:color w:val="000000"/>
        </w:rPr>
      </w:pPr>
      <w:r w:rsidRPr="00843E61">
        <w:rPr>
          <w:rFonts w:ascii="Times New Roman" w:eastAsia="Calibri" w:hAnsi="Times New Roman" w:cs="Times New Roman"/>
          <w:color w:val="000000"/>
        </w:rPr>
        <w:t xml:space="preserve">La Mesa de Servicio es funcional, pero se debe reforzar la medición de satisfacción del usuario y capacitar al personal para una atención más resolutiva. </w:t>
      </w:r>
    </w:p>
    <w:p w:rsidR="00843E61" w:rsidRPr="00843E61" w:rsidRDefault="00843E61" w:rsidP="00843E61">
      <w:pPr>
        <w:keepNext/>
        <w:keepLines/>
        <w:widowControl/>
        <w:spacing w:after="534" w:line="265" w:lineRule="auto"/>
        <w:ind w:left="-5" w:hanging="10"/>
        <w:outlineLvl w:val="0"/>
        <w:rPr>
          <w:rFonts w:ascii="Times New Roman" w:eastAsia="Calibri" w:hAnsi="Times New Roman" w:cs="Times New Roman"/>
          <w:b/>
          <w:color w:val="000000"/>
        </w:rPr>
      </w:pPr>
      <w:r w:rsidRPr="00843E61">
        <w:rPr>
          <w:rFonts w:ascii="Times New Roman" w:eastAsia="Calibri" w:hAnsi="Times New Roman" w:cs="Times New Roman"/>
          <w:b/>
          <w:color w:val="000000"/>
        </w:rPr>
        <w:t xml:space="preserve">7. Gestión de Nivel de Servicio (SLM) </w:t>
      </w:r>
    </w:p>
    <w:p w:rsidR="00843E61" w:rsidRPr="00843E61" w:rsidRDefault="00843E61" w:rsidP="00843E61">
      <w:pPr>
        <w:widowControl/>
        <w:spacing w:after="376" w:line="265" w:lineRule="auto"/>
        <w:ind w:left="-5" w:hanging="10"/>
        <w:rPr>
          <w:rFonts w:ascii="Times New Roman" w:eastAsia="Calibri" w:hAnsi="Times New Roman" w:cs="Times New Roman"/>
          <w:color w:val="000000"/>
        </w:rPr>
      </w:pPr>
      <w:r w:rsidRPr="00843E61">
        <w:rPr>
          <w:rFonts w:ascii="Times New Roman" w:eastAsia="Calibri" w:hAnsi="Times New Roman" w:cs="Times New Roman"/>
          <w:color w:val="000000"/>
        </w:rPr>
        <w:t xml:space="preserve">Respuestas: 3, 4, 2 → Promedio: 3.0 </w:t>
      </w:r>
    </w:p>
    <w:p w:rsidR="00843E61" w:rsidRPr="00843E61" w:rsidRDefault="00843E61" w:rsidP="00843E61">
      <w:pPr>
        <w:widowControl/>
        <w:spacing w:after="375" w:line="265" w:lineRule="auto"/>
        <w:ind w:left="-5" w:hanging="10"/>
        <w:rPr>
          <w:rFonts w:ascii="Times New Roman" w:eastAsia="Calibri" w:hAnsi="Times New Roman" w:cs="Times New Roman"/>
          <w:color w:val="000000"/>
        </w:rPr>
      </w:pPr>
      <w:r w:rsidRPr="00843E61">
        <w:rPr>
          <w:rFonts w:ascii="Times New Roman" w:eastAsia="Calibri" w:hAnsi="Times New Roman" w:cs="Times New Roman"/>
          <w:color w:val="000000"/>
        </w:rPr>
        <w:t xml:space="preserve"> Riesgo Medio </w:t>
      </w:r>
    </w:p>
    <w:p w:rsidR="00843E61" w:rsidRPr="00843E61" w:rsidRDefault="00843E61" w:rsidP="00843E61">
      <w:pPr>
        <w:widowControl/>
        <w:spacing w:after="163" w:line="596" w:lineRule="auto"/>
        <w:ind w:left="-5" w:hanging="10"/>
        <w:rPr>
          <w:rFonts w:ascii="Times New Roman" w:eastAsia="Calibri" w:hAnsi="Times New Roman" w:cs="Times New Roman"/>
          <w:color w:val="000000"/>
        </w:rPr>
      </w:pPr>
      <w:r w:rsidRPr="00843E61">
        <w:rPr>
          <w:rFonts w:ascii="Times New Roman" w:eastAsia="Calibri" w:hAnsi="Times New Roman" w:cs="Times New Roman"/>
          <w:color w:val="000000"/>
        </w:rPr>
        <w:t xml:space="preserve">La gestión de nivel de servicio es adecuada, pero se necesita más revisión periódica con clientes y un enfoque </w:t>
      </w:r>
      <w:r w:rsidRPr="00843E61">
        <w:rPr>
          <w:rFonts w:ascii="Times New Roman" w:eastAsia="Calibri" w:hAnsi="Times New Roman" w:cs="Times New Roman"/>
          <w:color w:val="000000"/>
        </w:rPr>
        <w:t>m</w:t>
      </w:r>
      <w:r w:rsidRPr="00843E61">
        <w:rPr>
          <w:rFonts w:ascii="Times New Roman" w:eastAsia="Calibri" w:hAnsi="Times New Roman" w:cs="Times New Roman"/>
          <w:color w:val="000000"/>
        </w:rPr>
        <w:t xml:space="preserve">ás proactivo en su actualización y seguimiento. </w:t>
      </w:r>
    </w:p>
    <w:p w:rsidR="00843E61" w:rsidRPr="00843E61" w:rsidRDefault="00843E61" w:rsidP="00843E61">
      <w:pPr>
        <w:widowControl/>
        <w:spacing w:line="259" w:lineRule="auto"/>
        <w:rPr>
          <w:rFonts w:ascii="Times New Roman" w:eastAsia="Calibri" w:hAnsi="Times New Roman" w:cs="Times New Roman"/>
          <w:b/>
          <w:color w:val="000000"/>
        </w:rPr>
      </w:pPr>
      <w:r w:rsidRPr="00843E61">
        <w:rPr>
          <w:rFonts w:ascii="Times New Roman" w:eastAsia="Calibri" w:hAnsi="Times New Roman" w:cs="Times New Roman"/>
          <w:color w:val="000000"/>
        </w:rPr>
        <w:lastRenderedPageBreak/>
        <w:t xml:space="preserve"> </w:t>
      </w:r>
      <w:r w:rsidRPr="00843E61">
        <w:rPr>
          <w:rFonts w:ascii="Times New Roman" w:eastAsia="Calibri" w:hAnsi="Times New Roman" w:cs="Times New Roman"/>
          <w:b/>
          <w:color w:val="000000"/>
        </w:rPr>
        <w:t xml:space="preserve"> Resumen General </w:t>
      </w:r>
    </w:p>
    <w:p w:rsidR="00843E61" w:rsidRPr="00843E61" w:rsidRDefault="00843E61" w:rsidP="00843E61">
      <w:pPr>
        <w:widowControl/>
        <w:numPr>
          <w:ilvl w:val="0"/>
          <w:numId w:val="9"/>
        </w:numPr>
        <w:spacing w:after="400" w:line="265" w:lineRule="auto"/>
        <w:ind w:hanging="10"/>
        <w:rPr>
          <w:rFonts w:ascii="Times New Roman" w:eastAsia="Calibri" w:hAnsi="Times New Roman" w:cs="Times New Roman"/>
          <w:color w:val="000000"/>
        </w:rPr>
      </w:pPr>
      <w:r w:rsidRPr="00843E61">
        <w:rPr>
          <w:rFonts w:ascii="Times New Roman" w:eastAsia="Calibri" w:hAnsi="Times New Roman" w:cs="Times New Roman"/>
          <w:b/>
          <w:color w:val="000000"/>
        </w:rPr>
        <w:t>Riesgo Alto:</w:t>
      </w:r>
      <w:r w:rsidRPr="00843E61">
        <w:rPr>
          <w:rFonts w:ascii="Times New Roman" w:eastAsia="Calibri" w:hAnsi="Times New Roman" w:cs="Times New Roman"/>
          <w:color w:val="000000"/>
        </w:rPr>
        <w:t xml:space="preserve"> Mejora Continua, Gestión de Incidentes </w:t>
      </w:r>
    </w:p>
    <w:p w:rsidR="00843E61" w:rsidRPr="00843E61" w:rsidRDefault="00843E61" w:rsidP="00843E61">
      <w:pPr>
        <w:widowControl/>
        <w:numPr>
          <w:ilvl w:val="0"/>
          <w:numId w:val="9"/>
        </w:numPr>
        <w:spacing w:after="408" w:line="259" w:lineRule="auto"/>
        <w:ind w:hanging="10"/>
        <w:rPr>
          <w:rFonts w:ascii="Times New Roman" w:eastAsia="Calibri" w:hAnsi="Times New Roman" w:cs="Times New Roman"/>
          <w:color w:val="000000"/>
        </w:rPr>
      </w:pPr>
      <w:r w:rsidRPr="00843E61">
        <w:rPr>
          <w:rFonts w:ascii="Times New Roman" w:eastAsia="Calibri" w:hAnsi="Times New Roman" w:cs="Times New Roman"/>
          <w:b/>
          <w:color w:val="000000"/>
        </w:rPr>
        <w:t>Riesgo Medio:</w:t>
      </w:r>
      <w:r w:rsidRPr="00843E61">
        <w:rPr>
          <w:rFonts w:ascii="Times New Roman" w:eastAsia="Calibri" w:hAnsi="Times New Roman" w:cs="Times New Roman"/>
          <w:color w:val="000000"/>
        </w:rPr>
        <w:t xml:space="preserve"> Gestión de Problemas, Mesa de Servicio, Gestión de Nivel de Servicio </w:t>
      </w:r>
    </w:p>
    <w:p w:rsidR="00843E61" w:rsidRPr="00BD70CA" w:rsidRDefault="00843E61" w:rsidP="00843E61">
      <w:pPr>
        <w:widowControl/>
        <w:numPr>
          <w:ilvl w:val="0"/>
          <w:numId w:val="9"/>
        </w:numPr>
        <w:spacing w:after="400" w:line="265" w:lineRule="auto"/>
        <w:ind w:hanging="10"/>
        <w:rPr>
          <w:rFonts w:ascii="Times New Roman" w:eastAsia="Calibri" w:hAnsi="Times New Roman" w:cs="Times New Roman"/>
          <w:color w:val="000000"/>
        </w:rPr>
      </w:pPr>
      <w:r w:rsidRPr="00843E61">
        <w:rPr>
          <w:rFonts w:ascii="Times New Roman" w:eastAsia="Calibri" w:hAnsi="Times New Roman" w:cs="Times New Roman"/>
          <w:b/>
          <w:color w:val="000000"/>
        </w:rPr>
        <w:t>Cumplimiento Bueno:</w:t>
      </w:r>
      <w:r w:rsidRPr="00843E61">
        <w:rPr>
          <w:rFonts w:ascii="Times New Roman" w:eastAsia="Calibri" w:hAnsi="Times New Roman" w:cs="Times New Roman"/>
          <w:color w:val="000000"/>
        </w:rPr>
        <w:t xml:space="preserve"> Control de Cambios, Gestión de Solicitudes de Servicio </w:t>
      </w:r>
      <w:bookmarkStart w:id="0" w:name="_GoBack"/>
      <w:bookmarkEnd w:id="0"/>
    </w:p>
    <w:p w:rsidR="00421127" w:rsidRPr="00843E61" w:rsidRDefault="00BD70CA">
      <w:pPr>
        <w:pStyle w:val="Ttulo4"/>
        <w:spacing w:before="0"/>
        <w:rPr>
          <w:rFonts w:ascii="Times New Roman" w:eastAsia="Google Sans" w:hAnsi="Times New Roman" w:cs="Times New Roman"/>
        </w:rPr>
      </w:pPr>
      <w:r w:rsidRPr="00843E61">
        <w:rPr>
          <w:rFonts w:ascii="Times New Roman" w:eastAsia="Google Sans" w:hAnsi="Times New Roman" w:cs="Times New Roman"/>
        </w:rPr>
        <w:t>Obras citadas</w:t>
      </w:r>
    </w:p>
    <w:p w:rsidR="00421127" w:rsidRPr="00843E61" w:rsidRDefault="00BD70CA">
      <w:pPr>
        <w:numPr>
          <w:ilvl w:val="0"/>
          <w:numId w:val="8"/>
        </w:numPr>
        <w:pBdr>
          <w:top w:val="nil"/>
          <w:left w:val="nil"/>
          <w:bottom w:val="nil"/>
          <w:right w:val="nil"/>
          <w:between w:val="nil"/>
        </w:pBdr>
        <w:rPr>
          <w:rFonts w:ascii="Times New Roman" w:hAnsi="Times New Roman" w:cs="Times New Roman"/>
        </w:rPr>
      </w:pPr>
      <w:proofErr w:type="spellStart"/>
      <w:r w:rsidRPr="00843E61">
        <w:rPr>
          <w:rFonts w:ascii="Times New Roman" w:eastAsia="Google Sans" w:hAnsi="Times New Roman" w:cs="Times New Roman"/>
          <w:sz w:val="24"/>
          <w:szCs w:val="24"/>
        </w:rPr>
        <w:t>Computer-aided</w:t>
      </w:r>
      <w:proofErr w:type="spellEnd"/>
      <w:r w:rsidRPr="00843E61">
        <w:rPr>
          <w:rFonts w:ascii="Times New Roman" w:eastAsia="Google Sans" w:hAnsi="Times New Roman" w:cs="Times New Roman"/>
          <w:sz w:val="24"/>
          <w:szCs w:val="24"/>
        </w:rPr>
        <w:t xml:space="preserve"> </w:t>
      </w:r>
      <w:proofErr w:type="spellStart"/>
      <w:r w:rsidRPr="00843E61">
        <w:rPr>
          <w:rFonts w:ascii="Times New Roman" w:eastAsia="Google Sans" w:hAnsi="Times New Roman" w:cs="Times New Roman"/>
          <w:sz w:val="24"/>
          <w:szCs w:val="24"/>
        </w:rPr>
        <w:t>audit</w:t>
      </w:r>
      <w:proofErr w:type="spellEnd"/>
      <w:r w:rsidRPr="00843E61">
        <w:rPr>
          <w:rFonts w:ascii="Times New Roman" w:eastAsia="Google Sans" w:hAnsi="Times New Roman" w:cs="Times New Roman"/>
          <w:sz w:val="24"/>
          <w:szCs w:val="24"/>
        </w:rPr>
        <w:t xml:space="preserve"> </w:t>
      </w:r>
      <w:proofErr w:type="spellStart"/>
      <w:r w:rsidRPr="00843E61">
        <w:rPr>
          <w:rFonts w:ascii="Times New Roman" w:eastAsia="Google Sans" w:hAnsi="Times New Roman" w:cs="Times New Roman"/>
          <w:sz w:val="24"/>
          <w:szCs w:val="24"/>
        </w:rPr>
        <w:t>tools</w:t>
      </w:r>
      <w:proofErr w:type="spellEnd"/>
      <w:r w:rsidRPr="00843E61">
        <w:rPr>
          <w:rFonts w:ascii="Times New Roman" w:eastAsia="Google Sans" w:hAnsi="Times New Roman" w:cs="Times New Roman"/>
          <w:sz w:val="24"/>
          <w:szCs w:val="24"/>
        </w:rPr>
        <w:t xml:space="preserve">, fecha de acceso: julio 3, 2025, </w:t>
      </w:r>
      <w:hyperlink r:id="rId5">
        <w:r w:rsidRPr="00843E61">
          <w:rPr>
            <w:rFonts w:ascii="Times New Roman" w:eastAsia="Google Sans" w:hAnsi="Times New Roman" w:cs="Times New Roman"/>
            <w:color w:val="0000EE"/>
            <w:sz w:val="24"/>
            <w:szCs w:val="24"/>
            <w:u w:val="single"/>
          </w:rPr>
          <w:t>https://en.wikipedia.org/wiki/Computer-aided_audit_tools</w:t>
        </w:r>
      </w:hyperlink>
    </w:p>
    <w:p w:rsidR="00421127" w:rsidRPr="00843E61" w:rsidRDefault="00BD70CA">
      <w:pPr>
        <w:numPr>
          <w:ilvl w:val="0"/>
          <w:numId w:val="8"/>
        </w:numPr>
        <w:pBdr>
          <w:top w:val="nil"/>
          <w:left w:val="nil"/>
          <w:bottom w:val="nil"/>
          <w:right w:val="nil"/>
          <w:between w:val="nil"/>
        </w:pBdr>
        <w:rPr>
          <w:rFonts w:ascii="Times New Roman" w:hAnsi="Times New Roman" w:cs="Times New Roman"/>
        </w:rPr>
      </w:pPr>
      <w:r w:rsidRPr="00843E61">
        <w:rPr>
          <w:rFonts w:ascii="Times New Roman" w:eastAsia="Google Sans" w:hAnsi="Times New Roman" w:cs="Times New Roman"/>
          <w:sz w:val="24"/>
          <w:szCs w:val="24"/>
        </w:rPr>
        <w:t xml:space="preserve">Tesis Utilización de </w:t>
      </w:r>
      <w:proofErr w:type="spellStart"/>
      <w:r w:rsidRPr="00843E61">
        <w:rPr>
          <w:rFonts w:ascii="Times New Roman" w:eastAsia="Google Sans" w:hAnsi="Times New Roman" w:cs="Times New Roman"/>
          <w:sz w:val="24"/>
          <w:szCs w:val="24"/>
        </w:rPr>
        <w:t>CAATs</w:t>
      </w:r>
      <w:proofErr w:type="spellEnd"/>
      <w:r w:rsidRPr="00843E61">
        <w:rPr>
          <w:rFonts w:ascii="Times New Roman" w:eastAsia="Google Sans" w:hAnsi="Times New Roman" w:cs="Times New Roman"/>
          <w:sz w:val="24"/>
          <w:szCs w:val="24"/>
        </w:rPr>
        <w:t xml:space="preserve"> - Biblioteca USAC, fecha de acceso: julio 3, 2025, </w:t>
      </w:r>
      <w:hyperlink r:id="rId6">
        <w:r w:rsidRPr="00843E61">
          <w:rPr>
            <w:rFonts w:ascii="Times New Roman" w:eastAsia="Google Sans" w:hAnsi="Times New Roman" w:cs="Times New Roman"/>
            <w:color w:val="0000EE"/>
            <w:sz w:val="24"/>
            <w:szCs w:val="24"/>
            <w:u w:val="single"/>
          </w:rPr>
          <w:t>http://biblioteca.usac.edu.gt/tesis/08/08_0273_CS.pdf</w:t>
        </w:r>
      </w:hyperlink>
    </w:p>
    <w:p w:rsidR="00421127" w:rsidRPr="00843E61" w:rsidRDefault="00BD70CA">
      <w:pPr>
        <w:numPr>
          <w:ilvl w:val="0"/>
          <w:numId w:val="8"/>
        </w:numPr>
        <w:pBdr>
          <w:top w:val="nil"/>
          <w:left w:val="nil"/>
          <w:bottom w:val="nil"/>
          <w:right w:val="nil"/>
          <w:between w:val="nil"/>
        </w:pBdr>
        <w:rPr>
          <w:rFonts w:ascii="Times New Roman" w:hAnsi="Times New Roman" w:cs="Times New Roman"/>
        </w:rPr>
      </w:pPr>
      <w:proofErr w:type="spellStart"/>
      <w:r w:rsidRPr="00843E61">
        <w:rPr>
          <w:rFonts w:ascii="Times New Roman" w:eastAsia="Google Sans" w:hAnsi="Times New Roman" w:cs="Times New Roman"/>
          <w:sz w:val="24"/>
          <w:szCs w:val="24"/>
        </w:rPr>
        <w:t>Computer</w:t>
      </w:r>
      <w:proofErr w:type="spellEnd"/>
      <w:r w:rsidRPr="00843E61">
        <w:rPr>
          <w:rFonts w:ascii="Times New Roman" w:eastAsia="Google Sans" w:hAnsi="Times New Roman" w:cs="Times New Roman"/>
          <w:sz w:val="24"/>
          <w:szCs w:val="24"/>
        </w:rPr>
        <w:t xml:space="preserve"> </w:t>
      </w:r>
      <w:proofErr w:type="spellStart"/>
      <w:r w:rsidRPr="00843E61">
        <w:rPr>
          <w:rFonts w:ascii="Times New Roman" w:eastAsia="Google Sans" w:hAnsi="Times New Roman" w:cs="Times New Roman"/>
          <w:sz w:val="24"/>
          <w:szCs w:val="24"/>
        </w:rPr>
        <w:t>Assisted</w:t>
      </w:r>
      <w:proofErr w:type="spellEnd"/>
      <w:r w:rsidRPr="00843E61">
        <w:rPr>
          <w:rFonts w:ascii="Times New Roman" w:eastAsia="Google Sans" w:hAnsi="Times New Roman" w:cs="Times New Roman"/>
          <w:sz w:val="24"/>
          <w:szCs w:val="24"/>
        </w:rPr>
        <w:t xml:space="preserve"> Audit </w:t>
      </w:r>
      <w:proofErr w:type="spellStart"/>
      <w:r w:rsidRPr="00843E61">
        <w:rPr>
          <w:rFonts w:ascii="Times New Roman" w:eastAsia="Google Sans" w:hAnsi="Times New Roman" w:cs="Times New Roman"/>
          <w:sz w:val="24"/>
          <w:szCs w:val="24"/>
        </w:rPr>
        <w:t>Techniques</w:t>
      </w:r>
      <w:proofErr w:type="spellEnd"/>
      <w:r w:rsidRPr="00843E61">
        <w:rPr>
          <w:rFonts w:ascii="Times New Roman" w:eastAsia="Google Sans" w:hAnsi="Times New Roman" w:cs="Times New Roman"/>
          <w:sz w:val="24"/>
          <w:szCs w:val="24"/>
        </w:rPr>
        <w:t xml:space="preserve"> CAAT, fecha de a</w:t>
      </w:r>
      <w:r w:rsidRPr="00843E61">
        <w:rPr>
          <w:rFonts w:ascii="Times New Roman" w:eastAsia="Google Sans" w:hAnsi="Times New Roman" w:cs="Times New Roman"/>
          <w:sz w:val="24"/>
          <w:szCs w:val="24"/>
        </w:rPr>
        <w:t xml:space="preserve">cceso: julio 3, 2025, </w:t>
      </w:r>
      <w:hyperlink r:id="rId7">
        <w:r w:rsidRPr="00843E61">
          <w:rPr>
            <w:rFonts w:ascii="Times New Roman" w:eastAsia="Google Sans" w:hAnsi="Times New Roman" w:cs="Times New Roman"/>
            <w:color w:val="0000EE"/>
            <w:sz w:val="24"/>
            <w:szCs w:val="24"/>
            <w:u w:val="single"/>
          </w:rPr>
          <w:t>https://olea.org/~yuri/propuesta-implantacion-auditoria-informatica-organo-legislativo/ch03s04.html</w:t>
        </w:r>
      </w:hyperlink>
    </w:p>
    <w:p w:rsidR="00421127" w:rsidRPr="00843E61" w:rsidRDefault="00BD70CA">
      <w:pPr>
        <w:numPr>
          <w:ilvl w:val="0"/>
          <w:numId w:val="8"/>
        </w:numPr>
        <w:pBdr>
          <w:top w:val="nil"/>
          <w:left w:val="nil"/>
          <w:bottom w:val="nil"/>
          <w:right w:val="nil"/>
          <w:between w:val="nil"/>
        </w:pBdr>
        <w:rPr>
          <w:rFonts w:ascii="Times New Roman" w:hAnsi="Times New Roman" w:cs="Times New Roman"/>
        </w:rPr>
      </w:pPr>
      <w:r w:rsidRPr="00843E61">
        <w:rPr>
          <w:rFonts w:ascii="Times New Roman" w:eastAsia="Google Sans" w:hAnsi="Times New Roman" w:cs="Times New Roman"/>
          <w:sz w:val="24"/>
          <w:szCs w:val="24"/>
        </w:rPr>
        <w:t xml:space="preserve">Aplicaciones y Beneficios de las Herramientas CAAT. – </w:t>
      </w:r>
      <w:proofErr w:type="spellStart"/>
      <w:r w:rsidRPr="00843E61">
        <w:rPr>
          <w:rFonts w:ascii="Times New Roman" w:eastAsia="Google Sans" w:hAnsi="Times New Roman" w:cs="Times New Roman"/>
          <w:sz w:val="24"/>
          <w:szCs w:val="24"/>
        </w:rPr>
        <w:t>Ecovis</w:t>
      </w:r>
      <w:proofErr w:type="spellEnd"/>
      <w:r w:rsidRPr="00843E61">
        <w:rPr>
          <w:rFonts w:ascii="Times New Roman" w:eastAsia="Google Sans" w:hAnsi="Times New Roman" w:cs="Times New Roman"/>
          <w:sz w:val="24"/>
          <w:szCs w:val="24"/>
        </w:rPr>
        <w:t xml:space="preserve"> ..., fecha de acceso: ju</w:t>
      </w:r>
      <w:r w:rsidRPr="00843E61">
        <w:rPr>
          <w:rFonts w:ascii="Times New Roman" w:eastAsia="Google Sans" w:hAnsi="Times New Roman" w:cs="Times New Roman"/>
          <w:sz w:val="24"/>
          <w:szCs w:val="24"/>
        </w:rPr>
        <w:t xml:space="preserve">lio 3, 2025, </w:t>
      </w:r>
      <w:hyperlink r:id="rId8">
        <w:r w:rsidRPr="00843E61">
          <w:rPr>
            <w:rFonts w:ascii="Times New Roman" w:eastAsia="Google Sans" w:hAnsi="Times New Roman" w:cs="Times New Roman"/>
            <w:color w:val="0000EE"/>
            <w:sz w:val="24"/>
            <w:szCs w:val="24"/>
            <w:u w:val="single"/>
          </w:rPr>
          <w:t>https://ecovis.hn/aplicaciones-y-beneficios-de-las-herramientas-caat/</w:t>
        </w:r>
      </w:hyperlink>
    </w:p>
    <w:p w:rsidR="00421127" w:rsidRPr="00843E61" w:rsidRDefault="00BD70CA">
      <w:pPr>
        <w:numPr>
          <w:ilvl w:val="0"/>
          <w:numId w:val="8"/>
        </w:numPr>
        <w:pBdr>
          <w:top w:val="nil"/>
          <w:left w:val="nil"/>
          <w:bottom w:val="nil"/>
          <w:right w:val="nil"/>
          <w:between w:val="nil"/>
        </w:pBdr>
        <w:rPr>
          <w:rFonts w:ascii="Times New Roman" w:hAnsi="Times New Roman" w:cs="Times New Roman"/>
        </w:rPr>
      </w:pPr>
      <w:r w:rsidRPr="00843E61">
        <w:rPr>
          <w:rFonts w:ascii="Times New Roman" w:eastAsia="Google Sans" w:hAnsi="Times New Roman" w:cs="Times New Roman"/>
          <w:sz w:val="24"/>
          <w:szCs w:val="24"/>
        </w:rPr>
        <w:t>Ventajas y Desventajas Del CAAT | PDF | Auditoría - Scribd, fecha de acceso: julio 3</w:t>
      </w:r>
      <w:r w:rsidRPr="00843E61">
        <w:rPr>
          <w:rFonts w:ascii="Times New Roman" w:eastAsia="Google Sans" w:hAnsi="Times New Roman" w:cs="Times New Roman"/>
          <w:sz w:val="24"/>
          <w:szCs w:val="24"/>
        </w:rPr>
        <w:t xml:space="preserve">, 2025, </w:t>
      </w:r>
      <w:hyperlink r:id="rId9">
        <w:r w:rsidRPr="00843E61">
          <w:rPr>
            <w:rFonts w:ascii="Times New Roman" w:eastAsia="Google Sans" w:hAnsi="Times New Roman" w:cs="Times New Roman"/>
            <w:color w:val="0000EE"/>
            <w:sz w:val="24"/>
            <w:szCs w:val="24"/>
            <w:u w:val="single"/>
          </w:rPr>
          <w:t>https://es.scribd.com/document/434829314/ventajas-y-desventajas-del-CAAT</w:t>
        </w:r>
      </w:hyperlink>
    </w:p>
    <w:p w:rsidR="00421127" w:rsidRPr="00843E61" w:rsidRDefault="00BD70CA">
      <w:pPr>
        <w:numPr>
          <w:ilvl w:val="0"/>
          <w:numId w:val="8"/>
        </w:numPr>
        <w:pBdr>
          <w:top w:val="nil"/>
          <w:left w:val="nil"/>
          <w:bottom w:val="nil"/>
          <w:right w:val="nil"/>
          <w:between w:val="nil"/>
        </w:pBdr>
        <w:rPr>
          <w:rFonts w:ascii="Times New Roman" w:hAnsi="Times New Roman" w:cs="Times New Roman"/>
        </w:rPr>
      </w:pPr>
      <w:r w:rsidRPr="00843E61">
        <w:rPr>
          <w:rFonts w:ascii="Times New Roman" w:eastAsia="Google Sans" w:hAnsi="Times New Roman" w:cs="Times New Roman"/>
          <w:sz w:val="24"/>
          <w:szCs w:val="24"/>
        </w:rPr>
        <w:t xml:space="preserve">Uso de herramientas CAAT´S en las revisiones de control interno IT - Auditoría &amp; Co, fecha de acceso: julio 3, 2025, </w:t>
      </w:r>
      <w:hyperlink r:id="rId10">
        <w:r w:rsidRPr="00843E61">
          <w:rPr>
            <w:rFonts w:ascii="Times New Roman" w:eastAsia="Google Sans" w:hAnsi="Times New Roman" w:cs="Times New Roman"/>
            <w:color w:val="0000EE"/>
            <w:sz w:val="24"/>
            <w:szCs w:val="24"/>
            <w:u w:val="single"/>
          </w:rPr>
          <w:t>https://auditoria-auditores.com/articulos/articulo-auditoria-uso-de-herramientas-caat-s-en-las-revisiones-de-control-interno-it/</w:t>
        </w:r>
      </w:hyperlink>
    </w:p>
    <w:p w:rsidR="00421127" w:rsidRPr="00843E61" w:rsidRDefault="00BD70CA">
      <w:pPr>
        <w:numPr>
          <w:ilvl w:val="0"/>
          <w:numId w:val="8"/>
        </w:numPr>
        <w:pBdr>
          <w:top w:val="nil"/>
          <w:left w:val="nil"/>
          <w:bottom w:val="nil"/>
          <w:right w:val="nil"/>
          <w:between w:val="nil"/>
        </w:pBdr>
        <w:rPr>
          <w:rFonts w:ascii="Times New Roman" w:hAnsi="Times New Roman" w:cs="Times New Roman"/>
        </w:rPr>
      </w:pPr>
      <w:r w:rsidRPr="00843E61">
        <w:rPr>
          <w:rFonts w:ascii="Times New Roman" w:eastAsia="Google Sans" w:hAnsi="Times New Roman" w:cs="Times New Roman"/>
          <w:sz w:val="24"/>
          <w:szCs w:val="24"/>
        </w:rPr>
        <w:t xml:space="preserve">Usos y bondades de las herramientas CAAT - </w:t>
      </w:r>
      <w:proofErr w:type="spellStart"/>
      <w:r w:rsidRPr="00843E61">
        <w:rPr>
          <w:rFonts w:ascii="Times New Roman" w:eastAsia="Google Sans" w:hAnsi="Times New Roman" w:cs="Times New Roman"/>
          <w:sz w:val="24"/>
          <w:szCs w:val="24"/>
        </w:rPr>
        <w:t>Auditool</w:t>
      </w:r>
      <w:proofErr w:type="spellEnd"/>
      <w:r w:rsidRPr="00843E61">
        <w:rPr>
          <w:rFonts w:ascii="Times New Roman" w:eastAsia="Google Sans" w:hAnsi="Times New Roman" w:cs="Times New Roman"/>
          <w:sz w:val="24"/>
          <w:szCs w:val="24"/>
        </w:rPr>
        <w:t xml:space="preserve">, fecha de acceso: julio 3, 2025, </w:t>
      </w:r>
      <w:hyperlink r:id="rId11">
        <w:r w:rsidRPr="00843E61">
          <w:rPr>
            <w:rFonts w:ascii="Times New Roman" w:eastAsia="Google Sans" w:hAnsi="Times New Roman" w:cs="Times New Roman"/>
            <w:color w:val="0000EE"/>
            <w:sz w:val="24"/>
            <w:szCs w:val="24"/>
            <w:u w:val="single"/>
          </w:rPr>
          <w:t>https://www.auditool.org/blog/auditoria-externa/el-auditor-integral-usos-de-las-herramientas-caat-auditoria-asistida-por-computadora</w:t>
        </w:r>
      </w:hyperlink>
    </w:p>
    <w:p w:rsidR="00421127" w:rsidRPr="00843E61" w:rsidRDefault="00BD70CA">
      <w:pPr>
        <w:numPr>
          <w:ilvl w:val="0"/>
          <w:numId w:val="8"/>
        </w:numPr>
        <w:pBdr>
          <w:top w:val="nil"/>
          <w:left w:val="nil"/>
          <w:bottom w:val="nil"/>
          <w:right w:val="nil"/>
          <w:between w:val="nil"/>
        </w:pBdr>
        <w:rPr>
          <w:rFonts w:ascii="Times New Roman" w:hAnsi="Times New Roman" w:cs="Times New Roman"/>
        </w:rPr>
      </w:pPr>
      <w:r w:rsidRPr="00843E61">
        <w:rPr>
          <w:rFonts w:ascii="Times New Roman" w:eastAsia="Google Sans" w:hAnsi="Times New Roman" w:cs="Times New Roman"/>
          <w:sz w:val="24"/>
          <w:szCs w:val="24"/>
        </w:rPr>
        <w:t>Vent</w:t>
      </w:r>
      <w:r w:rsidRPr="00843E61">
        <w:rPr>
          <w:rFonts w:ascii="Times New Roman" w:eastAsia="Google Sans" w:hAnsi="Times New Roman" w:cs="Times New Roman"/>
          <w:sz w:val="24"/>
          <w:szCs w:val="24"/>
        </w:rPr>
        <w:t xml:space="preserve">ajas y Desventajas Del CAAT | PDF | Auditoría | Contralor - Scribd, fecha de acceso: julio 3, 2025, </w:t>
      </w:r>
      <w:hyperlink r:id="rId12">
        <w:r w:rsidRPr="00843E61">
          <w:rPr>
            <w:rFonts w:ascii="Times New Roman" w:eastAsia="Google Sans" w:hAnsi="Times New Roman" w:cs="Times New Roman"/>
            <w:color w:val="0000EE"/>
            <w:sz w:val="24"/>
            <w:szCs w:val="24"/>
            <w:u w:val="single"/>
          </w:rPr>
          <w:t>https://ro.scribd.com/document/434829314/ventajas-y-desventajas-</w:t>
        </w:r>
        <w:r w:rsidRPr="00843E61">
          <w:rPr>
            <w:rFonts w:ascii="Times New Roman" w:eastAsia="Google Sans" w:hAnsi="Times New Roman" w:cs="Times New Roman"/>
            <w:color w:val="0000EE"/>
            <w:sz w:val="24"/>
            <w:szCs w:val="24"/>
            <w:u w:val="single"/>
          </w:rPr>
          <w:t>del-CAAT</w:t>
        </w:r>
      </w:hyperlink>
    </w:p>
    <w:p w:rsidR="00421127" w:rsidRPr="00843E61" w:rsidRDefault="00BD70CA">
      <w:pPr>
        <w:numPr>
          <w:ilvl w:val="0"/>
          <w:numId w:val="8"/>
        </w:numPr>
        <w:pBdr>
          <w:top w:val="nil"/>
          <w:left w:val="nil"/>
          <w:bottom w:val="nil"/>
          <w:right w:val="nil"/>
          <w:between w:val="nil"/>
        </w:pBdr>
        <w:rPr>
          <w:rFonts w:ascii="Times New Roman" w:hAnsi="Times New Roman" w:cs="Times New Roman"/>
        </w:rPr>
      </w:pPr>
      <w:proofErr w:type="spellStart"/>
      <w:r w:rsidRPr="00843E61">
        <w:rPr>
          <w:rFonts w:ascii="Times New Roman" w:eastAsia="Google Sans" w:hAnsi="Times New Roman" w:cs="Times New Roman"/>
          <w:sz w:val="24"/>
          <w:szCs w:val="24"/>
        </w:rPr>
        <w:t>Computer</w:t>
      </w:r>
      <w:proofErr w:type="spellEnd"/>
      <w:r w:rsidRPr="00843E61">
        <w:rPr>
          <w:rFonts w:ascii="Times New Roman" w:eastAsia="Google Sans" w:hAnsi="Times New Roman" w:cs="Times New Roman"/>
          <w:sz w:val="24"/>
          <w:szCs w:val="24"/>
        </w:rPr>
        <w:t xml:space="preserve"> </w:t>
      </w:r>
      <w:proofErr w:type="spellStart"/>
      <w:r w:rsidRPr="00843E61">
        <w:rPr>
          <w:rFonts w:ascii="Times New Roman" w:eastAsia="Google Sans" w:hAnsi="Times New Roman" w:cs="Times New Roman"/>
          <w:sz w:val="24"/>
          <w:szCs w:val="24"/>
        </w:rPr>
        <w:t>Assisted</w:t>
      </w:r>
      <w:proofErr w:type="spellEnd"/>
      <w:r w:rsidRPr="00843E61">
        <w:rPr>
          <w:rFonts w:ascii="Times New Roman" w:eastAsia="Google Sans" w:hAnsi="Times New Roman" w:cs="Times New Roman"/>
          <w:sz w:val="24"/>
          <w:szCs w:val="24"/>
        </w:rPr>
        <w:t xml:space="preserve"> Audit </w:t>
      </w:r>
      <w:proofErr w:type="spellStart"/>
      <w:r w:rsidRPr="00843E61">
        <w:rPr>
          <w:rFonts w:ascii="Times New Roman" w:eastAsia="Google Sans" w:hAnsi="Times New Roman" w:cs="Times New Roman"/>
          <w:sz w:val="24"/>
          <w:szCs w:val="24"/>
        </w:rPr>
        <w:t>Techniques</w:t>
      </w:r>
      <w:proofErr w:type="spellEnd"/>
      <w:r w:rsidRPr="00843E61">
        <w:rPr>
          <w:rFonts w:ascii="Times New Roman" w:eastAsia="Google Sans" w:hAnsi="Times New Roman" w:cs="Times New Roman"/>
          <w:sz w:val="24"/>
          <w:szCs w:val="24"/>
        </w:rPr>
        <w:t xml:space="preserve"> CAAT | PDF | Auditoría financiera - Scribd, fecha de acceso: julio 3, 2025, </w:t>
      </w:r>
      <w:hyperlink r:id="rId13">
        <w:r w:rsidRPr="00843E61">
          <w:rPr>
            <w:rFonts w:ascii="Times New Roman" w:eastAsia="Google Sans" w:hAnsi="Times New Roman" w:cs="Times New Roman"/>
            <w:color w:val="0000EE"/>
            <w:sz w:val="24"/>
            <w:szCs w:val="24"/>
            <w:u w:val="single"/>
          </w:rPr>
          <w:t>https://es.scribd.com/document/793625</w:t>
        </w:r>
        <w:r w:rsidRPr="00843E61">
          <w:rPr>
            <w:rFonts w:ascii="Times New Roman" w:eastAsia="Google Sans" w:hAnsi="Times New Roman" w:cs="Times New Roman"/>
            <w:color w:val="0000EE"/>
            <w:sz w:val="24"/>
            <w:szCs w:val="24"/>
            <w:u w:val="single"/>
          </w:rPr>
          <w:t>24/Computer-Assisted-Audit-Techniques-CAAT</w:t>
        </w:r>
      </w:hyperlink>
    </w:p>
    <w:p w:rsidR="00421127" w:rsidRPr="00843E61" w:rsidRDefault="00BD70CA">
      <w:pPr>
        <w:numPr>
          <w:ilvl w:val="0"/>
          <w:numId w:val="8"/>
        </w:numPr>
        <w:pBdr>
          <w:top w:val="nil"/>
          <w:left w:val="nil"/>
          <w:bottom w:val="nil"/>
          <w:right w:val="nil"/>
          <w:between w:val="nil"/>
        </w:pBdr>
        <w:rPr>
          <w:rFonts w:ascii="Times New Roman" w:hAnsi="Times New Roman" w:cs="Times New Roman"/>
        </w:rPr>
      </w:pPr>
      <w:proofErr w:type="spellStart"/>
      <w:r w:rsidRPr="00843E61">
        <w:rPr>
          <w:rFonts w:ascii="Times New Roman" w:eastAsia="Google Sans" w:hAnsi="Times New Roman" w:cs="Times New Roman"/>
          <w:sz w:val="24"/>
          <w:szCs w:val="24"/>
        </w:rPr>
        <w:t>Cuales</w:t>
      </w:r>
      <w:proofErr w:type="spellEnd"/>
      <w:r w:rsidRPr="00843E61">
        <w:rPr>
          <w:rFonts w:ascii="Times New Roman" w:eastAsia="Google Sans" w:hAnsi="Times New Roman" w:cs="Times New Roman"/>
          <w:sz w:val="24"/>
          <w:szCs w:val="24"/>
        </w:rPr>
        <w:t xml:space="preserve"> son las herramientas de auditoria de software - </w:t>
      </w:r>
      <w:proofErr w:type="spellStart"/>
      <w:r w:rsidRPr="00843E61">
        <w:rPr>
          <w:rFonts w:ascii="Times New Roman" w:eastAsia="Google Sans" w:hAnsi="Times New Roman" w:cs="Times New Roman"/>
          <w:sz w:val="24"/>
          <w:szCs w:val="24"/>
        </w:rPr>
        <w:t>ClasicWebTools</w:t>
      </w:r>
      <w:proofErr w:type="spellEnd"/>
      <w:r w:rsidRPr="00843E61">
        <w:rPr>
          <w:rFonts w:ascii="Times New Roman" w:eastAsia="Google Sans" w:hAnsi="Times New Roman" w:cs="Times New Roman"/>
          <w:sz w:val="24"/>
          <w:szCs w:val="24"/>
        </w:rPr>
        <w:t xml:space="preserve">, fecha de acceso: julio 3, 2025, </w:t>
      </w:r>
      <w:hyperlink r:id="rId14">
        <w:r w:rsidRPr="00843E61">
          <w:rPr>
            <w:rFonts w:ascii="Times New Roman" w:eastAsia="Google Sans" w:hAnsi="Times New Roman" w:cs="Times New Roman"/>
            <w:color w:val="0000EE"/>
            <w:sz w:val="24"/>
            <w:szCs w:val="24"/>
            <w:u w:val="single"/>
          </w:rPr>
          <w:t>https://clasicwebtools.com/articulos/tecnologia/HERRAMIENTAS%20DE%20AUDITORIA%20DE%20SOFTWARE.html</w:t>
        </w:r>
      </w:hyperlink>
    </w:p>
    <w:p w:rsidR="00421127" w:rsidRPr="00843E61" w:rsidRDefault="00BD70CA">
      <w:pPr>
        <w:numPr>
          <w:ilvl w:val="0"/>
          <w:numId w:val="8"/>
        </w:numPr>
        <w:pBdr>
          <w:top w:val="nil"/>
          <w:left w:val="nil"/>
          <w:bottom w:val="nil"/>
          <w:right w:val="nil"/>
          <w:between w:val="nil"/>
        </w:pBdr>
        <w:rPr>
          <w:rFonts w:ascii="Times New Roman" w:hAnsi="Times New Roman" w:cs="Times New Roman"/>
        </w:rPr>
      </w:pPr>
      <w:r w:rsidRPr="00843E61">
        <w:rPr>
          <w:rFonts w:ascii="Times New Roman" w:eastAsia="Google Sans" w:hAnsi="Times New Roman" w:cs="Times New Roman"/>
          <w:sz w:val="24"/>
          <w:szCs w:val="24"/>
        </w:rPr>
        <w:t xml:space="preserve">Análisis de Datos para Auditoría - CPA </w:t>
      </w:r>
      <w:proofErr w:type="spellStart"/>
      <w:r w:rsidRPr="00843E61">
        <w:rPr>
          <w:rFonts w:ascii="Times New Roman" w:eastAsia="Google Sans" w:hAnsi="Times New Roman" w:cs="Times New Roman"/>
          <w:sz w:val="24"/>
          <w:szCs w:val="24"/>
        </w:rPr>
        <w:t>Informatics</w:t>
      </w:r>
      <w:proofErr w:type="spellEnd"/>
      <w:r w:rsidRPr="00843E61">
        <w:rPr>
          <w:rFonts w:ascii="Times New Roman" w:eastAsia="Google Sans" w:hAnsi="Times New Roman" w:cs="Times New Roman"/>
          <w:sz w:val="24"/>
          <w:szCs w:val="24"/>
        </w:rPr>
        <w:t xml:space="preserve">, fecha de acceso: julio 3, 2025, </w:t>
      </w:r>
      <w:hyperlink r:id="rId15">
        <w:r w:rsidRPr="00843E61">
          <w:rPr>
            <w:rFonts w:ascii="Times New Roman" w:eastAsia="Google Sans" w:hAnsi="Times New Roman" w:cs="Times New Roman"/>
            <w:color w:val="0000EE"/>
            <w:sz w:val="24"/>
            <w:szCs w:val="24"/>
            <w:u w:val="single"/>
          </w:rPr>
          <w:t>https://cpainformatics.com/analisis-de-datos-para-auditoria/</w:t>
        </w:r>
      </w:hyperlink>
    </w:p>
    <w:p w:rsidR="00421127" w:rsidRPr="00843E61" w:rsidRDefault="00BD70CA">
      <w:pPr>
        <w:numPr>
          <w:ilvl w:val="0"/>
          <w:numId w:val="8"/>
        </w:numPr>
        <w:pBdr>
          <w:top w:val="nil"/>
          <w:left w:val="nil"/>
          <w:bottom w:val="nil"/>
          <w:right w:val="nil"/>
          <w:between w:val="nil"/>
        </w:pBdr>
        <w:rPr>
          <w:rFonts w:ascii="Times New Roman" w:hAnsi="Times New Roman" w:cs="Times New Roman"/>
        </w:rPr>
      </w:pPr>
      <w:r w:rsidRPr="00843E61">
        <w:rPr>
          <w:rFonts w:ascii="Times New Roman" w:eastAsia="Google Sans" w:hAnsi="Times New Roman" w:cs="Times New Roman"/>
          <w:sz w:val="24"/>
          <w:szCs w:val="24"/>
        </w:rPr>
        <w:t xml:space="preserve">¿Cómo diseñar una prueba data analítica limpia en herramientas CAAT? - </w:t>
      </w:r>
      <w:proofErr w:type="spellStart"/>
      <w:r w:rsidRPr="00843E61">
        <w:rPr>
          <w:rFonts w:ascii="Times New Roman" w:eastAsia="Google Sans" w:hAnsi="Times New Roman" w:cs="Times New Roman"/>
          <w:sz w:val="24"/>
          <w:szCs w:val="24"/>
        </w:rPr>
        <w:t>Auditool</w:t>
      </w:r>
      <w:proofErr w:type="spellEnd"/>
      <w:r w:rsidRPr="00843E61">
        <w:rPr>
          <w:rFonts w:ascii="Times New Roman" w:eastAsia="Google Sans" w:hAnsi="Times New Roman" w:cs="Times New Roman"/>
          <w:sz w:val="24"/>
          <w:szCs w:val="24"/>
        </w:rPr>
        <w:t xml:space="preserve">, fecha de acceso: julio 3, 2025, </w:t>
      </w:r>
      <w:hyperlink r:id="rId16">
        <w:r w:rsidRPr="00843E61">
          <w:rPr>
            <w:rFonts w:ascii="Times New Roman" w:eastAsia="Google Sans" w:hAnsi="Times New Roman" w:cs="Times New Roman"/>
            <w:color w:val="0000EE"/>
            <w:sz w:val="24"/>
            <w:szCs w:val="24"/>
            <w:u w:val="single"/>
          </w:rPr>
          <w:t>https://www.auditool.org/blog/auditoria-externa/como-disenar-una-prueba-data-analitica-limpia-en-herramientas-caat</w:t>
        </w:r>
      </w:hyperlink>
    </w:p>
    <w:p w:rsidR="00421127" w:rsidRPr="00843E61" w:rsidRDefault="00BD70CA">
      <w:pPr>
        <w:numPr>
          <w:ilvl w:val="0"/>
          <w:numId w:val="8"/>
        </w:numPr>
        <w:pBdr>
          <w:top w:val="nil"/>
          <w:left w:val="nil"/>
          <w:bottom w:val="nil"/>
          <w:right w:val="nil"/>
          <w:between w:val="nil"/>
        </w:pBdr>
        <w:rPr>
          <w:rFonts w:ascii="Times New Roman" w:hAnsi="Times New Roman" w:cs="Times New Roman"/>
        </w:rPr>
      </w:pPr>
      <w:proofErr w:type="spellStart"/>
      <w:r w:rsidRPr="00843E61">
        <w:rPr>
          <w:rFonts w:ascii="Times New Roman" w:eastAsia="Google Sans" w:hAnsi="Times New Roman" w:cs="Times New Roman"/>
          <w:sz w:val="24"/>
          <w:szCs w:val="24"/>
        </w:rPr>
        <w:t>Caat</w:t>
      </w:r>
      <w:proofErr w:type="spellEnd"/>
      <w:r w:rsidRPr="00843E61">
        <w:rPr>
          <w:rFonts w:ascii="Times New Roman" w:eastAsia="Google Sans" w:hAnsi="Times New Roman" w:cs="Times New Roman"/>
          <w:sz w:val="24"/>
          <w:szCs w:val="24"/>
        </w:rPr>
        <w:t xml:space="preserve"> S - Auditoría Interna | PDF | Archivo de computadora - Scribd, fecha </w:t>
      </w:r>
      <w:r w:rsidRPr="00843E61">
        <w:rPr>
          <w:rFonts w:ascii="Times New Roman" w:eastAsia="Google Sans" w:hAnsi="Times New Roman" w:cs="Times New Roman"/>
          <w:sz w:val="24"/>
          <w:szCs w:val="24"/>
        </w:rPr>
        <w:t xml:space="preserve">de acceso: julio 3, 2025, </w:t>
      </w:r>
      <w:hyperlink r:id="rId17">
        <w:r w:rsidRPr="00843E61">
          <w:rPr>
            <w:rFonts w:ascii="Times New Roman" w:eastAsia="Google Sans" w:hAnsi="Times New Roman" w:cs="Times New Roman"/>
            <w:color w:val="0000EE"/>
            <w:sz w:val="24"/>
            <w:szCs w:val="24"/>
            <w:u w:val="single"/>
          </w:rPr>
          <w:t>https://es.scribd.com/document/487565645/CAAT-S-AUDITORIA-INTERNA-1</w:t>
        </w:r>
      </w:hyperlink>
    </w:p>
    <w:p w:rsidR="00421127" w:rsidRPr="00843E61" w:rsidRDefault="00BD70CA">
      <w:pPr>
        <w:numPr>
          <w:ilvl w:val="0"/>
          <w:numId w:val="8"/>
        </w:numPr>
        <w:pBdr>
          <w:top w:val="nil"/>
          <w:left w:val="nil"/>
          <w:bottom w:val="nil"/>
          <w:right w:val="nil"/>
          <w:between w:val="nil"/>
        </w:pBdr>
        <w:rPr>
          <w:rFonts w:ascii="Times New Roman" w:hAnsi="Times New Roman" w:cs="Times New Roman"/>
        </w:rPr>
      </w:pPr>
      <w:r w:rsidRPr="00843E61">
        <w:rPr>
          <w:rFonts w:ascii="Times New Roman" w:eastAsia="Google Sans" w:hAnsi="Times New Roman" w:cs="Times New Roman"/>
          <w:sz w:val="24"/>
          <w:szCs w:val="24"/>
        </w:rPr>
        <w:t>Tipos de Herramientas CAAT - Idea | PDF | Bases de datos | SQL - Scribd, fe</w:t>
      </w:r>
      <w:r w:rsidRPr="00843E61">
        <w:rPr>
          <w:rFonts w:ascii="Times New Roman" w:eastAsia="Google Sans" w:hAnsi="Times New Roman" w:cs="Times New Roman"/>
          <w:sz w:val="24"/>
          <w:szCs w:val="24"/>
        </w:rPr>
        <w:t xml:space="preserve">cha de acceso: julio 3, 2025, </w:t>
      </w:r>
      <w:hyperlink r:id="rId18">
        <w:r w:rsidRPr="00843E61">
          <w:rPr>
            <w:rFonts w:ascii="Times New Roman" w:eastAsia="Google Sans" w:hAnsi="Times New Roman" w:cs="Times New Roman"/>
            <w:color w:val="0000EE"/>
            <w:sz w:val="24"/>
            <w:szCs w:val="24"/>
            <w:u w:val="single"/>
          </w:rPr>
          <w:t>https://es.scribd.com/presentation/163381006/Tipos-de-</w:t>
        </w:r>
        <w:r w:rsidRPr="00843E61">
          <w:rPr>
            <w:rFonts w:ascii="Times New Roman" w:eastAsia="Google Sans" w:hAnsi="Times New Roman" w:cs="Times New Roman"/>
            <w:color w:val="0000EE"/>
            <w:sz w:val="24"/>
            <w:szCs w:val="24"/>
            <w:u w:val="single"/>
          </w:rPr>
          <w:lastRenderedPageBreak/>
          <w:t>Herramientas-CAAT-Idea</w:t>
        </w:r>
      </w:hyperlink>
    </w:p>
    <w:p w:rsidR="00421127" w:rsidRPr="00843E61" w:rsidRDefault="00BD70CA">
      <w:pPr>
        <w:numPr>
          <w:ilvl w:val="0"/>
          <w:numId w:val="8"/>
        </w:numPr>
        <w:pBdr>
          <w:top w:val="nil"/>
          <w:left w:val="nil"/>
          <w:bottom w:val="nil"/>
          <w:right w:val="nil"/>
          <w:between w:val="nil"/>
        </w:pBdr>
        <w:rPr>
          <w:rFonts w:ascii="Times New Roman" w:hAnsi="Times New Roman" w:cs="Times New Roman"/>
        </w:rPr>
      </w:pPr>
      <w:r w:rsidRPr="00843E61">
        <w:rPr>
          <w:rFonts w:ascii="Times New Roman" w:eastAsia="Google Sans" w:hAnsi="Times New Roman" w:cs="Times New Roman"/>
          <w:sz w:val="24"/>
          <w:szCs w:val="24"/>
        </w:rPr>
        <w:t xml:space="preserve">IDEA Análisis, extracción y auditoría de datos - FCE - Universidad Nacional de Colombia, fecha de acceso: julio 3, 2025, </w:t>
      </w:r>
      <w:hyperlink r:id="rId19">
        <w:r w:rsidRPr="00843E61">
          <w:rPr>
            <w:rFonts w:ascii="Times New Roman" w:eastAsia="Google Sans" w:hAnsi="Times New Roman" w:cs="Times New Roman"/>
            <w:color w:val="0000EE"/>
            <w:sz w:val="24"/>
            <w:szCs w:val="24"/>
            <w:u w:val="single"/>
          </w:rPr>
          <w:t>https://fce.unal.edu.co/media/files/UIFCE/Contaduria/IDEA__Analisis_Extraccion_y_Auditoria_de_Datos.pdf</w:t>
        </w:r>
      </w:hyperlink>
    </w:p>
    <w:p w:rsidR="00421127" w:rsidRPr="00843E61" w:rsidRDefault="00BD70CA">
      <w:pPr>
        <w:numPr>
          <w:ilvl w:val="0"/>
          <w:numId w:val="8"/>
        </w:numPr>
        <w:pBdr>
          <w:top w:val="nil"/>
          <w:left w:val="nil"/>
          <w:bottom w:val="nil"/>
          <w:right w:val="nil"/>
          <w:between w:val="nil"/>
        </w:pBdr>
        <w:rPr>
          <w:rFonts w:ascii="Times New Roman" w:hAnsi="Times New Roman" w:cs="Times New Roman"/>
        </w:rPr>
      </w:pPr>
      <w:r w:rsidRPr="00843E61">
        <w:rPr>
          <w:rFonts w:ascii="Times New Roman" w:eastAsia="Google Sans" w:hAnsi="Times New Roman" w:cs="Times New Roman"/>
          <w:sz w:val="24"/>
          <w:szCs w:val="24"/>
        </w:rPr>
        <w:t xml:space="preserve">¿Qué factores considera </w:t>
      </w:r>
      <w:proofErr w:type="spellStart"/>
      <w:r w:rsidRPr="00843E61">
        <w:rPr>
          <w:rFonts w:ascii="Times New Roman" w:eastAsia="Google Sans" w:hAnsi="Times New Roman" w:cs="Times New Roman"/>
          <w:sz w:val="24"/>
          <w:szCs w:val="24"/>
        </w:rPr>
        <w:t>bFisk</w:t>
      </w:r>
      <w:r w:rsidRPr="00843E61">
        <w:rPr>
          <w:rFonts w:ascii="Times New Roman" w:eastAsia="Google Sans" w:hAnsi="Times New Roman" w:cs="Times New Roman"/>
          <w:sz w:val="24"/>
          <w:szCs w:val="24"/>
        </w:rPr>
        <w:t>ur</w:t>
      </w:r>
      <w:proofErr w:type="spellEnd"/>
      <w:r w:rsidRPr="00843E61">
        <w:rPr>
          <w:rFonts w:ascii="Times New Roman" w:eastAsia="Google Sans" w:hAnsi="Times New Roman" w:cs="Times New Roman"/>
          <w:sz w:val="24"/>
          <w:szCs w:val="24"/>
        </w:rPr>
        <w:t>®</w:t>
      </w:r>
      <w:r w:rsidRPr="00843E61">
        <w:rPr>
          <w:rFonts w:ascii="Times New Roman" w:eastAsia="Google Sans" w:hAnsi="Times New Roman" w:cs="Times New Roman"/>
          <w:sz w:val="24"/>
          <w:szCs w:val="24"/>
        </w:rPr>
        <w:t>︎</w:t>
      </w:r>
      <w:r w:rsidRPr="00843E61">
        <w:rPr>
          <w:rFonts w:ascii="Times New Roman" w:eastAsia="Google Sans" w:hAnsi="Times New Roman" w:cs="Times New Roman"/>
          <w:sz w:val="24"/>
          <w:szCs w:val="24"/>
        </w:rPr>
        <w:t xml:space="preserve"> para identificar una factura duplicada?, fecha de acceso: julio 3, 2025, </w:t>
      </w:r>
      <w:hyperlink r:id="rId20">
        <w:r w:rsidRPr="00843E61">
          <w:rPr>
            <w:rFonts w:ascii="Times New Roman" w:eastAsia="Google Sans" w:hAnsi="Times New Roman" w:cs="Times New Roman"/>
            <w:color w:val="0000EE"/>
            <w:sz w:val="24"/>
            <w:szCs w:val="24"/>
            <w:u w:val="single"/>
          </w:rPr>
          <w:t>ht</w:t>
        </w:r>
        <w:r w:rsidRPr="00843E61">
          <w:rPr>
            <w:rFonts w:ascii="Times New Roman" w:eastAsia="Google Sans" w:hAnsi="Times New Roman" w:cs="Times New Roman"/>
            <w:color w:val="0000EE"/>
            <w:sz w:val="24"/>
            <w:szCs w:val="24"/>
            <w:u w:val="single"/>
          </w:rPr>
          <w:t>tps://ayudabfiskur.bitam.com/support/solutions/articles/69000849708--qu%C3%A9-factores-considera-bfiskur-%EF%B8%8E-para-identificar-una-factura-duplicada-</w:t>
        </w:r>
      </w:hyperlink>
    </w:p>
    <w:p w:rsidR="00421127" w:rsidRPr="00843E61" w:rsidRDefault="00BD70CA">
      <w:pPr>
        <w:numPr>
          <w:ilvl w:val="0"/>
          <w:numId w:val="8"/>
        </w:numPr>
        <w:pBdr>
          <w:top w:val="nil"/>
          <w:left w:val="nil"/>
          <w:bottom w:val="nil"/>
          <w:right w:val="nil"/>
          <w:between w:val="nil"/>
        </w:pBdr>
        <w:rPr>
          <w:rFonts w:ascii="Times New Roman" w:hAnsi="Times New Roman" w:cs="Times New Roman"/>
        </w:rPr>
      </w:pPr>
      <w:r w:rsidRPr="00843E61">
        <w:rPr>
          <w:rFonts w:ascii="Times New Roman" w:eastAsia="Google Sans" w:hAnsi="Times New Roman" w:cs="Times New Roman"/>
          <w:sz w:val="24"/>
          <w:szCs w:val="24"/>
        </w:rPr>
        <w:t xml:space="preserve">Guía completa para auditar con herramientas de análisis de datos, fecha de acceso: julio 3, 2025, </w:t>
      </w:r>
      <w:hyperlink r:id="rId21">
        <w:r w:rsidRPr="00843E61">
          <w:rPr>
            <w:rFonts w:ascii="Times New Roman" w:eastAsia="Google Sans" w:hAnsi="Times New Roman" w:cs="Times New Roman"/>
            <w:color w:val="0000EE"/>
            <w:sz w:val="24"/>
            <w:szCs w:val="24"/>
            <w:u w:val="single"/>
          </w:rPr>
          <w:t>https://iaia.org.ar/wp-content/uploads/2022/08/Complete-Guide-to-Auditing-With-Data-Analytics-Tools-LTR-ES.pdf</w:t>
        </w:r>
      </w:hyperlink>
    </w:p>
    <w:p w:rsidR="00421127" w:rsidRPr="00843E61" w:rsidRDefault="00BD70CA">
      <w:pPr>
        <w:numPr>
          <w:ilvl w:val="0"/>
          <w:numId w:val="8"/>
        </w:numPr>
        <w:pBdr>
          <w:top w:val="nil"/>
          <w:left w:val="nil"/>
          <w:bottom w:val="nil"/>
          <w:right w:val="nil"/>
          <w:between w:val="nil"/>
        </w:pBdr>
        <w:rPr>
          <w:rFonts w:ascii="Times New Roman" w:hAnsi="Times New Roman" w:cs="Times New Roman"/>
        </w:rPr>
      </w:pPr>
      <w:r w:rsidRPr="00843E61">
        <w:rPr>
          <w:rFonts w:ascii="Times New Roman" w:eastAsia="Google Sans" w:hAnsi="Times New Roman" w:cs="Times New Roman"/>
          <w:sz w:val="24"/>
          <w:szCs w:val="24"/>
        </w:rPr>
        <w:t xml:space="preserve">Valor atípico </w:t>
      </w:r>
      <w:proofErr w:type="spellStart"/>
      <w:r w:rsidRPr="00843E61">
        <w:rPr>
          <w:rFonts w:ascii="Times New Roman" w:eastAsia="Google Sans" w:hAnsi="Times New Roman" w:cs="Times New Roman"/>
          <w:sz w:val="24"/>
          <w:szCs w:val="24"/>
        </w:rPr>
        <w:t>Defi</w:t>
      </w:r>
      <w:r w:rsidRPr="00843E61">
        <w:rPr>
          <w:rFonts w:ascii="Times New Roman" w:eastAsia="Google Sans" w:hAnsi="Times New Roman" w:cs="Times New Roman"/>
          <w:sz w:val="24"/>
          <w:szCs w:val="24"/>
        </w:rPr>
        <w:t>nition</w:t>
      </w:r>
      <w:proofErr w:type="spellEnd"/>
      <w:r w:rsidRPr="00843E61">
        <w:rPr>
          <w:rFonts w:ascii="Times New Roman" w:eastAsia="Google Sans" w:hAnsi="Times New Roman" w:cs="Times New Roman"/>
          <w:sz w:val="24"/>
          <w:szCs w:val="24"/>
        </w:rPr>
        <w:t xml:space="preserve"> and </w:t>
      </w:r>
      <w:proofErr w:type="spellStart"/>
      <w:r w:rsidRPr="00843E61">
        <w:rPr>
          <w:rFonts w:ascii="Times New Roman" w:eastAsia="Google Sans" w:hAnsi="Times New Roman" w:cs="Times New Roman"/>
          <w:sz w:val="24"/>
          <w:szCs w:val="24"/>
        </w:rPr>
        <w:t>Meaning</w:t>
      </w:r>
      <w:proofErr w:type="spellEnd"/>
      <w:r w:rsidRPr="00843E61">
        <w:rPr>
          <w:rFonts w:ascii="Times New Roman" w:eastAsia="Google Sans" w:hAnsi="Times New Roman" w:cs="Times New Roman"/>
          <w:sz w:val="24"/>
          <w:szCs w:val="24"/>
        </w:rPr>
        <w:t xml:space="preserve"> - </w:t>
      </w:r>
      <w:proofErr w:type="spellStart"/>
      <w:r w:rsidRPr="00843E61">
        <w:rPr>
          <w:rFonts w:ascii="Times New Roman" w:eastAsia="Google Sans" w:hAnsi="Times New Roman" w:cs="Times New Roman"/>
          <w:sz w:val="24"/>
          <w:szCs w:val="24"/>
        </w:rPr>
        <w:t>Buske</w:t>
      </w:r>
      <w:proofErr w:type="spellEnd"/>
      <w:r w:rsidRPr="00843E61">
        <w:rPr>
          <w:rFonts w:ascii="Times New Roman" w:eastAsia="Google Sans" w:hAnsi="Times New Roman" w:cs="Times New Roman"/>
          <w:sz w:val="24"/>
          <w:szCs w:val="24"/>
        </w:rPr>
        <w:t xml:space="preserve"> </w:t>
      </w:r>
      <w:proofErr w:type="spellStart"/>
      <w:r w:rsidRPr="00843E61">
        <w:rPr>
          <w:rFonts w:ascii="Times New Roman" w:eastAsia="Google Sans" w:hAnsi="Times New Roman" w:cs="Times New Roman"/>
          <w:sz w:val="24"/>
          <w:szCs w:val="24"/>
        </w:rPr>
        <w:t>Logistics</w:t>
      </w:r>
      <w:proofErr w:type="spellEnd"/>
      <w:r w:rsidRPr="00843E61">
        <w:rPr>
          <w:rFonts w:ascii="Times New Roman" w:eastAsia="Google Sans" w:hAnsi="Times New Roman" w:cs="Times New Roman"/>
          <w:sz w:val="24"/>
          <w:szCs w:val="24"/>
        </w:rPr>
        <w:t xml:space="preserve">, fecha de acceso: julio 3, 2025, </w:t>
      </w:r>
      <w:hyperlink r:id="rId22">
        <w:r w:rsidRPr="00843E61">
          <w:rPr>
            <w:rFonts w:ascii="Times New Roman" w:eastAsia="Google Sans" w:hAnsi="Times New Roman" w:cs="Times New Roman"/>
            <w:color w:val="0000EE"/>
            <w:sz w:val="24"/>
            <w:szCs w:val="24"/>
            <w:u w:val="single"/>
          </w:rPr>
          <w:t>https://www.buske.com/es/what-is/outlier</w:t>
        </w:r>
      </w:hyperlink>
    </w:p>
    <w:p w:rsidR="00421127" w:rsidRPr="00843E61" w:rsidRDefault="00BD70CA">
      <w:pPr>
        <w:numPr>
          <w:ilvl w:val="0"/>
          <w:numId w:val="8"/>
        </w:numPr>
        <w:pBdr>
          <w:top w:val="nil"/>
          <w:left w:val="nil"/>
          <w:bottom w:val="nil"/>
          <w:right w:val="nil"/>
          <w:between w:val="nil"/>
        </w:pBdr>
        <w:rPr>
          <w:rFonts w:ascii="Times New Roman" w:hAnsi="Times New Roman" w:cs="Times New Roman"/>
        </w:rPr>
      </w:pPr>
      <w:r w:rsidRPr="00843E61">
        <w:rPr>
          <w:rFonts w:ascii="Times New Roman" w:eastAsia="Google Sans" w:hAnsi="Times New Roman" w:cs="Times New Roman"/>
          <w:sz w:val="24"/>
          <w:szCs w:val="24"/>
        </w:rPr>
        <w:t>Técnicas Innovadoras para el Manejo de Valores Atípicos (</w:t>
      </w:r>
      <w:proofErr w:type="spellStart"/>
      <w:r w:rsidRPr="00843E61">
        <w:rPr>
          <w:rFonts w:ascii="Times New Roman" w:eastAsia="Google Sans" w:hAnsi="Times New Roman" w:cs="Times New Roman"/>
          <w:sz w:val="24"/>
          <w:szCs w:val="24"/>
        </w:rPr>
        <w:t>Outliters</w:t>
      </w:r>
      <w:proofErr w:type="spellEnd"/>
      <w:r w:rsidRPr="00843E61">
        <w:rPr>
          <w:rFonts w:ascii="Times New Roman" w:eastAsia="Google Sans" w:hAnsi="Times New Roman" w:cs="Times New Roman"/>
          <w:sz w:val="24"/>
          <w:szCs w:val="24"/>
        </w:rPr>
        <w:t xml:space="preserve"> ..., fecha de acceso: julio 3, 2025, </w:t>
      </w:r>
      <w:hyperlink r:id="rId23">
        <w:r w:rsidRPr="00843E61">
          <w:rPr>
            <w:rFonts w:ascii="Times New Roman" w:eastAsia="Google Sans" w:hAnsi="Times New Roman" w:cs="Times New Roman"/>
            <w:color w:val="0000EE"/>
            <w:sz w:val="24"/>
            <w:szCs w:val="24"/>
            <w:u w:val="single"/>
          </w:rPr>
          <w:t>https://jorgeiblanco.medium.com/t%C3%A9cnicas-innovadoras-para-el-manejo-de-valores-at%C3%ADpicos-outliters-en-el-an%C3%A1lisis-y-ciencia-de-d5fb5cf8d7ce</w:t>
        </w:r>
      </w:hyperlink>
    </w:p>
    <w:p w:rsidR="00421127" w:rsidRPr="00843E61" w:rsidRDefault="00BD70CA">
      <w:pPr>
        <w:numPr>
          <w:ilvl w:val="0"/>
          <w:numId w:val="8"/>
        </w:numPr>
        <w:pBdr>
          <w:top w:val="nil"/>
          <w:left w:val="nil"/>
          <w:bottom w:val="nil"/>
          <w:right w:val="nil"/>
          <w:between w:val="nil"/>
        </w:pBdr>
        <w:rPr>
          <w:rFonts w:ascii="Times New Roman" w:hAnsi="Times New Roman" w:cs="Times New Roman"/>
        </w:rPr>
      </w:pPr>
      <w:r w:rsidRPr="00843E61">
        <w:rPr>
          <w:rFonts w:ascii="Times New Roman" w:eastAsia="Google Sans" w:hAnsi="Times New Roman" w:cs="Times New Roman"/>
          <w:sz w:val="24"/>
          <w:szCs w:val="24"/>
        </w:rPr>
        <w:t xml:space="preserve">La conciliación contable: qué es, por qué es importante y cómo hacerla - </w:t>
      </w:r>
      <w:proofErr w:type="spellStart"/>
      <w:r w:rsidRPr="00843E61">
        <w:rPr>
          <w:rFonts w:ascii="Times New Roman" w:eastAsia="Google Sans" w:hAnsi="Times New Roman" w:cs="Times New Roman"/>
          <w:sz w:val="24"/>
          <w:szCs w:val="24"/>
        </w:rPr>
        <w:t>Stripe</w:t>
      </w:r>
      <w:proofErr w:type="spellEnd"/>
      <w:r w:rsidRPr="00843E61">
        <w:rPr>
          <w:rFonts w:ascii="Times New Roman" w:eastAsia="Google Sans" w:hAnsi="Times New Roman" w:cs="Times New Roman"/>
          <w:sz w:val="24"/>
          <w:szCs w:val="24"/>
        </w:rPr>
        <w:t xml:space="preserve">, </w:t>
      </w:r>
      <w:r w:rsidRPr="00843E61">
        <w:rPr>
          <w:rFonts w:ascii="Times New Roman" w:eastAsia="Google Sans" w:hAnsi="Times New Roman" w:cs="Times New Roman"/>
          <w:sz w:val="24"/>
          <w:szCs w:val="24"/>
        </w:rPr>
        <w:t xml:space="preserve">fecha de acceso: julio 3, 2025, </w:t>
      </w:r>
      <w:hyperlink r:id="rId24">
        <w:r w:rsidRPr="00843E61">
          <w:rPr>
            <w:rFonts w:ascii="Times New Roman" w:eastAsia="Google Sans" w:hAnsi="Times New Roman" w:cs="Times New Roman"/>
            <w:color w:val="0000EE"/>
            <w:sz w:val="24"/>
            <w:szCs w:val="24"/>
            <w:u w:val="single"/>
          </w:rPr>
          <w:t>https://stripe.com/es-us/resources/more/accounting-reconciliation-101</w:t>
        </w:r>
      </w:hyperlink>
    </w:p>
    <w:p w:rsidR="00421127" w:rsidRPr="00843E61" w:rsidRDefault="00BD70CA">
      <w:pPr>
        <w:numPr>
          <w:ilvl w:val="0"/>
          <w:numId w:val="8"/>
        </w:numPr>
        <w:pBdr>
          <w:top w:val="nil"/>
          <w:left w:val="nil"/>
          <w:bottom w:val="nil"/>
          <w:right w:val="nil"/>
          <w:between w:val="nil"/>
        </w:pBdr>
        <w:rPr>
          <w:rFonts w:ascii="Times New Roman" w:hAnsi="Times New Roman" w:cs="Times New Roman"/>
        </w:rPr>
      </w:pPr>
      <w:r w:rsidRPr="00843E61">
        <w:rPr>
          <w:rFonts w:ascii="Times New Roman" w:eastAsia="Google Sans" w:hAnsi="Times New Roman" w:cs="Times New Roman"/>
          <w:sz w:val="24"/>
          <w:szCs w:val="24"/>
        </w:rPr>
        <w:t xml:space="preserve">Conciliación financiera: guía completa para negocios - </w:t>
      </w:r>
      <w:proofErr w:type="spellStart"/>
      <w:r w:rsidRPr="00843E61">
        <w:rPr>
          <w:rFonts w:ascii="Times New Roman" w:eastAsia="Google Sans" w:hAnsi="Times New Roman" w:cs="Times New Roman"/>
          <w:sz w:val="24"/>
          <w:szCs w:val="24"/>
        </w:rPr>
        <w:t>Adyen</w:t>
      </w:r>
      <w:proofErr w:type="spellEnd"/>
      <w:r w:rsidRPr="00843E61">
        <w:rPr>
          <w:rFonts w:ascii="Times New Roman" w:eastAsia="Google Sans" w:hAnsi="Times New Roman" w:cs="Times New Roman"/>
          <w:sz w:val="24"/>
          <w:szCs w:val="24"/>
        </w:rPr>
        <w:t>, fec</w:t>
      </w:r>
      <w:r w:rsidRPr="00843E61">
        <w:rPr>
          <w:rFonts w:ascii="Times New Roman" w:eastAsia="Google Sans" w:hAnsi="Times New Roman" w:cs="Times New Roman"/>
          <w:sz w:val="24"/>
          <w:szCs w:val="24"/>
        </w:rPr>
        <w:t xml:space="preserve">ha de acceso: julio 3, 2025, </w:t>
      </w:r>
      <w:hyperlink r:id="rId25">
        <w:r w:rsidRPr="00843E61">
          <w:rPr>
            <w:rFonts w:ascii="Times New Roman" w:eastAsia="Google Sans" w:hAnsi="Times New Roman" w:cs="Times New Roman"/>
            <w:color w:val="0000EE"/>
            <w:sz w:val="24"/>
            <w:szCs w:val="24"/>
            <w:u w:val="single"/>
          </w:rPr>
          <w:t>https://www.adyen.com/es_MX/centro-de-informacion/conciliacion-financiera-todo-necesitas-saber</w:t>
        </w:r>
      </w:hyperlink>
    </w:p>
    <w:p w:rsidR="00421127" w:rsidRPr="00843E61" w:rsidRDefault="00BD70CA">
      <w:pPr>
        <w:numPr>
          <w:ilvl w:val="0"/>
          <w:numId w:val="8"/>
        </w:numPr>
        <w:pBdr>
          <w:top w:val="nil"/>
          <w:left w:val="nil"/>
          <w:bottom w:val="nil"/>
          <w:right w:val="nil"/>
          <w:between w:val="nil"/>
        </w:pBdr>
        <w:rPr>
          <w:rFonts w:ascii="Times New Roman" w:hAnsi="Times New Roman" w:cs="Times New Roman"/>
        </w:rPr>
      </w:pPr>
      <w:r w:rsidRPr="00843E61">
        <w:rPr>
          <w:rFonts w:ascii="Times New Roman" w:eastAsia="Google Sans" w:hAnsi="Times New Roman" w:cs="Times New Roman"/>
          <w:sz w:val="24"/>
          <w:szCs w:val="24"/>
        </w:rPr>
        <w:t>Analizar los datos</w:t>
      </w:r>
      <w:r w:rsidRPr="00843E61">
        <w:rPr>
          <w:rFonts w:ascii="Times New Roman" w:eastAsia="Google Sans" w:hAnsi="Times New Roman" w:cs="Times New Roman"/>
          <w:sz w:val="24"/>
          <w:szCs w:val="24"/>
        </w:rPr>
        <w:t xml:space="preserve"> de conciliación, fecha de acceso: julio 3, 2025, </w:t>
      </w:r>
      <w:hyperlink r:id="rId26">
        <w:r w:rsidRPr="00843E61">
          <w:rPr>
            <w:rFonts w:ascii="Times New Roman" w:eastAsia="Google Sans" w:hAnsi="Times New Roman" w:cs="Times New Roman"/>
            <w:color w:val="0000EE"/>
            <w:sz w:val="24"/>
            <w:szCs w:val="24"/>
            <w:u w:val="single"/>
          </w:rPr>
          <w:t>https://docs.infor.com/ln/10.4/es-es/lnolh/help/tf/integrations/400045.html</w:t>
        </w:r>
      </w:hyperlink>
    </w:p>
    <w:p w:rsidR="00421127" w:rsidRPr="00843E61" w:rsidRDefault="00BD70CA">
      <w:pPr>
        <w:numPr>
          <w:ilvl w:val="0"/>
          <w:numId w:val="8"/>
        </w:numPr>
        <w:pBdr>
          <w:top w:val="nil"/>
          <w:left w:val="nil"/>
          <w:bottom w:val="nil"/>
          <w:right w:val="nil"/>
          <w:between w:val="nil"/>
        </w:pBdr>
        <w:rPr>
          <w:rFonts w:ascii="Times New Roman" w:hAnsi="Times New Roman" w:cs="Times New Roman"/>
        </w:rPr>
      </w:pPr>
      <w:r w:rsidRPr="00843E61">
        <w:rPr>
          <w:rFonts w:ascii="Times New Roman" w:eastAsia="Google Sans" w:hAnsi="Times New Roman" w:cs="Times New Roman"/>
          <w:sz w:val="24"/>
          <w:szCs w:val="24"/>
        </w:rPr>
        <w:t>¿Cómo auditar controles de acceso e</w:t>
      </w:r>
      <w:r w:rsidRPr="00843E61">
        <w:rPr>
          <w:rFonts w:ascii="Times New Roman" w:eastAsia="Google Sans" w:hAnsi="Times New Roman" w:cs="Times New Roman"/>
          <w:sz w:val="24"/>
          <w:szCs w:val="24"/>
        </w:rPr>
        <w:t xml:space="preserve">n TI? - </w:t>
      </w:r>
      <w:proofErr w:type="spellStart"/>
      <w:r w:rsidRPr="00843E61">
        <w:rPr>
          <w:rFonts w:ascii="Times New Roman" w:eastAsia="Google Sans" w:hAnsi="Times New Roman" w:cs="Times New Roman"/>
          <w:sz w:val="24"/>
          <w:szCs w:val="24"/>
        </w:rPr>
        <w:t>Auditool</w:t>
      </w:r>
      <w:proofErr w:type="spellEnd"/>
      <w:r w:rsidRPr="00843E61">
        <w:rPr>
          <w:rFonts w:ascii="Times New Roman" w:eastAsia="Google Sans" w:hAnsi="Times New Roman" w:cs="Times New Roman"/>
          <w:sz w:val="24"/>
          <w:szCs w:val="24"/>
        </w:rPr>
        <w:t xml:space="preserve">, fecha de acceso: julio 3, 2025, </w:t>
      </w:r>
      <w:hyperlink r:id="rId27">
        <w:r w:rsidRPr="00843E61">
          <w:rPr>
            <w:rFonts w:ascii="Times New Roman" w:eastAsia="Google Sans" w:hAnsi="Times New Roman" w:cs="Times New Roman"/>
            <w:color w:val="0000EE"/>
            <w:sz w:val="24"/>
            <w:szCs w:val="24"/>
            <w:u w:val="single"/>
          </w:rPr>
          <w:t>https://www.auditool.org/blog/auditoria-de-ti/como-auditar-controles-de-acceso-en-ti</w:t>
        </w:r>
      </w:hyperlink>
    </w:p>
    <w:p w:rsidR="00421127" w:rsidRPr="00843E61" w:rsidRDefault="00BD70CA">
      <w:pPr>
        <w:numPr>
          <w:ilvl w:val="0"/>
          <w:numId w:val="8"/>
        </w:numPr>
        <w:pBdr>
          <w:top w:val="nil"/>
          <w:left w:val="nil"/>
          <w:bottom w:val="nil"/>
          <w:right w:val="nil"/>
          <w:between w:val="nil"/>
        </w:pBdr>
        <w:rPr>
          <w:rFonts w:ascii="Times New Roman" w:hAnsi="Times New Roman" w:cs="Times New Roman"/>
        </w:rPr>
      </w:pPr>
      <w:r w:rsidRPr="00843E61">
        <w:rPr>
          <w:rFonts w:ascii="Times New Roman" w:eastAsia="Google Sans" w:hAnsi="Times New Roman" w:cs="Times New Roman"/>
          <w:sz w:val="24"/>
          <w:szCs w:val="24"/>
        </w:rPr>
        <w:t xml:space="preserve">Preguntas frecuentes sobre control horario - </w:t>
      </w:r>
      <w:proofErr w:type="spellStart"/>
      <w:r w:rsidRPr="00843E61">
        <w:rPr>
          <w:rFonts w:ascii="Times New Roman" w:eastAsia="Google Sans" w:hAnsi="Times New Roman" w:cs="Times New Roman"/>
          <w:sz w:val="24"/>
          <w:szCs w:val="24"/>
        </w:rPr>
        <w:t>TramitApp</w:t>
      </w:r>
      <w:proofErr w:type="spellEnd"/>
      <w:r w:rsidRPr="00843E61">
        <w:rPr>
          <w:rFonts w:ascii="Times New Roman" w:eastAsia="Google Sans" w:hAnsi="Times New Roman" w:cs="Times New Roman"/>
          <w:sz w:val="24"/>
          <w:szCs w:val="24"/>
        </w:rPr>
        <w:t xml:space="preserve">, fecha de acceso: julio 3, 2025, </w:t>
      </w:r>
      <w:hyperlink r:id="rId28">
        <w:r w:rsidRPr="00843E61">
          <w:rPr>
            <w:rFonts w:ascii="Times New Roman" w:eastAsia="Google Sans" w:hAnsi="Times New Roman" w:cs="Times New Roman"/>
            <w:color w:val="0000EE"/>
            <w:sz w:val="24"/>
            <w:szCs w:val="24"/>
            <w:u w:val="single"/>
          </w:rPr>
          <w:t>https://www.tramitapp.com/blog/preguntas-frecuentes-sobre-control-horario/</w:t>
        </w:r>
      </w:hyperlink>
    </w:p>
    <w:p w:rsidR="00421127" w:rsidRPr="00843E61" w:rsidRDefault="00BD70CA">
      <w:pPr>
        <w:numPr>
          <w:ilvl w:val="0"/>
          <w:numId w:val="8"/>
        </w:numPr>
        <w:pBdr>
          <w:top w:val="nil"/>
          <w:left w:val="nil"/>
          <w:bottom w:val="nil"/>
          <w:right w:val="nil"/>
          <w:between w:val="nil"/>
        </w:pBdr>
        <w:rPr>
          <w:rFonts w:ascii="Times New Roman" w:hAnsi="Times New Roman" w:cs="Times New Roman"/>
        </w:rPr>
      </w:pPr>
      <w:proofErr w:type="spellStart"/>
      <w:r w:rsidRPr="00843E61">
        <w:rPr>
          <w:rFonts w:ascii="Times New Roman" w:eastAsia="Google Sans" w:hAnsi="Times New Roman" w:cs="Times New Roman"/>
          <w:sz w:val="24"/>
          <w:szCs w:val="24"/>
        </w:rPr>
        <w:t>The</w:t>
      </w:r>
      <w:proofErr w:type="spellEnd"/>
      <w:r w:rsidRPr="00843E61">
        <w:rPr>
          <w:rFonts w:ascii="Times New Roman" w:eastAsia="Google Sans" w:hAnsi="Times New Roman" w:cs="Times New Roman"/>
          <w:sz w:val="24"/>
          <w:szCs w:val="24"/>
        </w:rPr>
        <w:t xml:space="preserve"> role </w:t>
      </w:r>
      <w:proofErr w:type="spellStart"/>
      <w:r w:rsidRPr="00843E61">
        <w:rPr>
          <w:rFonts w:ascii="Times New Roman" w:eastAsia="Google Sans" w:hAnsi="Times New Roman" w:cs="Times New Roman"/>
          <w:sz w:val="24"/>
          <w:szCs w:val="24"/>
        </w:rPr>
        <w:t>of</w:t>
      </w:r>
      <w:proofErr w:type="spellEnd"/>
      <w:r w:rsidRPr="00843E61">
        <w:rPr>
          <w:rFonts w:ascii="Times New Roman" w:eastAsia="Google Sans" w:hAnsi="Times New Roman" w:cs="Times New Roman"/>
          <w:sz w:val="24"/>
          <w:szCs w:val="24"/>
        </w:rPr>
        <w:t xml:space="preserve"> </w:t>
      </w:r>
      <w:proofErr w:type="spellStart"/>
      <w:r w:rsidRPr="00843E61">
        <w:rPr>
          <w:rFonts w:ascii="Times New Roman" w:eastAsia="Google Sans" w:hAnsi="Times New Roman" w:cs="Times New Roman"/>
          <w:sz w:val="24"/>
          <w:szCs w:val="24"/>
        </w:rPr>
        <w:t>Computer-Assisted</w:t>
      </w:r>
      <w:proofErr w:type="spellEnd"/>
      <w:r w:rsidRPr="00843E61">
        <w:rPr>
          <w:rFonts w:ascii="Times New Roman" w:eastAsia="Google Sans" w:hAnsi="Times New Roman" w:cs="Times New Roman"/>
          <w:sz w:val="24"/>
          <w:szCs w:val="24"/>
        </w:rPr>
        <w:t xml:space="preserve"> Audit Tools (CAAT) in </w:t>
      </w:r>
      <w:proofErr w:type="spellStart"/>
      <w:r w:rsidRPr="00843E61">
        <w:rPr>
          <w:rFonts w:ascii="Times New Roman" w:eastAsia="Google Sans" w:hAnsi="Times New Roman" w:cs="Times New Roman"/>
          <w:sz w:val="24"/>
          <w:szCs w:val="24"/>
        </w:rPr>
        <w:t>identifying</w:t>
      </w:r>
      <w:proofErr w:type="spellEnd"/>
      <w:r w:rsidRPr="00843E61">
        <w:rPr>
          <w:rFonts w:ascii="Times New Roman" w:eastAsia="Google Sans" w:hAnsi="Times New Roman" w:cs="Times New Roman"/>
          <w:sz w:val="24"/>
          <w:szCs w:val="24"/>
        </w:rPr>
        <w:t xml:space="preserve"> </w:t>
      </w:r>
      <w:proofErr w:type="spellStart"/>
      <w:r w:rsidRPr="00843E61">
        <w:rPr>
          <w:rFonts w:ascii="Times New Roman" w:eastAsia="Google Sans" w:hAnsi="Times New Roman" w:cs="Times New Roman"/>
          <w:sz w:val="24"/>
          <w:szCs w:val="24"/>
        </w:rPr>
        <w:t>correlations</w:t>
      </w:r>
      <w:proofErr w:type="spellEnd"/>
      <w:r w:rsidRPr="00843E61">
        <w:rPr>
          <w:rFonts w:ascii="Times New Roman" w:eastAsia="Google Sans" w:hAnsi="Times New Roman" w:cs="Times New Roman"/>
          <w:sz w:val="24"/>
          <w:szCs w:val="24"/>
        </w:rPr>
        <w:t xml:space="preserve"> and </w:t>
      </w:r>
      <w:proofErr w:type="spellStart"/>
      <w:r w:rsidRPr="00843E61">
        <w:rPr>
          <w:rFonts w:ascii="Times New Roman" w:eastAsia="Google Sans" w:hAnsi="Times New Roman" w:cs="Times New Roman"/>
          <w:sz w:val="24"/>
          <w:szCs w:val="24"/>
        </w:rPr>
        <w:t>anomalies</w:t>
      </w:r>
      <w:proofErr w:type="spellEnd"/>
      <w:r w:rsidRPr="00843E61">
        <w:rPr>
          <w:rFonts w:ascii="Times New Roman" w:eastAsia="Google Sans" w:hAnsi="Times New Roman" w:cs="Times New Roman"/>
          <w:sz w:val="24"/>
          <w:szCs w:val="24"/>
        </w:rPr>
        <w:t xml:space="preserve"> </w:t>
      </w:r>
      <w:proofErr w:type="spellStart"/>
      <w:r w:rsidRPr="00843E61">
        <w:rPr>
          <w:rFonts w:ascii="Times New Roman" w:eastAsia="Google Sans" w:hAnsi="Times New Roman" w:cs="Times New Roman"/>
          <w:sz w:val="24"/>
          <w:szCs w:val="24"/>
        </w:rPr>
        <w:t>through</w:t>
      </w:r>
      <w:proofErr w:type="spellEnd"/>
      <w:r w:rsidRPr="00843E61">
        <w:rPr>
          <w:rFonts w:ascii="Times New Roman" w:eastAsia="Google Sans" w:hAnsi="Times New Roman" w:cs="Times New Roman"/>
          <w:sz w:val="24"/>
          <w:szCs w:val="24"/>
        </w:rPr>
        <w:t xml:space="preserve"> </w:t>
      </w:r>
      <w:proofErr w:type="spellStart"/>
      <w:r w:rsidRPr="00843E61">
        <w:rPr>
          <w:rFonts w:ascii="Times New Roman" w:eastAsia="Google Sans" w:hAnsi="Times New Roman" w:cs="Times New Roman"/>
          <w:sz w:val="24"/>
          <w:szCs w:val="24"/>
        </w:rPr>
        <w:t>tests</w:t>
      </w:r>
      <w:proofErr w:type="spellEnd"/>
      <w:r w:rsidRPr="00843E61">
        <w:rPr>
          <w:rFonts w:ascii="Times New Roman" w:eastAsia="Google Sans" w:hAnsi="Times New Roman" w:cs="Times New Roman"/>
          <w:sz w:val="24"/>
          <w:szCs w:val="24"/>
        </w:rPr>
        <w:t xml:space="preserve"> </w:t>
      </w:r>
      <w:proofErr w:type="spellStart"/>
      <w:r w:rsidRPr="00843E61">
        <w:rPr>
          <w:rFonts w:ascii="Times New Roman" w:eastAsia="Google Sans" w:hAnsi="Times New Roman" w:cs="Times New Roman"/>
          <w:sz w:val="24"/>
          <w:szCs w:val="24"/>
        </w:rPr>
        <w:t>on</w:t>
      </w:r>
      <w:proofErr w:type="spellEnd"/>
      <w:r w:rsidRPr="00843E61">
        <w:rPr>
          <w:rFonts w:ascii="Times New Roman" w:eastAsia="Google Sans" w:hAnsi="Times New Roman" w:cs="Times New Roman"/>
          <w:sz w:val="24"/>
          <w:szCs w:val="24"/>
        </w:rPr>
        <w:t xml:space="preserve"> </w:t>
      </w:r>
      <w:proofErr w:type="spellStart"/>
      <w:r w:rsidRPr="00843E61">
        <w:rPr>
          <w:rFonts w:ascii="Times New Roman" w:eastAsia="Google Sans" w:hAnsi="Times New Roman" w:cs="Times New Roman"/>
          <w:sz w:val="24"/>
          <w:szCs w:val="24"/>
        </w:rPr>
        <w:t>Journal</w:t>
      </w:r>
      <w:proofErr w:type="spellEnd"/>
      <w:r w:rsidRPr="00843E61">
        <w:rPr>
          <w:rFonts w:ascii="Times New Roman" w:eastAsia="Google Sans" w:hAnsi="Times New Roman" w:cs="Times New Roman"/>
          <w:sz w:val="24"/>
          <w:szCs w:val="24"/>
        </w:rPr>
        <w:t xml:space="preserve"> - LACCEI.org, fecha de acceso: julio 3, 2025, </w:t>
      </w:r>
      <w:hyperlink r:id="rId29">
        <w:r w:rsidRPr="00843E61">
          <w:rPr>
            <w:rFonts w:ascii="Times New Roman" w:eastAsia="Google Sans" w:hAnsi="Times New Roman" w:cs="Times New Roman"/>
            <w:color w:val="0000EE"/>
            <w:sz w:val="24"/>
            <w:szCs w:val="24"/>
            <w:u w:val="single"/>
          </w:rPr>
          <w:t>https://laccei.org/LACCEI2024-CostaRica/papers/Contribution_1291_final_a.pdf</w:t>
        </w:r>
      </w:hyperlink>
    </w:p>
    <w:p w:rsidR="00421127" w:rsidRPr="00843E61" w:rsidRDefault="00BD70CA">
      <w:pPr>
        <w:numPr>
          <w:ilvl w:val="0"/>
          <w:numId w:val="8"/>
        </w:numPr>
        <w:pBdr>
          <w:top w:val="nil"/>
          <w:left w:val="nil"/>
          <w:bottom w:val="nil"/>
          <w:right w:val="nil"/>
          <w:between w:val="nil"/>
        </w:pBdr>
        <w:rPr>
          <w:rFonts w:ascii="Times New Roman" w:hAnsi="Times New Roman" w:cs="Times New Roman"/>
        </w:rPr>
      </w:pPr>
      <w:r w:rsidRPr="00843E61">
        <w:rPr>
          <w:rFonts w:ascii="Times New Roman" w:eastAsia="Google Sans" w:hAnsi="Times New Roman" w:cs="Times New Roman"/>
          <w:sz w:val="24"/>
          <w:szCs w:val="24"/>
        </w:rPr>
        <w:t xml:space="preserve">¿Qué es un sistema de seguimiento de las horas extras? - </w:t>
      </w:r>
      <w:proofErr w:type="spellStart"/>
      <w:r w:rsidRPr="00843E61">
        <w:rPr>
          <w:rFonts w:ascii="Times New Roman" w:eastAsia="Google Sans" w:hAnsi="Times New Roman" w:cs="Times New Roman"/>
          <w:sz w:val="24"/>
          <w:szCs w:val="24"/>
        </w:rPr>
        <w:t>Jibble</w:t>
      </w:r>
      <w:proofErr w:type="spellEnd"/>
      <w:r w:rsidRPr="00843E61">
        <w:rPr>
          <w:rFonts w:ascii="Times New Roman" w:eastAsia="Google Sans" w:hAnsi="Times New Roman" w:cs="Times New Roman"/>
          <w:sz w:val="24"/>
          <w:szCs w:val="24"/>
        </w:rPr>
        <w:t>, fecha de a</w:t>
      </w:r>
      <w:r w:rsidRPr="00843E61">
        <w:rPr>
          <w:rFonts w:ascii="Times New Roman" w:eastAsia="Google Sans" w:hAnsi="Times New Roman" w:cs="Times New Roman"/>
          <w:sz w:val="24"/>
          <w:szCs w:val="24"/>
        </w:rPr>
        <w:t xml:space="preserve">cceso: julio 3, 2025, </w:t>
      </w:r>
      <w:hyperlink r:id="rId30">
        <w:r w:rsidRPr="00843E61">
          <w:rPr>
            <w:rFonts w:ascii="Times New Roman" w:eastAsia="Google Sans" w:hAnsi="Times New Roman" w:cs="Times New Roman"/>
            <w:color w:val="0000EE"/>
            <w:sz w:val="24"/>
            <w:szCs w:val="24"/>
            <w:u w:val="single"/>
          </w:rPr>
          <w:t>https://www.jibble.io/es/articulos/seguimiento-horas-extras</w:t>
        </w:r>
      </w:hyperlink>
    </w:p>
    <w:p w:rsidR="00421127" w:rsidRPr="00843E61" w:rsidRDefault="00BD70CA">
      <w:pPr>
        <w:numPr>
          <w:ilvl w:val="0"/>
          <w:numId w:val="8"/>
        </w:numPr>
        <w:pBdr>
          <w:top w:val="nil"/>
          <w:left w:val="nil"/>
          <w:bottom w:val="nil"/>
          <w:right w:val="nil"/>
          <w:between w:val="nil"/>
        </w:pBdr>
        <w:rPr>
          <w:rFonts w:ascii="Times New Roman" w:hAnsi="Times New Roman" w:cs="Times New Roman"/>
        </w:rPr>
      </w:pPr>
      <w:proofErr w:type="spellStart"/>
      <w:r w:rsidRPr="00843E61">
        <w:rPr>
          <w:rFonts w:ascii="Times New Roman" w:eastAsia="Google Sans" w:hAnsi="Times New Roman" w:cs="Times New Roman"/>
          <w:sz w:val="24"/>
          <w:szCs w:val="24"/>
        </w:rPr>
        <w:t>Comparison</w:t>
      </w:r>
      <w:proofErr w:type="spellEnd"/>
      <w:r w:rsidRPr="00843E61">
        <w:rPr>
          <w:rFonts w:ascii="Times New Roman" w:eastAsia="Google Sans" w:hAnsi="Times New Roman" w:cs="Times New Roman"/>
          <w:sz w:val="24"/>
          <w:szCs w:val="24"/>
        </w:rPr>
        <w:t xml:space="preserve"> </w:t>
      </w:r>
      <w:proofErr w:type="spellStart"/>
      <w:r w:rsidRPr="00843E61">
        <w:rPr>
          <w:rFonts w:ascii="Times New Roman" w:eastAsia="Google Sans" w:hAnsi="Times New Roman" w:cs="Times New Roman"/>
          <w:sz w:val="24"/>
          <w:szCs w:val="24"/>
        </w:rPr>
        <w:t>between</w:t>
      </w:r>
      <w:proofErr w:type="spellEnd"/>
      <w:r w:rsidRPr="00843E61">
        <w:rPr>
          <w:rFonts w:ascii="Times New Roman" w:eastAsia="Google Sans" w:hAnsi="Times New Roman" w:cs="Times New Roman"/>
          <w:sz w:val="24"/>
          <w:szCs w:val="24"/>
        </w:rPr>
        <w:t xml:space="preserve"> </w:t>
      </w:r>
      <w:proofErr w:type="spellStart"/>
      <w:r w:rsidRPr="00843E61">
        <w:rPr>
          <w:rFonts w:ascii="Times New Roman" w:eastAsia="Google Sans" w:hAnsi="Times New Roman" w:cs="Times New Roman"/>
          <w:sz w:val="24"/>
          <w:szCs w:val="24"/>
        </w:rPr>
        <w:t>CAATs</w:t>
      </w:r>
      <w:proofErr w:type="spellEnd"/>
      <w:r w:rsidRPr="00843E61">
        <w:rPr>
          <w:rFonts w:ascii="Times New Roman" w:eastAsia="Google Sans" w:hAnsi="Times New Roman" w:cs="Times New Roman"/>
          <w:sz w:val="24"/>
          <w:szCs w:val="24"/>
        </w:rPr>
        <w:t xml:space="preserve"> </w:t>
      </w:r>
      <w:proofErr w:type="spellStart"/>
      <w:r w:rsidRPr="00843E61">
        <w:rPr>
          <w:rFonts w:ascii="Times New Roman" w:eastAsia="Google Sans" w:hAnsi="Times New Roman" w:cs="Times New Roman"/>
          <w:sz w:val="24"/>
          <w:szCs w:val="24"/>
        </w:rPr>
        <w:t>supporting</w:t>
      </w:r>
      <w:proofErr w:type="spellEnd"/>
      <w:r w:rsidRPr="00843E61">
        <w:rPr>
          <w:rFonts w:ascii="Times New Roman" w:eastAsia="Google Sans" w:hAnsi="Times New Roman" w:cs="Times New Roman"/>
          <w:sz w:val="24"/>
          <w:szCs w:val="24"/>
        </w:rPr>
        <w:t xml:space="preserve"> IS </w:t>
      </w:r>
      <w:proofErr w:type="spellStart"/>
      <w:r w:rsidRPr="00843E61">
        <w:rPr>
          <w:rFonts w:ascii="Times New Roman" w:eastAsia="Google Sans" w:hAnsi="Times New Roman" w:cs="Times New Roman"/>
          <w:sz w:val="24"/>
          <w:szCs w:val="24"/>
        </w:rPr>
        <w:t>auditors</w:t>
      </w:r>
      <w:proofErr w:type="spellEnd"/>
      <w:r w:rsidRPr="00843E61">
        <w:rPr>
          <w:rFonts w:ascii="Times New Roman" w:eastAsia="Google Sans" w:hAnsi="Times New Roman" w:cs="Times New Roman"/>
          <w:sz w:val="24"/>
          <w:szCs w:val="24"/>
        </w:rPr>
        <w:t xml:space="preserve"> - </w:t>
      </w:r>
      <w:proofErr w:type="spellStart"/>
      <w:r w:rsidRPr="00843E61">
        <w:rPr>
          <w:rFonts w:ascii="Times New Roman" w:eastAsia="Google Sans" w:hAnsi="Times New Roman" w:cs="Times New Roman"/>
          <w:sz w:val="24"/>
          <w:szCs w:val="24"/>
        </w:rPr>
        <w:t>ResearchGate</w:t>
      </w:r>
      <w:proofErr w:type="spellEnd"/>
      <w:r w:rsidRPr="00843E61">
        <w:rPr>
          <w:rFonts w:ascii="Times New Roman" w:eastAsia="Google Sans" w:hAnsi="Times New Roman" w:cs="Times New Roman"/>
          <w:sz w:val="24"/>
          <w:szCs w:val="24"/>
        </w:rPr>
        <w:t>, fecha de acceso: julio 3, 2025,</w:t>
      </w:r>
      <w:r w:rsidRPr="00843E61">
        <w:rPr>
          <w:rFonts w:ascii="Times New Roman" w:eastAsia="Google Sans" w:hAnsi="Times New Roman" w:cs="Times New Roman"/>
          <w:sz w:val="24"/>
          <w:szCs w:val="24"/>
        </w:rPr>
        <w:t xml:space="preserve"> </w:t>
      </w:r>
      <w:hyperlink r:id="rId31">
        <w:r w:rsidRPr="00843E61">
          <w:rPr>
            <w:rFonts w:ascii="Times New Roman" w:eastAsia="Google Sans" w:hAnsi="Times New Roman" w:cs="Times New Roman"/>
            <w:color w:val="0000EE"/>
            <w:sz w:val="24"/>
            <w:szCs w:val="24"/>
            <w:u w:val="single"/>
          </w:rPr>
          <w:t>https://www.researchgate.net/figure/Comparison-between-CAATs-supporting-IS-auditors_tbl2_340424194</w:t>
        </w:r>
      </w:hyperlink>
    </w:p>
    <w:p w:rsidR="00421127" w:rsidRPr="00843E61" w:rsidRDefault="00BD70CA">
      <w:pPr>
        <w:numPr>
          <w:ilvl w:val="0"/>
          <w:numId w:val="8"/>
        </w:numPr>
        <w:pBdr>
          <w:top w:val="nil"/>
          <w:left w:val="nil"/>
          <w:bottom w:val="nil"/>
          <w:right w:val="nil"/>
          <w:between w:val="nil"/>
        </w:pBdr>
        <w:rPr>
          <w:rFonts w:ascii="Times New Roman" w:hAnsi="Times New Roman" w:cs="Times New Roman"/>
        </w:rPr>
      </w:pPr>
      <w:proofErr w:type="spellStart"/>
      <w:r w:rsidRPr="00843E61">
        <w:rPr>
          <w:rFonts w:ascii="Times New Roman" w:eastAsia="Google Sans" w:hAnsi="Times New Roman" w:cs="Times New Roman"/>
          <w:sz w:val="24"/>
          <w:szCs w:val="24"/>
        </w:rPr>
        <w:t>Utilization</w:t>
      </w:r>
      <w:proofErr w:type="spellEnd"/>
      <w:r w:rsidRPr="00843E61">
        <w:rPr>
          <w:rFonts w:ascii="Times New Roman" w:eastAsia="Google Sans" w:hAnsi="Times New Roman" w:cs="Times New Roman"/>
          <w:sz w:val="24"/>
          <w:szCs w:val="24"/>
        </w:rPr>
        <w:t xml:space="preserve"> </w:t>
      </w:r>
      <w:proofErr w:type="spellStart"/>
      <w:r w:rsidRPr="00843E61">
        <w:rPr>
          <w:rFonts w:ascii="Times New Roman" w:eastAsia="Google Sans" w:hAnsi="Times New Roman" w:cs="Times New Roman"/>
          <w:sz w:val="24"/>
          <w:szCs w:val="24"/>
        </w:rPr>
        <w:t>of</w:t>
      </w:r>
      <w:proofErr w:type="spellEnd"/>
      <w:r w:rsidRPr="00843E61">
        <w:rPr>
          <w:rFonts w:ascii="Times New Roman" w:eastAsia="Google Sans" w:hAnsi="Times New Roman" w:cs="Times New Roman"/>
          <w:sz w:val="24"/>
          <w:szCs w:val="24"/>
        </w:rPr>
        <w:t xml:space="preserve"> CAAT in </w:t>
      </w:r>
      <w:proofErr w:type="spellStart"/>
      <w:r w:rsidRPr="00843E61">
        <w:rPr>
          <w:rFonts w:ascii="Times New Roman" w:eastAsia="Google Sans" w:hAnsi="Times New Roman" w:cs="Times New Roman"/>
          <w:sz w:val="24"/>
          <w:szCs w:val="24"/>
        </w:rPr>
        <w:t>Continuous</w:t>
      </w:r>
      <w:proofErr w:type="spellEnd"/>
      <w:r w:rsidRPr="00843E61">
        <w:rPr>
          <w:rFonts w:ascii="Times New Roman" w:eastAsia="Google Sans" w:hAnsi="Times New Roman" w:cs="Times New Roman"/>
          <w:sz w:val="24"/>
          <w:szCs w:val="24"/>
        </w:rPr>
        <w:t xml:space="preserve"> </w:t>
      </w:r>
      <w:proofErr w:type="spellStart"/>
      <w:r w:rsidRPr="00843E61">
        <w:rPr>
          <w:rFonts w:ascii="Times New Roman" w:eastAsia="Google Sans" w:hAnsi="Times New Roman" w:cs="Times New Roman"/>
          <w:sz w:val="24"/>
          <w:szCs w:val="24"/>
        </w:rPr>
        <w:t>Audi</w:t>
      </w:r>
      <w:r w:rsidRPr="00843E61">
        <w:rPr>
          <w:rFonts w:ascii="Times New Roman" w:eastAsia="Google Sans" w:hAnsi="Times New Roman" w:cs="Times New Roman"/>
          <w:sz w:val="24"/>
          <w:szCs w:val="24"/>
        </w:rPr>
        <w:t>ting</w:t>
      </w:r>
      <w:proofErr w:type="spellEnd"/>
      <w:r w:rsidRPr="00843E61">
        <w:rPr>
          <w:rFonts w:ascii="Times New Roman" w:eastAsia="Google Sans" w:hAnsi="Times New Roman" w:cs="Times New Roman"/>
          <w:sz w:val="24"/>
          <w:szCs w:val="24"/>
        </w:rPr>
        <w:t xml:space="preserve">: A Case </w:t>
      </w:r>
      <w:proofErr w:type="spellStart"/>
      <w:r w:rsidRPr="00843E61">
        <w:rPr>
          <w:rFonts w:ascii="Times New Roman" w:eastAsia="Google Sans" w:hAnsi="Times New Roman" w:cs="Times New Roman"/>
          <w:sz w:val="24"/>
          <w:szCs w:val="24"/>
        </w:rPr>
        <w:t>Applied</w:t>
      </w:r>
      <w:proofErr w:type="spellEnd"/>
      <w:r w:rsidRPr="00843E61">
        <w:rPr>
          <w:rFonts w:ascii="Times New Roman" w:eastAsia="Google Sans" w:hAnsi="Times New Roman" w:cs="Times New Roman"/>
          <w:sz w:val="24"/>
          <w:szCs w:val="24"/>
        </w:rPr>
        <w:t xml:space="preserve"> </w:t>
      </w:r>
      <w:proofErr w:type="spellStart"/>
      <w:r w:rsidRPr="00843E61">
        <w:rPr>
          <w:rFonts w:ascii="Times New Roman" w:eastAsia="Google Sans" w:hAnsi="Times New Roman" w:cs="Times New Roman"/>
          <w:sz w:val="24"/>
          <w:szCs w:val="24"/>
        </w:rPr>
        <w:t>to</w:t>
      </w:r>
      <w:proofErr w:type="spellEnd"/>
      <w:r w:rsidRPr="00843E61">
        <w:rPr>
          <w:rFonts w:ascii="Times New Roman" w:eastAsia="Google Sans" w:hAnsi="Times New Roman" w:cs="Times New Roman"/>
          <w:sz w:val="24"/>
          <w:szCs w:val="24"/>
        </w:rPr>
        <w:t xml:space="preserve"> </w:t>
      </w:r>
      <w:proofErr w:type="spellStart"/>
      <w:r w:rsidRPr="00843E61">
        <w:rPr>
          <w:rFonts w:ascii="Times New Roman" w:eastAsia="Google Sans" w:hAnsi="Times New Roman" w:cs="Times New Roman"/>
          <w:sz w:val="24"/>
          <w:szCs w:val="24"/>
        </w:rPr>
        <w:t>the</w:t>
      </w:r>
      <w:proofErr w:type="spellEnd"/>
      <w:r w:rsidRPr="00843E61">
        <w:rPr>
          <w:rFonts w:ascii="Times New Roman" w:eastAsia="Google Sans" w:hAnsi="Times New Roman" w:cs="Times New Roman"/>
          <w:sz w:val="24"/>
          <w:szCs w:val="24"/>
        </w:rPr>
        <w:t xml:space="preserve"> </w:t>
      </w:r>
      <w:proofErr w:type="spellStart"/>
      <w:r w:rsidRPr="00843E61">
        <w:rPr>
          <w:rFonts w:ascii="Times New Roman" w:eastAsia="Google Sans" w:hAnsi="Times New Roman" w:cs="Times New Roman"/>
          <w:sz w:val="24"/>
          <w:szCs w:val="24"/>
        </w:rPr>
        <w:t>Ministry</w:t>
      </w:r>
      <w:proofErr w:type="spellEnd"/>
      <w:r w:rsidRPr="00843E61">
        <w:rPr>
          <w:rFonts w:ascii="Times New Roman" w:eastAsia="Google Sans" w:hAnsi="Times New Roman" w:cs="Times New Roman"/>
          <w:sz w:val="24"/>
          <w:szCs w:val="24"/>
        </w:rPr>
        <w:t xml:space="preserve"> </w:t>
      </w:r>
      <w:proofErr w:type="spellStart"/>
      <w:r w:rsidRPr="00843E61">
        <w:rPr>
          <w:rFonts w:ascii="Times New Roman" w:eastAsia="Google Sans" w:hAnsi="Times New Roman" w:cs="Times New Roman"/>
          <w:sz w:val="24"/>
          <w:szCs w:val="24"/>
        </w:rPr>
        <w:t>of</w:t>
      </w:r>
      <w:proofErr w:type="spellEnd"/>
      <w:r w:rsidRPr="00843E61">
        <w:rPr>
          <w:rFonts w:ascii="Times New Roman" w:eastAsia="Google Sans" w:hAnsi="Times New Roman" w:cs="Times New Roman"/>
          <w:sz w:val="24"/>
          <w:szCs w:val="24"/>
        </w:rPr>
        <w:t xml:space="preserve"> </w:t>
      </w:r>
      <w:proofErr w:type="spellStart"/>
      <w:r w:rsidRPr="00843E61">
        <w:rPr>
          <w:rFonts w:ascii="Times New Roman" w:eastAsia="Google Sans" w:hAnsi="Times New Roman" w:cs="Times New Roman"/>
          <w:sz w:val="24"/>
          <w:szCs w:val="24"/>
        </w:rPr>
        <w:t>Health</w:t>
      </w:r>
      <w:proofErr w:type="spellEnd"/>
      <w:r w:rsidRPr="00843E61">
        <w:rPr>
          <w:rFonts w:ascii="Times New Roman" w:eastAsia="Google Sans" w:hAnsi="Times New Roman" w:cs="Times New Roman"/>
          <w:sz w:val="24"/>
          <w:szCs w:val="24"/>
        </w:rPr>
        <w:t xml:space="preserve">, </w:t>
      </w:r>
      <w:proofErr w:type="spellStart"/>
      <w:r w:rsidRPr="00843E61">
        <w:rPr>
          <w:rFonts w:ascii="Times New Roman" w:eastAsia="Google Sans" w:hAnsi="Times New Roman" w:cs="Times New Roman"/>
          <w:sz w:val="24"/>
          <w:szCs w:val="24"/>
        </w:rPr>
        <w:t>Peru</w:t>
      </w:r>
      <w:proofErr w:type="spellEnd"/>
      <w:r w:rsidRPr="00843E61">
        <w:rPr>
          <w:rFonts w:ascii="Times New Roman" w:eastAsia="Google Sans" w:hAnsi="Times New Roman" w:cs="Times New Roman"/>
          <w:sz w:val="24"/>
          <w:szCs w:val="24"/>
        </w:rPr>
        <w:t xml:space="preserve"> 2022-2023 - LACCEI, fecha de acceso: julio 3, 2025, </w:t>
      </w:r>
      <w:hyperlink r:id="rId32">
        <w:r w:rsidRPr="00843E61">
          <w:rPr>
            <w:rFonts w:ascii="Times New Roman" w:eastAsia="Google Sans" w:hAnsi="Times New Roman" w:cs="Times New Roman"/>
            <w:color w:val="0000EE"/>
            <w:sz w:val="24"/>
            <w:szCs w:val="24"/>
            <w:u w:val="single"/>
          </w:rPr>
          <w:t>https://laccei.org/LACCEI2024-CostaRica/papers/Contribu</w:t>
        </w:r>
        <w:r w:rsidRPr="00843E61">
          <w:rPr>
            <w:rFonts w:ascii="Times New Roman" w:eastAsia="Google Sans" w:hAnsi="Times New Roman" w:cs="Times New Roman"/>
            <w:color w:val="0000EE"/>
            <w:sz w:val="24"/>
            <w:szCs w:val="24"/>
            <w:u w:val="single"/>
          </w:rPr>
          <w:t>tion_1329_final_a.pdf</w:t>
        </w:r>
      </w:hyperlink>
    </w:p>
    <w:sectPr w:rsidR="00421127" w:rsidRPr="00843E6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Google Sans">
    <w:charset w:val="00"/>
    <w:family w:val="auto"/>
    <w:pitch w:val="default"/>
  </w:font>
  <w:font w:name="Google Sans Text">
    <w:charset w:val="00"/>
    <w:family w:val="auto"/>
    <w:pitch w:val="default"/>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345E1"/>
    <w:multiLevelType w:val="multilevel"/>
    <w:tmpl w:val="1C0AF0E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3C640726"/>
    <w:multiLevelType w:val="multilevel"/>
    <w:tmpl w:val="B866B56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43391E29"/>
    <w:multiLevelType w:val="multilevel"/>
    <w:tmpl w:val="6624D252"/>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51915FAD"/>
    <w:multiLevelType w:val="multilevel"/>
    <w:tmpl w:val="656AEDB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530C2F54"/>
    <w:multiLevelType w:val="multilevel"/>
    <w:tmpl w:val="CB90EBA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58242D3A"/>
    <w:multiLevelType w:val="hybridMultilevel"/>
    <w:tmpl w:val="794489E2"/>
    <w:lvl w:ilvl="0" w:tplc="20F8195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BC61D7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A52396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54714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25A52C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700B67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B42BF8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ACC5D1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E1865B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7E03EFE"/>
    <w:multiLevelType w:val="multilevel"/>
    <w:tmpl w:val="B006470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68E2643B"/>
    <w:multiLevelType w:val="multilevel"/>
    <w:tmpl w:val="FDFEBFC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79BA35D2"/>
    <w:multiLevelType w:val="multilevel"/>
    <w:tmpl w:val="06F2D86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1"/>
  </w:num>
  <w:num w:numId="2">
    <w:abstractNumId w:val="7"/>
  </w:num>
  <w:num w:numId="3">
    <w:abstractNumId w:val="4"/>
  </w:num>
  <w:num w:numId="4">
    <w:abstractNumId w:val="6"/>
  </w:num>
  <w:num w:numId="5">
    <w:abstractNumId w:val="8"/>
  </w:num>
  <w:num w:numId="6">
    <w:abstractNumId w:val="0"/>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127"/>
    <w:rsid w:val="00421127"/>
    <w:rsid w:val="00600AD5"/>
    <w:rsid w:val="00843E61"/>
    <w:rsid w:val="00BD70C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814F5"/>
  <w15:docId w15:val="{F7322142-AF09-43F3-8413-4A2927AA3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C" w:eastAsia="es-EC"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Ttulo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Ttulo3">
    <w:name w:val="heading 3"/>
    <w:basedOn w:val="Normal"/>
    <w:next w:val="Normal"/>
    <w:uiPriority w:val="9"/>
    <w:unhideWhenUsed/>
    <w:qFormat/>
    <w:pPr>
      <w:pBdr>
        <w:top w:val="nil"/>
        <w:left w:val="nil"/>
        <w:bottom w:val="nil"/>
        <w:right w:val="nil"/>
        <w:between w:val="nil"/>
      </w:pBdr>
      <w:spacing w:before="240" w:after="240"/>
      <w:outlineLvl w:val="2"/>
    </w:pPr>
    <w:rPr>
      <w:b/>
      <w:sz w:val="28"/>
      <w:szCs w:val="28"/>
    </w:rPr>
  </w:style>
  <w:style w:type="paragraph" w:styleId="Ttulo4">
    <w:name w:val="heading 4"/>
    <w:basedOn w:val="Normal"/>
    <w:next w:val="Normal"/>
    <w:uiPriority w:val="9"/>
    <w:unhideWhenUsed/>
    <w:qFormat/>
    <w:pPr>
      <w:pBdr>
        <w:top w:val="nil"/>
        <w:left w:val="nil"/>
        <w:bottom w:val="nil"/>
        <w:right w:val="nil"/>
        <w:between w:val="nil"/>
      </w:pBdr>
      <w:spacing w:before="255" w:after="255"/>
      <w:outlineLvl w:val="3"/>
    </w:pPr>
    <w:rPr>
      <w:b/>
      <w:sz w:val="24"/>
      <w:szCs w:val="24"/>
    </w:rPr>
  </w:style>
  <w:style w:type="paragraph" w:styleId="Ttulo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Ttulo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TableGrid">
    <w:name w:val="TableGrid"/>
    <w:rsid w:val="00843E61"/>
    <w:pPr>
      <w:widowControl/>
    </w:pPr>
    <w:rPr>
      <w:rFonts w:ascii="Calibri" w:eastAsia="Times New Roman" w:hAnsi="Calibri" w:cs="Times New Roma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es.scribd.com/document/79362524/Computer-Assisted-Audit-Techniques-CAAT" TargetMode="External"/><Relationship Id="rId18" Type="http://schemas.openxmlformats.org/officeDocument/2006/relationships/hyperlink" Target="https://es.scribd.com/presentation/163381006/Tipos-de-Herramientas-CAAT-Idea" TargetMode="External"/><Relationship Id="rId26" Type="http://schemas.openxmlformats.org/officeDocument/2006/relationships/hyperlink" Target="https://docs.infor.com/ln/10.4/es-es/lnolh/help/tf/integrations/400045.html" TargetMode="External"/><Relationship Id="rId3" Type="http://schemas.openxmlformats.org/officeDocument/2006/relationships/settings" Target="settings.xml"/><Relationship Id="rId21" Type="http://schemas.openxmlformats.org/officeDocument/2006/relationships/hyperlink" Target="https://iaia.org.ar/wp-content/uploads/2022/08/Complete-Guide-to-Auditing-With-Data-Analytics-Tools-LTR-ES.pdf" TargetMode="External"/><Relationship Id="rId34" Type="http://schemas.openxmlformats.org/officeDocument/2006/relationships/theme" Target="theme/theme1.xml"/><Relationship Id="rId7" Type="http://schemas.openxmlformats.org/officeDocument/2006/relationships/hyperlink" Target="https://olea.org/~yuri/propuesta-implantacion-auditoria-informatica-organo-legislativo/ch03s04.html" TargetMode="External"/><Relationship Id="rId12" Type="http://schemas.openxmlformats.org/officeDocument/2006/relationships/hyperlink" Target="https://ro.scribd.com/document/434829314/ventajas-y-desventajas-del-CAAT" TargetMode="External"/><Relationship Id="rId17" Type="http://schemas.openxmlformats.org/officeDocument/2006/relationships/hyperlink" Target="https://es.scribd.com/document/487565645/CAAT-S-AUDITORIA-INTERNA-1" TargetMode="External"/><Relationship Id="rId25" Type="http://schemas.openxmlformats.org/officeDocument/2006/relationships/hyperlink" Target="https://www.adyen.com/es_MX/centro-de-informacion/conciliacion-financiera-todo-necesitas-saber"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uditool.org/blog/auditoria-externa/como-disenar-una-prueba-data-analitica-limpia-en-herramientas-caat" TargetMode="External"/><Relationship Id="rId20" Type="http://schemas.openxmlformats.org/officeDocument/2006/relationships/hyperlink" Target="https://ayudabfiskur.bitam.com/support/solutions/articles/69000849708--qu%C3%A9-factores-considera-bfiskur-%EF%B8%8E-para-identificar-una-factura-duplicada-" TargetMode="External"/><Relationship Id="rId29" Type="http://schemas.openxmlformats.org/officeDocument/2006/relationships/hyperlink" Target="https://laccei.org/LACCEI2024-CostaRica/papers/Contribution_1291_final_a.pdf" TargetMode="External"/><Relationship Id="rId1" Type="http://schemas.openxmlformats.org/officeDocument/2006/relationships/numbering" Target="numbering.xml"/><Relationship Id="rId6" Type="http://schemas.openxmlformats.org/officeDocument/2006/relationships/hyperlink" Target="http://biblioteca.usac.edu.gt/tesis/08/08_0273_CS.pdf" TargetMode="External"/><Relationship Id="rId11" Type="http://schemas.openxmlformats.org/officeDocument/2006/relationships/hyperlink" Target="https://www.auditool.org/blog/auditoria-externa/el-auditor-integral-usos-de-las-herramientas-caat-auditoria-asistida-por-computadora" TargetMode="External"/><Relationship Id="rId24" Type="http://schemas.openxmlformats.org/officeDocument/2006/relationships/hyperlink" Target="https://stripe.com/es-us/resources/more/accounting-reconciliation-101" TargetMode="External"/><Relationship Id="rId32" Type="http://schemas.openxmlformats.org/officeDocument/2006/relationships/hyperlink" Target="https://laccei.org/LACCEI2024-CostaRica/papers/Contribution_1329_final_a.pdf" TargetMode="External"/><Relationship Id="rId5" Type="http://schemas.openxmlformats.org/officeDocument/2006/relationships/hyperlink" Target="https://en.wikipedia.org/wiki/Computer-aided_audit_tools" TargetMode="External"/><Relationship Id="rId15" Type="http://schemas.openxmlformats.org/officeDocument/2006/relationships/hyperlink" Target="https://cpainformatics.com/analisis-de-datos-para-auditoria/" TargetMode="External"/><Relationship Id="rId23" Type="http://schemas.openxmlformats.org/officeDocument/2006/relationships/hyperlink" Target="https://jorgeiblanco.medium.com/t%C3%A9cnicas-innovadoras-para-el-manejo-de-valores-at%C3%ADpicos-outliters-en-el-an%C3%A1lisis-y-ciencia-de-d5fb5cf8d7ce" TargetMode="External"/><Relationship Id="rId28" Type="http://schemas.openxmlformats.org/officeDocument/2006/relationships/hyperlink" Target="https://www.tramitapp.com/blog/preguntas-frecuentes-sobre-control-horario/" TargetMode="External"/><Relationship Id="rId10" Type="http://schemas.openxmlformats.org/officeDocument/2006/relationships/hyperlink" Target="https://auditoria-auditores.com/articulos/articulo-auditoria-uso-de-herramientas-caat-s-en-las-revisiones-de-control-interno-it/" TargetMode="External"/><Relationship Id="rId19" Type="http://schemas.openxmlformats.org/officeDocument/2006/relationships/hyperlink" Target="https://fce.unal.edu.co/media/files/UIFCE/Contaduria/IDEA__Analisis_Extraccion_y_Auditoria_de_Datos.pdf" TargetMode="External"/><Relationship Id="rId31" Type="http://schemas.openxmlformats.org/officeDocument/2006/relationships/hyperlink" Target="https://www.researchgate.net/figure/Comparison-between-CAATs-supporting-IS-auditors_tbl2_340424194" TargetMode="External"/><Relationship Id="rId4" Type="http://schemas.openxmlformats.org/officeDocument/2006/relationships/webSettings" Target="webSettings.xml"/><Relationship Id="rId9" Type="http://schemas.openxmlformats.org/officeDocument/2006/relationships/hyperlink" Target="https://es.scribd.com/document/434829314/ventajas-y-desventajas-del-CAAT" TargetMode="External"/><Relationship Id="rId14" Type="http://schemas.openxmlformats.org/officeDocument/2006/relationships/hyperlink" Target="https://clasicwebtools.com/articulos/tecnologia/HERRAMIENTAS%20DE%20AUDITORIA%20DE%20SOFTWARE.html" TargetMode="External"/><Relationship Id="rId22" Type="http://schemas.openxmlformats.org/officeDocument/2006/relationships/hyperlink" Target="https://www.buske.com/es/what-is/outlier" TargetMode="External"/><Relationship Id="rId27" Type="http://schemas.openxmlformats.org/officeDocument/2006/relationships/hyperlink" Target="https://www.auditool.org/blog/auditoria-de-ti/como-auditar-controles-de-acceso-en-ti" TargetMode="External"/><Relationship Id="rId30" Type="http://schemas.openxmlformats.org/officeDocument/2006/relationships/hyperlink" Target="https://www.jibble.io/es/articulos/seguimiento-horas-extras" TargetMode="External"/><Relationship Id="rId8" Type="http://schemas.openxmlformats.org/officeDocument/2006/relationships/hyperlink" Target="https://ecovis.hn/aplicaciones-y-beneficios-de-las-herramientas-ca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21</Pages>
  <Words>8392</Words>
  <Characters>46157</Characters>
  <Application>Microsoft Office Word</Application>
  <DocSecurity>0</DocSecurity>
  <Lines>384</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ESTUDIANTES</cp:lastModifiedBy>
  <cp:revision>3</cp:revision>
  <dcterms:created xsi:type="dcterms:W3CDTF">2025-07-17T23:11:00Z</dcterms:created>
  <dcterms:modified xsi:type="dcterms:W3CDTF">2025-07-17T23:22:00Z</dcterms:modified>
</cp:coreProperties>
</file>