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5BE7" w14:textId="186930D9" w:rsidR="00126447" w:rsidRDefault="00B46E12" w:rsidP="00B46E12">
      <w:pPr>
        <w:jc w:val="center"/>
      </w:pPr>
      <w:r>
        <w:t>Project One Data Analysis</w:t>
      </w:r>
    </w:p>
    <w:p w14:paraId="1683B0B4" w14:textId="06480FAB" w:rsidR="00B46E12" w:rsidRDefault="00B46E12" w:rsidP="00B46E12">
      <w:pPr>
        <w:spacing w:line="360" w:lineRule="auto"/>
        <w:ind w:firstLine="720"/>
      </w:pPr>
    </w:p>
    <w:p w14:paraId="66D7774A" w14:textId="122C0525" w:rsidR="00882AC6" w:rsidRDefault="00B46E12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Goal:</w:t>
      </w:r>
      <w:r>
        <w:rPr>
          <w:rFonts w:ascii="Segoe UI" w:hAnsi="Segoe UI" w:cs="Segoe UI"/>
          <w:color w:val="0E1116"/>
          <w:shd w:val="clear" w:color="auto" w:fill="FFFFFF"/>
        </w:rPr>
        <w:t xml:space="preserve"> The Project goal is to determine whether or not the COVID epidemic has caused permanent or </w:t>
      </w:r>
      <w:r w:rsidR="00E907EE">
        <w:rPr>
          <w:rFonts w:ascii="Segoe UI" w:hAnsi="Segoe UI" w:cs="Segoe UI"/>
          <w:color w:val="0E1116"/>
          <w:shd w:val="clear" w:color="auto" w:fill="FFFFFF"/>
        </w:rPr>
        <w:t>long-term</w:t>
      </w:r>
      <w:r>
        <w:rPr>
          <w:rFonts w:ascii="Segoe UI" w:hAnsi="Segoe UI" w:cs="Segoe UI"/>
          <w:color w:val="0E1116"/>
          <w:shd w:val="clear" w:color="auto" w:fill="FFFFFF"/>
        </w:rPr>
        <w:t xml:space="preserve"> effects on the US. As the availability and sale of homes are used as a base benchmark for economic stability and/or growth we will be comparing housing </w:t>
      </w:r>
      <w:r w:rsidR="00782146">
        <w:rPr>
          <w:rFonts w:ascii="Segoe UI" w:hAnsi="Segoe UI" w:cs="Segoe UI"/>
          <w:color w:val="0E1116"/>
          <w:shd w:val="clear" w:color="auto" w:fill="FFFFFF"/>
        </w:rPr>
        <w:t>price</w:t>
      </w:r>
      <w:r>
        <w:rPr>
          <w:rFonts w:ascii="Segoe UI" w:hAnsi="Segoe UI" w:cs="Segoe UI"/>
          <w:color w:val="0E1116"/>
          <w:shd w:val="clear" w:color="auto" w:fill="FFFFFF"/>
        </w:rPr>
        <w:t xml:space="preserve"> data with data pertaining to positive Covid cases and deaths.</w:t>
      </w:r>
      <w:r w:rsidR="00E907EE">
        <w:rPr>
          <w:rFonts w:ascii="Segoe UI" w:hAnsi="Segoe UI" w:cs="Segoe UI"/>
          <w:color w:val="0E1116"/>
          <w:shd w:val="clear" w:color="auto" w:fill="FFFFFF"/>
        </w:rPr>
        <w:t xml:space="preserve"> </w:t>
      </w:r>
    </w:p>
    <w:p w14:paraId="158DC4CD" w14:textId="57A3B01F" w:rsidR="00B46E12" w:rsidRDefault="00882AC6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 w:rsidRPr="00882AC6"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Reasoning</w:t>
      </w:r>
      <w:r>
        <w:rPr>
          <w:rFonts w:ascii="Segoe UI" w:hAnsi="Segoe UI" w:cs="Segoe UI"/>
          <w:color w:val="0E1116"/>
          <w:shd w:val="clear" w:color="auto" w:fill="FFFFFF"/>
        </w:rPr>
        <w:t xml:space="preserve">: </w:t>
      </w:r>
      <w:r w:rsidR="00E907EE" w:rsidRPr="00882AC6">
        <w:rPr>
          <w:rFonts w:ascii="Segoe UI" w:hAnsi="Segoe UI" w:cs="Segoe UI"/>
          <w:color w:val="0E1116"/>
          <w:shd w:val="clear" w:color="auto" w:fill="FFFFFF"/>
        </w:rPr>
        <w:t>To</w:t>
      </w:r>
      <w:r w:rsidR="00E907EE"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CF6B80">
        <w:rPr>
          <w:rFonts w:ascii="Segoe UI" w:hAnsi="Segoe UI" w:cs="Segoe UI"/>
          <w:color w:val="0E1116"/>
          <w:shd w:val="clear" w:color="auto" w:fill="FFFFFF"/>
        </w:rPr>
        <w:t>develop</w:t>
      </w:r>
      <w:r w:rsidR="00C54F29">
        <w:rPr>
          <w:rFonts w:ascii="Segoe UI" w:hAnsi="Segoe UI" w:cs="Segoe UI"/>
          <w:color w:val="0E1116"/>
          <w:shd w:val="clear" w:color="auto" w:fill="FFFFFF"/>
        </w:rPr>
        <w:t xml:space="preserve"> this analysis the team focused on the </w:t>
      </w:r>
      <w:r w:rsidR="000C7CE1">
        <w:rPr>
          <w:rFonts w:ascii="Segoe UI" w:hAnsi="Segoe UI" w:cs="Segoe UI"/>
          <w:color w:val="0E1116"/>
          <w:shd w:val="clear" w:color="auto" w:fill="FFFFFF"/>
        </w:rPr>
        <w:t>comparing the sales price of homes in the US with COVID cases in the same area</w:t>
      </w:r>
      <w:r w:rsidR="00BF401C">
        <w:rPr>
          <w:rFonts w:ascii="Segoe UI" w:hAnsi="Segoe UI" w:cs="Segoe UI"/>
          <w:color w:val="0E1116"/>
          <w:shd w:val="clear" w:color="auto" w:fill="FFFFFF"/>
        </w:rPr>
        <w:t xml:space="preserve">. </w:t>
      </w:r>
      <w:r w:rsidR="00CF6B80">
        <w:rPr>
          <w:rFonts w:ascii="Segoe UI" w:hAnsi="Segoe UI" w:cs="Segoe UI"/>
          <w:color w:val="0E1116"/>
          <w:shd w:val="clear" w:color="auto" w:fill="FFFFFF"/>
        </w:rPr>
        <w:t xml:space="preserve">The </w:t>
      </w:r>
      <w:r w:rsidR="00181302">
        <w:rPr>
          <w:rFonts w:ascii="Segoe UI" w:hAnsi="Segoe UI" w:cs="Segoe UI"/>
          <w:color w:val="0E1116"/>
          <w:shd w:val="clear" w:color="auto" w:fill="FFFFFF"/>
        </w:rPr>
        <w:t xml:space="preserve">prices of homes </w:t>
      </w:r>
      <w:r w:rsidR="0068483E">
        <w:rPr>
          <w:rFonts w:ascii="Segoe UI" w:hAnsi="Segoe UI" w:cs="Segoe UI"/>
          <w:color w:val="0E1116"/>
          <w:shd w:val="clear" w:color="auto" w:fill="FFFFFF"/>
        </w:rPr>
        <w:t>were</w:t>
      </w:r>
      <w:r w:rsidR="00181302">
        <w:rPr>
          <w:rFonts w:ascii="Segoe UI" w:hAnsi="Segoe UI" w:cs="Segoe UI"/>
          <w:color w:val="0E1116"/>
          <w:shd w:val="clear" w:color="auto" w:fill="FFFFFF"/>
        </w:rPr>
        <w:t xml:space="preserve"> determined to be a reliable economic indicator as </w:t>
      </w:r>
      <w:r w:rsidR="00CD1008">
        <w:rPr>
          <w:rFonts w:ascii="Segoe UI" w:hAnsi="Segoe UI" w:cs="Segoe UI"/>
          <w:color w:val="0E1116"/>
          <w:shd w:val="clear" w:color="auto" w:fill="FFFFFF"/>
        </w:rPr>
        <w:t xml:space="preserve">home sales are </w:t>
      </w:r>
      <w:r w:rsidR="008B7974">
        <w:rPr>
          <w:rFonts w:ascii="Segoe UI" w:hAnsi="Segoe UI" w:cs="Segoe UI"/>
          <w:color w:val="0E1116"/>
          <w:shd w:val="clear" w:color="auto" w:fill="FFFFFF"/>
        </w:rPr>
        <w:t xml:space="preserve">reliable signs of the buying power of an average American family household. </w:t>
      </w:r>
      <w:r w:rsidR="007F5940">
        <w:rPr>
          <w:rFonts w:ascii="Segoe UI" w:hAnsi="Segoe UI" w:cs="Segoe UI"/>
          <w:color w:val="0E1116"/>
          <w:shd w:val="clear" w:color="auto" w:fill="FFFFFF"/>
        </w:rPr>
        <w:t>With the pandemic resulted in almost all business models to freeze operations during the lockdown</w:t>
      </w:r>
      <w:r w:rsidR="009F1675">
        <w:rPr>
          <w:rFonts w:ascii="Segoe UI" w:hAnsi="Segoe UI" w:cs="Segoe UI"/>
          <w:color w:val="0E1116"/>
          <w:shd w:val="clear" w:color="auto" w:fill="FFFFFF"/>
        </w:rPr>
        <w:t xml:space="preserve">, their data would be considered irregular and </w:t>
      </w:r>
      <w:r w:rsidR="00C57AEA">
        <w:rPr>
          <w:rFonts w:ascii="Segoe UI" w:hAnsi="Segoe UI" w:cs="Segoe UI"/>
          <w:color w:val="0E1116"/>
          <w:shd w:val="clear" w:color="auto" w:fill="FFFFFF"/>
        </w:rPr>
        <w:t xml:space="preserve">unusable for our purpose. </w:t>
      </w:r>
      <w:r w:rsidR="008B7974">
        <w:rPr>
          <w:rFonts w:ascii="Segoe UI" w:hAnsi="Segoe UI" w:cs="Segoe UI"/>
          <w:color w:val="0E1116"/>
          <w:shd w:val="clear" w:color="auto" w:fill="FFFFFF"/>
        </w:rPr>
        <w:t xml:space="preserve"> </w:t>
      </w:r>
    </w:p>
    <w:p w14:paraId="4106B6CD" w14:textId="1AB5C419" w:rsidR="00567CC4" w:rsidRDefault="00F87813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Questions:</w:t>
      </w:r>
      <w:r>
        <w:rPr>
          <w:rFonts w:ascii="Segoe UI" w:hAnsi="Segoe UI" w:cs="Segoe UI"/>
          <w:color w:val="0E1116"/>
          <w:shd w:val="clear" w:color="auto" w:fill="FFFFFF"/>
        </w:rPr>
        <w:t xml:space="preserve"> </w:t>
      </w:r>
    </w:p>
    <w:p w14:paraId="060A71FA" w14:textId="77777777" w:rsidR="00E907EE" w:rsidRPr="00E907EE" w:rsidRDefault="00E907EE" w:rsidP="00E907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E907EE">
        <w:rPr>
          <w:rFonts w:ascii="Segoe UI" w:eastAsia="Times New Roman" w:hAnsi="Segoe UI" w:cs="Segoe UI"/>
          <w:color w:val="0E1116"/>
          <w:sz w:val="24"/>
          <w:szCs w:val="24"/>
        </w:rPr>
        <w:t>Has the long-term purchasing ability of Americans been affected by the severity of the localized pandemic environment of each location and region?</w:t>
      </w:r>
    </w:p>
    <w:p w14:paraId="59C33280" w14:textId="5FD6A10F" w:rsidR="00E907EE" w:rsidRPr="00E907EE" w:rsidRDefault="00E907EE" w:rsidP="00E907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 w:rsidRPr="00E907EE">
        <w:rPr>
          <w:rFonts w:ascii="Segoe UI" w:eastAsia="Times New Roman" w:hAnsi="Segoe UI" w:cs="Segoe UI"/>
          <w:color w:val="0E1116"/>
          <w:sz w:val="24"/>
          <w:szCs w:val="24"/>
        </w:rPr>
        <w:t xml:space="preserve">In what way has the prices of homes been affected and what that </w:t>
      </w:r>
      <w:r w:rsidR="00C57AEA">
        <w:rPr>
          <w:rFonts w:ascii="Segoe UI" w:eastAsia="Times New Roman" w:hAnsi="Segoe UI" w:cs="Segoe UI"/>
          <w:color w:val="0E1116"/>
          <w:sz w:val="24"/>
          <w:szCs w:val="24"/>
        </w:rPr>
        <w:t xml:space="preserve">may </w:t>
      </w:r>
      <w:r w:rsidRPr="00E907EE">
        <w:rPr>
          <w:rFonts w:ascii="Segoe UI" w:eastAsia="Times New Roman" w:hAnsi="Segoe UI" w:cs="Segoe UI"/>
          <w:color w:val="0E1116"/>
          <w:sz w:val="24"/>
          <w:szCs w:val="24"/>
        </w:rPr>
        <w:t>indicate for the economy?</w:t>
      </w:r>
    </w:p>
    <w:p w14:paraId="3075388F" w14:textId="24F12274" w:rsidR="00E907EE" w:rsidRPr="00E907EE" w:rsidRDefault="004E7883" w:rsidP="00E907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E1116"/>
          <w:sz w:val="24"/>
          <w:szCs w:val="24"/>
        </w:rPr>
      </w:pPr>
      <w:r>
        <w:rPr>
          <w:rFonts w:ascii="Segoe UI" w:eastAsia="Times New Roman" w:hAnsi="Segoe UI" w:cs="Segoe UI"/>
          <w:color w:val="0E1116"/>
          <w:sz w:val="24"/>
          <w:szCs w:val="24"/>
        </w:rPr>
        <w:t xml:space="preserve">Are there similar patterns in the data for Covid cases/deaths and </w:t>
      </w:r>
      <w:r w:rsidR="00F73009">
        <w:rPr>
          <w:rFonts w:ascii="Segoe UI" w:eastAsia="Times New Roman" w:hAnsi="Segoe UI" w:cs="Segoe UI"/>
          <w:color w:val="0E1116"/>
          <w:sz w:val="24"/>
          <w:szCs w:val="24"/>
        </w:rPr>
        <w:t>Housing sales</w:t>
      </w:r>
      <w:r w:rsidR="00E907EE" w:rsidRPr="00E907EE">
        <w:rPr>
          <w:rFonts w:ascii="Segoe UI" w:eastAsia="Times New Roman" w:hAnsi="Segoe UI" w:cs="Segoe UI"/>
          <w:color w:val="0E1116"/>
          <w:sz w:val="24"/>
          <w:szCs w:val="24"/>
        </w:rPr>
        <w:t>?</w:t>
      </w:r>
    </w:p>
    <w:p w14:paraId="179B5C97" w14:textId="77777777" w:rsidR="00E907EE" w:rsidRPr="00F87813" w:rsidRDefault="00E907EE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</w:p>
    <w:p w14:paraId="43032169" w14:textId="31A48C6B" w:rsidR="00A7507A" w:rsidRDefault="00567CC4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 xml:space="preserve">Expectations: </w:t>
      </w:r>
      <w:r>
        <w:rPr>
          <w:rFonts w:ascii="Segoe UI" w:hAnsi="Segoe UI" w:cs="Segoe UI"/>
          <w:color w:val="0E1116"/>
          <w:shd w:val="clear" w:color="auto" w:fill="FFFFFF"/>
        </w:rPr>
        <w:t>Due to the pandemic causing many business</w:t>
      </w:r>
      <w:r w:rsidR="00794679">
        <w:rPr>
          <w:rFonts w:ascii="Segoe UI" w:hAnsi="Segoe UI" w:cs="Segoe UI"/>
          <w:color w:val="0E1116"/>
          <w:shd w:val="clear" w:color="auto" w:fill="FFFFFF"/>
        </w:rPr>
        <w:t>es</w:t>
      </w:r>
      <w:r>
        <w:rPr>
          <w:rFonts w:ascii="Segoe UI" w:hAnsi="Segoe UI" w:cs="Segoe UI"/>
          <w:color w:val="0E1116"/>
          <w:shd w:val="clear" w:color="auto" w:fill="FFFFFF"/>
        </w:rPr>
        <w:t xml:space="preserve"> to halt in-door</w:t>
      </w:r>
      <w:r w:rsidR="00D22358">
        <w:rPr>
          <w:rFonts w:ascii="Segoe UI" w:hAnsi="Segoe UI" w:cs="Segoe UI"/>
          <w:color w:val="0E1116"/>
          <w:shd w:val="clear" w:color="auto" w:fill="FFFFFF"/>
        </w:rPr>
        <w:t xml:space="preserve">/ </w:t>
      </w:r>
      <w:r>
        <w:rPr>
          <w:rFonts w:ascii="Segoe UI" w:hAnsi="Segoe UI" w:cs="Segoe UI"/>
          <w:color w:val="0E1116"/>
          <w:shd w:val="clear" w:color="auto" w:fill="FFFFFF"/>
        </w:rPr>
        <w:t>in</w:t>
      </w:r>
      <w:r w:rsidR="00D22358">
        <w:rPr>
          <w:rFonts w:ascii="Segoe UI" w:hAnsi="Segoe UI" w:cs="Segoe UI"/>
          <w:color w:val="0E1116"/>
          <w:shd w:val="clear" w:color="auto" w:fill="FFFFFF"/>
        </w:rPr>
        <w:t>-</w:t>
      </w:r>
      <w:r>
        <w:rPr>
          <w:rFonts w:ascii="Segoe UI" w:hAnsi="Segoe UI" w:cs="Segoe UI"/>
          <w:color w:val="0E1116"/>
          <w:shd w:val="clear" w:color="auto" w:fill="FFFFFF"/>
        </w:rPr>
        <w:t xml:space="preserve">person </w:t>
      </w:r>
      <w:r w:rsidR="00D22358">
        <w:rPr>
          <w:rFonts w:ascii="Segoe UI" w:hAnsi="Segoe UI" w:cs="Segoe UI"/>
          <w:color w:val="0E1116"/>
          <w:shd w:val="clear" w:color="auto" w:fill="FFFFFF"/>
        </w:rPr>
        <w:t>operations</w:t>
      </w:r>
      <w:r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C73601">
        <w:rPr>
          <w:rFonts w:ascii="Segoe UI" w:hAnsi="Segoe UI" w:cs="Segoe UI"/>
          <w:color w:val="0E1116"/>
          <w:shd w:val="clear" w:color="auto" w:fill="FFFFFF"/>
        </w:rPr>
        <w:t xml:space="preserve">a large </w:t>
      </w:r>
      <w:r w:rsidR="00D22358">
        <w:rPr>
          <w:rFonts w:ascii="Segoe UI" w:hAnsi="Segoe UI" w:cs="Segoe UI"/>
          <w:color w:val="0E1116"/>
          <w:shd w:val="clear" w:color="auto" w:fill="FFFFFF"/>
        </w:rPr>
        <w:t>number</w:t>
      </w:r>
      <w:r w:rsidR="00C73601">
        <w:rPr>
          <w:rFonts w:ascii="Segoe UI" w:hAnsi="Segoe UI" w:cs="Segoe UI"/>
          <w:color w:val="0E1116"/>
          <w:shd w:val="clear" w:color="auto" w:fill="FFFFFF"/>
        </w:rPr>
        <w:t xml:space="preserve"> of businesses had to halt operations. </w:t>
      </w:r>
      <w:r w:rsidR="00583E69">
        <w:rPr>
          <w:rFonts w:ascii="Segoe UI" w:hAnsi="Segoe UI" w:cs="Segoe UI"/>
          <w:color w:val="0E1116"/>
          <w:shd w:val="clear" w:color="auto" w:fill="FFFFFF"/>
        </w:rPr>
        <w:t xml:space="preserve">These events caused many individuals to find themselves either unemployed or on furlough </w:t>
      </w:r>
      <w:r w:rsidR="00C13815">
        <w:rPr>
          <w:rFonts w:ascii="Segoe UI" w:hAnsi="Segoe UI" w:cs="Segoe UI"/>
          <w:color w:val="0E1116"/>
          <w:shd w:val="clear" w:color="auto" w:fill="FFFFFF"/>
        </w:rPr>
        <w:t xml:space="preserve">resulting in the loss of income. </w:t>
      </w:r>
      <w:r w:rsidR="00703CE9">
        <w:rPr>
          <w:rFonts w:ascii="Segoe UI" w:hAnsi="Segoe UI" w:cs="Segoe UI"/>
          <w:color w:val="0E1116"/>
          <w:shd w:val="clear" w:color="auto" w:fill="FFFFFF"/>
        </w:rPr>
        <w:t>With t</w:t>
      </w:r>
      <w:r w:rsidR="00C13815">
        <w:rPr>
          <w:rFonts w:ascii="Segoe UI" w:hAnsi="Segoe UI" w:cs="Segoe UI"/>
          <w:color w:val="0E1116"/>
          <w:shd w:val="clear" w:color="auto" w:fill="FFFFFF"/>
        </w:rPr>
        <w:t>he loss of income</w:t>
      </w:r>
      <w:r w:rsidR="00703CE9">
        <w:rPr>
          <w:rFonts w:ascii="Segoe UI" w:hAnsi="Segoe UI" w:cs="Segoe UI"/>
          <w:color w:val="0E1116"/>
          <w:shd w:val="clear" w:color="auto" w:fill="FFFFFF"/>
        </w:rPr>
        <w:t xml:space="preserve"> and </w:t>
      </w:r>
      <w:r w:rsidR="00133F94">
        <w:rPr>
          <w:rFonts w:ascii="Segoe UI" w:hAnsi="Segoe UI" w:cs="Segoe UI"/>
          <w:color w:val="0E1116"/>
          <w:shd w:val="clear" w:color="auto" w:fill="FFFFFF"/>
        </w:rPr>
        <w:t xml:space="preserve">due </w:t>
      </w:r>
      <w:r w:rsidR="00654B72">
        <w:rPr>
          <w:rFonts w:ascii="Segoe UI" w:hAnsi="Segoe UI" w:cs="Segoe UI"/>
          <w:color w:val="0E1116"/>
          <w:shd w:val="clear" w:color="auto" w:fill="FFFFFF"/>
        </w:rPr>
        <w:t>to the virus’ high infection rates despite vaccine efforts</w:t>
      </w:r>
      <w:r w:rsidR="000C1172">
        <w:rPr>
          <w:rFonts w:ascii="Segoe UI" w:hAnsi="Segoe UI" w:cs="Segoe UI"/>
          <w:color w:val="0E1116"/>
          <w:shd w:val="clear" w:color="auto" w:fill="FFFFFF"/>
        </w:rPr>
        <w:t xml:space="preserve">, it was expected that many family households would view the future to be unpredictable </w:t>
      </w:r>
      <w:r w:rsidR="001325FB">
        <w:rPr>
          <w:rFonts w:ascii="Segoe UI" w:hAnsi="Segoe UI" w:cs="Segoe UI"/>
          <w:color w:val="0E1116"/>
          <w:shd w:val="clear" w:color="auto" w:fill="FFFFFF"/>
        </w:rPr>
        <w:t xml:space="preserve">and thus act to conserve what funds they may have. </w:t>
      </w:r>
      <w:r w:rsidR="00B07907">
        <w:rPr>
          <w:rFonts w:ascii="Segoe UI" w:hAnsi="Segoe UI" w:cs="Segoe UI"/>
          <w:color w:val="0E1116"/>
          <w:shd w:val="clear" w:color="auto" w:fill="FFFFFF"/>
        </w:rPr>
        <w:t>Th</w:t>
      </w:r>
      <w:r w:rsidR="006B0705">
        <w:rPr>
          <w:rFonts w:ascii="Segoe UI" w:hAnsi="Segoe UI" w:cs="Segoe UI"/>
          <w:color w:val="0E1116"/>
          <w:shd w:val="clear" w:color="auto" w:fill="FFFFFF"/>
        </w:rPr>
        <w:t xml:space="preserve">is expectation should be </w:t>
      </w:r>
      <w:r w:rsidR="00110549">
        <w:rPr>
          <w:rFonts w:ascii="Segoe UI" w:hAnsi="Segoe UI" w:cs="Segoe UI"/>
          <w:color w:val="0E1116"/>
          <w:shd w:val="clear" w:color="auto" w:fill="FFFFFF"/>
        </w:rPr>
        <w:t>reflected</w:t>
      </w:r>
      <w:r w:rsidR="006B0705">
        <w:rPr>
          <w:rFonts w:ascii="Segoe UI" w:hAnsi="Segoe UI" w:cs="Segoe UI"/>
          <w:color w:val="0E1116"/>
          <w:shd w:val="clear" w:color="auto" w:fill="FFFFFF"/>
        </w:rPr>
        <w:t xml:space="preserve"> in the </w:t>
      </w:r>
      <w:r w:rsidR="00AF1D4A">
        <w:rPr>
          <w:rFonts w:ascii="Segoe UI" w:hAnsi="Segoe UI" w:cs="Segoe UI"/>
          <w:color w:val="0E1116"/>
          <w:shd w:val="clear" w:color="auto" w:fill="FFFFFF"/>
        </w:rPr>
        <w:t>comparison data</w:t>
      </w:r>
      <w:r w:rsidR="007E2A63">
        <w:rPr>
          <w:rFonts w:ascii="Segoe UI" w:hAnsi="Segoe UI" w:cs="Segoe UI"/>
          <w:color w:val="0E1116"/>
          <w:shd w:val="clear" w:color="auto" w:fill="FFFFFF"/>
        </w:rPr>
        <w:t xml:space="preserve">; </w:t>
      </w:r>
      <w:r w:rsidR="00AF1D4A">
        <w:rPr>
          <w:rFonts w:ascii="Segoe UI" w:hAnsi="Segoe UI" w:cs="Segoe UI"/>
          <w:color w:val="0E1116"/>
          <w:shd w:val="clear" w:color="auto" w:fill="FFFFFF"/>
        </w:rPr>
        <w:t>as cases and deaths increase in a county</w:t>
      </w:r>
      <w:r w:rsidR="007E2A63">
        <w:rPr>
          <w:rFonts w:ascii="Segoe UI" w:hAnsi="Segoe UI" w:cs="Segoe UI"/>
          <w:color w:val="0E1116"/>
          <w:shd w:val="clear" w:color="auto" w:fill="FFFFFF"/>
        </w:rPr>
        <w:t xml:space="preserve"> and city</w:t>
      </w:r>
      <w:r w:rsidR="00AF1D4A">
        <w:rPr>
          <w:rFonts w:ascii="Segoe UI" w:hAnsi="Segoe UI" w:cs="Segoe UI"/>
          <w:color w:val="0E1116"/>
          <w:shd w:val="clear" w:color="auto" w:fill="FFFFFF"/>
        </w:rPr>
        <w:t>,</w:t>
      </w:r>
      <w:r w:rsidR="005F3512">
        <w:rPr>
          <w:rFonts w:ascii="Segoe UI" w:hAnsi="Segoe UI" w:cs="Segoe UI"/>
          <w:color w:val="0E1116"/>
          <w:shd w:val="clear" w:color="auto" w:fill="FFFFFF"/>
        </w:rPr>
        <w:t xml:space="preserve"> the</w:t>
      </w:r>
      <w:r w:rsidR="00AF1D4A">
        <w:rPr>
          <w:rFonts w:ascii="Segoe UI" w:hAnsi="Segoe UI" w:cs="Segoe UI"/>
          <w:color w:val="0E1116"/>
          <w:shd w:val="clear" w:color="auto" w:fill="FFFFFF"/>
        </w:rPr>
        <w:t xml:space="preserve"> fear of infection and </w:t>
      </w:r>
      <w:r w:rsidR="007E2A63">
        <w:rPr>
          <w:rFonts w:ascii="Segoe UI" w:hAnsi="Segoe UI" w:cs="Segoe UI"/>
          <w:color w:val="0E1116"/>
          <w:shd w:val="clear" w:color="auto" w:fill="FFFFFF"/>
        </w:rPr>
        <w:t>local</w:t>
      </w:r>
      <w:r w:rsidR="005F3512">
        <w:rPr>
          <w:rFonts w:ascii="Segoe UI" w:hAnsi="Segoe UI" w:cs="Segoe UI"/>
          <w:color w:val="0E1116"/>
          <w:shd w:val="clear" w:color="auto" w:fill="FFFFFF"/>
        </w:rPr>
        <w:t xml:space="preserve"> lockdown would affect the consumer’s faith in their income and savings resulting in fewer families spending their </w:t>
      </w:r>
      <w:r w:rsidR="008D3A0F">
        <w:rPr>
          <w:rFonts w:ascii="Segoe UI" w:hAnsi="Segoe UI" w:cs="Segoe UI"/>
          <w:color w:val="0E1116"/>
          <w:shd w:val="clear" w:color="auto" w:fill="FFFFFF"/>
        </w:rPr>
        <w:t>funds</w:t>
      </w:r>
      <w:r w:rsidR="005F3512">
        <w:rPr>
          <w:rFonts w:ascii="Segoe UI" w:hAnsi="Segoe UI" w:cs="Segoe UI"/>
          <w:color w:val="0E1116"/>
          <w:shd w:val="clear" w:color="auto" w:fill="FFFFFF"/>
        </w:rPr>
        <w:t xml:space="preserve"> on a new home. </w:t>
      </w:r>
    </w:p>
    <w:p w14:paraId="7CF55C53" w14:textId="77777777" w:rsidR="00BF3506" w:rsidRDefault="00BF3506" w:rsidP="00B46E12">
      <w:pPr>
        <w:spacing w:line="360" w:lineRule="auto"/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</w:pPr>
    </w:p>
    <w:p w14:paraId="3B12B676" w14:textId="71E5683C" w:rsidR="00BF3506" w:rsidRDefault="00BF3506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Data results:</w:t>
      </w:r>
    </w:p>
    <w:p w14:paraId="14D64B84" w14:textId="1F3DB7B5" w:rsidR="00BF3506" w:rsidRDefault="00BF3506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color w:val="0E1116"/>
          <w:shd w:val="clear" w:color="auto" w:fill="FFFFFF"/>
        </w:rPr>
        <w:t>C</w:t>
      </w:r>
      <w:r w:rsidR="00A705E0">
        <w:rPr>
          <w:rFonts w:ascii="Segoe UI" w:hAnsi="Segoe UI" w:cs="Segoe UI"/>
          <w:color w:val="0E1116"/>
          <w:shd w:val="clear" w:color="auto" w:fill="FFFFFF"/>
        </w:rPr>
        <w:t>OVID</w:t>
      </w:r>
      <w:r>
        <w:rPr>
          <w:rFonts w:ascii="Segoe UI" w:hAnsi="Segoe UI" w:cs="Segoe UI"/>
          <w:color w:val="0E1116"/>
          <w:shd w:val="clear" w:color="auto" w:fill="FFFFFF"/>
        </w:rPr>
        <w:t xml:space="preserve">: </w:t>
      </w:r>
      <w:r w:rsidR="00244C64">
        <w:rPr>
          <w:rFonts w:ascii="Segoe UI" w:hAnsi="Segoe UI" w:cs="Segoe UI"/>
          <w:color w:val="0E1116"/>
          <w:shd w:val="clear" w:color="auto" w:fill="FFFFFF"/>
        </w:rPr>
        <w:t xml:space="preserve">Starting from March 2020 there has been a steady increase </w:t>
      </w:r>
      <w:r w:rsidR="00C43797">
        <w:rPr>
          <w:rFonts w:ascii="Segoe UI" w:hAnsi="Segoe UI" w:cs="Segoe UI"/>
          <w:color w:val="0E1116"/>
          <w:shd w:val="clear" w:color="auto" w:fill="FFFFFF"/>
        </w:rPr>
        <w:t xml:space="preserve">of </w:t>
      </w:r>
      <w:r w:rsidR="003261A3">
        <w:rPr>
          <w:rFonts w:ascii="Segoe UI" w:hAnsi="Segoe UI" w:cs="Segoe UI"/>
          <w:color w:val="0E1116"/>
          <w:shd w:val="clear" w:color="auto" w:fill="FFFFFF"/>
        </w:rPr>
        <w:t>deaths</w:t>
      </w:r>
      <w:r w:rsidR="00C43797">
        <w:rPr>
          <w:rFonts w:ascii="Segoe UI" w:hAnsi="Segoe UI" w:cs="Segoe UI"/>
          <w:color w:val="0E1116"/>
          <w:shd w:val="clear" w:color="auto" w:fill="FFFFFF"/>
        </w:rPr>
        <w:t xml:space="preserve"> with</w:t>
      </w:r>
      <w:r w:rsidR="00E0250E">
        <w:rPr>
          <w:rFonts w:ascii="Segoe UI" w:hAnsi="Segoe UI" w:cs="Segoe UI"/>
          <w:color w:val="0E1116"/>
          <w:shd w:val="clear" w:color="auto" w:fill="FFFFFF"/>
        </w:rPr>
        <w:t>in</w:t>
      </w:r>
      <w:r w:rsidR="00C43797">
        <w:rPr>
          <w:rFonts w:ascii="Segoe UI" w:hAnsi="Segoe UI" w:cs="Segoe UI"/>
          <w:color w:val="0E1116"/>
          <w:shd w:val="clear" w:color="auto" w:fill="FFFFFF"/>
        </w:rPr>
        <w:t xml:space="preserve"> each county </w:t>
      </w:r>
      <w:r w:rsidR="00E0250E">
        <w:rPr>
          <w:rFonts w:ascii="Segoe UI" w:hAnsi="Segoe UI" w:cs="Segoe UI"/>
          <w:color w:val="0E1116"/>
          <w:shd w:val="clear" w:color="auto" w:fill="FFFFFF"/>
        </w:rPr>
        <w:t xml:space="preserve">but </w:t>
      </w:r>
      <w:r w:rsidR="00C43797">
        <w:rPr>
          <w:rFonts w:ascii="Segoe UI" w:hAnsi="Segoe UI" w:cs="Segoe UI"/>
          <w:color w:val="0E1116"/>
          <w:shd w:val="clear" w:color="auto" w:fill="FFFFFF"/>
        </w:rPr>
        <w:t xml:space="preserve">having </w:t>
      </w:r>
      <w:r w:rsidR="00E0250E">
        <w:rPr>
          <w:rFonts w:ascii="Segoe UI" w:hAnsi="Segoe UI" w:cs="Segoe UI"/>
          <w:color w:val="0E1116"/>
          <w:shd w:val="clear" w:color="auto" w:fill="FFFFFF"/>
        </w:rPr>
        <w:t xml:space="preserve">one major sudden spike of cases </w:t>
      </w:r>
      <w:r w:rsidR="008F2821">
        <w:rPr>
          <w:rFonts w:ascii="Segoe UI" w:hAnsi="Segoe UI" w:cs="Segoe UI"/>
          <w:color w:val="0E1116"/>
          <w:shd w:val="clear" w:color="auto" w:fill="FFFFFF"/>
        </w:rPr>
        <w:t xml:space="preserve">occur at different times. </w:t>
      </w:r>
      <w:r w:rsidR="00B9449E">
        <w:rPr>
          <w:rFonts w:ascii="Segoe UI" w:hAnsi="Segoe UI" w:cs="Segoe UI"/>
          <w:color w:val="0E1116"/>
          <w:shd w:val="clear" w:color="auto" w:fill="FFFFFF"/>
        </w:rPr>
        <w:t xml:space="preserve">This shows </w:t>
      </w:r>
      <w:r w:rsidR="00890121">
        <w:rPr>
          <w:rFonts w:ascii="Segoe UI" w:hAnsi="Segoe UI" w:cs="Segoe UI"/>
          <w:color w:val="0E1116"/>
          <w:shd w:val="clear" w:color="auto" w:fill="FFFFFF"/>
        </w:rPr>
        <w:t xml:space="preserve">that the virus has a steady </w:t>
      </w:r>
      <w:r w:rsidR="00A65561">
        <w:rPr>
          <w:rFonts w:ascii="Segoe UI" w:hAnsi="Segoe UI" w:cs="Segoe UI"/>
          <w:color w:val="0E1116"/>
          <w:shd w:val="clear" w:color="auto" w:fill="FFFFFF"/>
        </w:rPr>
        <w:t>fatality</w:t>
      </w:r>
      <w:r w:rsidR="00890121">
        <w:rPr>
          <w:rFonts w:ascii="Segoe UI" w:hAnsi="Segoe UI" w:cs="Segoe UI"/>
          <w:color w:val="0E1116"/>
          <w:shd w:val="clear" w:color="auto" w:fill="FFFFFF"/>
        </w:rPr>
        <w:t xml:space="preserve"> rate despite </w:t>
      </w:r>
      <w:r w:rsidR="00A65561">
        <w:rPr>
          <w:rFonts w:ascii="Segoe UI" w:hAnsi="Segoe UI" w:cs="Segoe UI"/>
          <w:color w:val="0E1116"/>
          <w:shd w:val="clear" w:color="auto" w:fill="FFFFFF"/>
        </w:rPr>
        <w:t xml:space="preserve">vaccine and lockdown efforts </w:t>
      </w:r>
      <w:r w:rsidR="003F11CB">
        <w:rPr>
          <w:rFonts w:ascii="Segoe UI" w:hAnsi="Segoe UI" w:cs="Segoe UI"/>
          <w:color w:val="0E1116"/>
          <w:shd w:val="clear" w:color="auto" w:fill="FFFFFF"/>
        </w:rPr>
        <w:t xml:space="preserve">and that the number of cases </w:t>
      </w:r>
      <w:proofErr w:type="gramStart"/>
      <w:r w:rsidR="003F11CB">
        <w:rPr>
          <w:rFonts w:ascii="Segoe UI" w:hAnsi="Segoe UI" w:cs="Segoe UI"/>
          <w:color w:val="0E1116"/>
          <w:shd w:val="clear" w:color="auto" w:fill="FFFFFF"/>
        </w:rPr>
        <w:t>are</w:t>
      </w:r>
      <w:proofErr w:type="gramEnd"/>
      <w:r w:rsidR="003F11CB">
        <w:rPr>
          <w:rFonts w:ascii="Segoe UI" w:hAnsi="Segoe UI" w:cs="Segoe UI"/>
          <w:color w:val="0E1116"/>
          <w:shd w:val="clear" w:color="auto" w:fill="FFFFFF"/>
        </w:rPr>
        <w:t xml:space="preserve"> high in each month as the pandemic continues. </w:t>
      </w:r>
    </w:p>
    <w:p w14:paraId="2EA3538C" w14:textId="5DD7FE51" w:rsidR="003F11CB" w:rsidRDefault="003F11CB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color w:val="0E1116"/>
          <w:shd w:val="clear" w:color="auto" w:fill="FFFFFF"/>
        </w:rPr>
        <w:t xml:space="preserve">Houses: </w:t>
      </w:r>
      <w:r w:rsidR="00F53EA4">
        <w:rPr>
          <w:rFonts w:ascii="Segoe UI" w:hAnsi="Segoe UI" w:cs="Segoe UI"/>
          <w:color w:val="0E1116"/>
          <w:shd w:val="clear" w:color="auto" w:fill="FFFFFF"/>
        </w:rPr>
        <w:t xml:space="preserve">Data </w:t>
      </w:r>
      <w:r w:rsidR="008534D0">
        <w:rPr>
          <w:rFonts w:ascii="Segoe UI" w:hAnsi="Segoe UI" w:cs="Segoe UI"/>
          <w:color w:val="0E1116"/>
          <w:shd w:val="clear" w:color="auto" w:fill="FFFFFF"/>
        </w:rPr>
        <w:t>since</w:t>
      </w:r>
      <w:r w:rsidR="00F53EA4">
        <w:rPr>
          <w:rFonts w:ascii="Segoe UI" w:hAnsi="Segoe UI" w:cs="Segoe UI"/>
          <w:color w:val="0E1116"/>
          <w:shd w:val="clear" w:color="auto" w:fill="FFFFFF"/>
        </w:rPr>
        <w:t xml:space="preserve"> January 2020 shows that the average of home prices have </w:t>
      </w:r>
      <w:r w:rsidR="00381E5F">
        <w:rPr>
          <w:rFonts w:ascii="Segoe UI" w:hAnsi="Segoe UI" w:cs="Segoe UI"/>
          <w:color w:val="0E1116"/>
          <w:shd w:val="clear" w:color="auto" w:fill="FFFFFF"/>
        </w:rPr>
        <w:t xml:space="preserve">steadily been increasing </w:t>
      </w:r>
      <w:r w:rsidR="005D6B97">
        <w:rPr>
          <w:rFonts w:ascii="Segoe UI" w:hAnsi="Segoe UI" w:cs="Segoe UI"/>
          <w:color w:val="0E1116"/>
          <w:shd w:val="clear" w:color="auto" w:fill="FFFFFF"/>
        </w:rPr>
        <w:t xml:space="preserve">little to no signs of slowing for Austin and Los Angeles, </w:t>
      </w:r>
      <w:r w:rsidR="00810581">
        <w:rPr>
          <w:rFonts w:ascii="Segoe UI" w:hAnsi="Segoe UI" w:cs="Segoe UI"/>
          <w:color w:val="0E1116"/>
          <w:shd w:val="clear" w:color="auto" w:fill="FFFFFF"/>
        </w:rPr>
        <w:t xml:space="preserve">with New York being the one exception. In the case of New York, </w:t>
      </w:r>
      <w:r w:rsidR="00436AB0">
        <w:rPr>
          <w:rFonts w:ascii="Segoe UI" w:hAnsi="Segoe UI" w:cs="Segoe UI"/>
          <w:color w:val="0E1116"/>
          <w:shd w:val="clear" w:color="auto" w:fill="FFFFFF"/>
        </w:rPr>
        <w:t xml:space="preserve">there was a sharp decrease in house prices from </w:t>
      </w:r>
      <w:r w:rsidR="00D73F77">
        <w:rPr>
          <w:rFonts w:ascii="Segoe UI" w:hAnsi="Segoe UI" w:cs="Segoe UI"/>
          <w:color w:val="0E1116"/>
          <w:shd w:val="clear" w:color="auto" w:fill="FFFFFF"/>
        </w:rPr>
        <w:t>April</w:t>
      </w:r>
      <w:r w:rsidR="00436AB0">
        <w:rPr>
          <w:rFonts w:ascii="Segoe UI" w:hAnsi="Segoe UI" w:cs="Segoe UI"/>
          <w:color w:val="0E1116"/>
          <w:shd w:val="clear" w:color="auto" w:fill="FFFFFF"/>
        </w:rPr>
        <w:t xml:space="preserve"> 2021</w:t>
      </w:r>
      <w:r w:rsidR="00314971">
        <w:rPr>
          <w:rFonts w:ascii="Segoe UI" w:hAnsi="Segoe UI" w:cs="Segoe UI"/>
          <w:color w:val="0E1116"/>
          <w:shd w:val="clear" w:color="auto" w:fill="FFFFFF"/>
        </w:rPr>
        <w:t xml:space="preserve"> to October 2021. </w:t>
      </w:r>
    </w:p>
    <w:p w14:paraId="0E0E5B0E" w14:textId="42CE306A" w:rsidR="009F259A" w:rsidRDefault="009F259A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Analysis:</w:t>
      </w:r>
      <w:r>
        <w:rPr>
          <w:rFonts w:ascii="Segoe UI" w:hAnsi="Segoe UI" w:cs="Segoe UI"/>
          <w:color w:val="0E1116"/>
          <w:shd w:val="clear" w:color="auto" w:fill="FFFFFF"/>
        </w:rPr>
        <w:t xml:space="preserve"> </w:t>
      </w:r>
    </w:p>
    <w:p w14:paraId="26CFF138" w14:textId="77777777" w:rsidR="00896D1E" w:rsidRDefault="00E6514B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color w:val="0E1116"/>
          <w:shd w:val="clear" w:color="auto" w:fill="FFFFFF"/>
        </w:rPr>
        <w:t>In the three major counties: Austin, Los Angeles and New York</w:t>
      </w:r>
      <w:r w:rsidR="002B4027">
        <w:rPr>
          <w:rFonts w:ascii="Segoe UI" w:hAnsi="Segoe UI" w:cs="Segoe UI"/>
          <w:color w:val="0E1116"/>
          <w:shd w:val="clear" w:color="auto" w:fill="FFFFFF"/>
        </w:rPr>
        <w:t xml:space="preserve">, the prices of homes have continued to increase during the pandemic despite increasing infections and deaths. </w:t>
      </w:r>
      <w:r w:rsidR="004B5CB3">
        <w:rPr>
          <w:rFonts w:ascii="Segoe UI" w:hAnsi="Segoe UI" w:cs="Segoe UI"/>
          <w:color w:val="0E1116"/>
          <w:shd w:val="clear" w:color="auto" w:fill="FFFFFF"/>
        </w:rPr>
        <w:t xml:space="preserve">On the contrary to expectations, </w:t>
      </w:r>
      <w:r w:rsidR="00155100">
        <w:rPr>
          <w:rFonts w:ascii="Segoe UI" w:hAnsi="Segoe UI" w:cs="Segoe UI"/>
          <w:color w:val="0E1116"/>
          <w:shd w:val="clear" w:color="auto" w:fill="FFFFFF"/>
        </w:rPr>
        <w:t xml:space="preserve">prices of homes </w:t>
      </w:r>
      <w:r w:rsidR="00E94A31">
        <w:rPr>
          <w:rFonts w:ascii="Segoe UI" w:hAnsi="Segoe UI" w:cs="Segoe UI"/>
          <w:color w:val="0E1116"/>
          <w:shd w:val="clear" w:color="auto" w:fill="FFFFFF"/>
        </w:rPr>
        <w:t>continued to</w:t>
      </w:r>
      <w:r w:rsidR="00155100">
        <w:rPr>
          <w:rFonts w:ascii="Segoe UI" w:hAnsi="Segoe UI" w:cs="Segoe UI"/>
          <w:color w:val="0E1116"/>
          <w:shd w:val="clear" w:color="auto" w:fill="FFFFFF"/>
        </w:rPr>
        <w:t xml:space="preserve"> increase </w:t>
      </w:r>
      <w:r w:rsidR="00E94A31">
        <w:rPr>
          <w:rFonts w:ascii="Segoe UI" w:hAnsi="Segoe UI" w:cs="Segoe UI"/>
          <w:color w:val="0E1116"/>
          <w:shd w:val="clear" w:color="auto" w:fill="FFFFFF"/>
        </w:rPr>
        <w:t>as</w:t>
      </w:r>
      <w:r w:rsidR="00155100">
        <w:rPr>
          <w:rFonts w:ascii="Segoe UI" w:hAnsi="Segoe UI" w:cs="Segoe UI"/>
          <w:color w:val="0E1116"/>
          <w:shd w:val="clear" w:color="auto" w:fill="FFFFFF"/>
        </w:rPr>
        <w:t xml:space="preserve"> deaths</w:t>
      </w:r>
      <w:r w:rsidR="00E94A31">
        <w:rPr>
          <w:rFonts w:ascii="Segoe UI" w:hAnsi="Segoe UI" w:cs="Segoe UI"/>
          <w:color w:val="0E1116"/>
          <w:shd w:val="clear" w:color="auto" w:fill="FFFFFF"/>
        </w:rPr>
        <w:t xml:space="preserve"> and cases increased</w:t>
      </w:r>
      <w:r w:rsidR="00155100">
        <w:rPr>
          <w:rFonts w:ascii="Segoe UI" w:hAnsi="Segoe UI" w:cs="Segoe UI"/>
          <w:color w:val="0E1116"/>
          <w:shd w:val="clear" w:color="auto" w:fill="FFFFFF"/>
        </w:rPr>
        <w:t>.</w:t>
      </w:r>
      <w:r w:rsidR="00E94A31">
        <w:rPr>
          <w:rFonts w:ascii="Segoe UI" w:hAnsi="Segoe UI" w:cs="Segoe UI"/>
          <w:color w:val="0E1116"/>
          <w:shd w:val="clear" w:color="auto" w:fill="FFFFFF"/>
        </w:rPr>
        <w:t xml:space="preserve"> Closer look at the data </w:t>
      </w:r>
      <w:r w:rsidR="006D2033">
        <w:rPr>
          <w:rFonts w:ascii="Segoe UI" w:hAnsi="Segoe UI" w:cs="Segoe UI"/>
          <w:color w:val="0E1116"/>
          <w:shd w:val="clear" w:color="auto" w:fill="FFFFFF"/>
        </w:rPr>
        <w:t xml:space="preserve">shows that </w:t>
      </w:r>
      <w:r w:rsidR="00A15FC6">
        <w:rPr>
          <w:rFonts w:ascii="Segoe UI" w:hAnsi="Segoe UI" w:cs="Segoe UI"/>
          <w:color w:val="0E1116"/>
          <w:shd w:val="clear" w:color="auto" w:fill="FFFFFF"/>
        </w:rPr>
        <w:t xml:space="preserve">instead of having an inverse relationship as expected; Housing prices and covid cases/deaths had a parallel relationship. </w:t>
      </w:r>
      <w:r w:rsidR="00B104AB">
        <w:rPr>
          <w:rFonts w:ascii="Segoe UI" w:hAnsi="Segoe UI" w:cs="Segoe UI"/>
          <w:color w:val="0E1116"/>
          <w:shd w:val="clear" w:color="auto" w:fill="FFFFFF"/>
        </w:rPr>
        <w:t>When</w:t>
      </w:r>
      <w:r w:rsidR="003041F8">
        <w:rPr>
          <w:rFonts w:ascii="Segoe UI" w:hAnsi="Segoe UI" w:cs="Segoe UI"/>
          <w:color w:val="0E1116"/>
          <w:shd w:val="clear" w:color="auto" w:fill="FFFFFF"/>
        </w:rPr>
        <w:t xml:space="preserve"> cases began to rapidly increase on June 2020</w:t>
      </w:r>
      <w:r w:rsidR="006676DC">
        <w:rPr>
          <w:rFonts w:ascii="Segoe UI" w:hAnsi="Segoe UI" w:cs="Segoe UI"/>
          <w:color w:val="0E1116"/>
          <w:shd w:val="clear" w:color="auto" w:fill="FFFFFF"/>
        </w:rPr>
        <w:t xml:space="preserve"> and December 2021</w:t>
      </w:r>
      <w:r w:rsidR="002F7F0A">
        <w:rPr>
          <w:rFonts w:ascii="Segoe UI" w:hAnsi="Segoe UI" w:cs="Segoe UI"/>
          <w:color w:val="0E1116"/>
          <w:shd w:val="clear" w:color="auto" w:fill="FFFFFF"/>
        </w:rPr>
        <w:t xml:space="preserve">, </w:t>
      </w:r>
      <w:r w:rsidR="000B2718">
        <w:rPr>
          <w:rFonts w:ascii="Segoe UI" w:hAnsi="Segoe UI" w:cs="Segoe UI"/>
          <w:color w:val="0E1116"/>
          <w:shd w:val="clear" w:color="auto" w:fill="FFFFFF"/>
        </w:rPr>
        <w:t>the prices of homes also began to increase.</w:t>
      </w:r>
      <w:r w:rsidR="00CD6A76">
        <w:rPr>
          <w:rFonts w:ascii="Segoe UI" w:hAnsi="Segoe UI" w:cs="Segoe UI"/>
          <w:color w:val="0E1116"/>
          <w:shd w:val="clear" w:color="auto" w:fill="FFFFFF"/>
        </w:rPr>
        <w:t xml:space="preserve"> This resulted in both data graphs to have a positive growth</w:t>
      </w:r>
      <w:r w:rsidR="007C61CB">
        <w:rPr>
          <w:rFonts w:ascii="Segoe UI" w:hAnsi="Segoe UI" w:cs="Segoe UI"/>
          <w:color w:val="0E1116"/>
          <w:shd w:val="clear" w:color="auto" w:fill="FFFFFF"/>
        </w:rPr>
        <w:t xml:space="preserve"> with similar </w:t>
      </w:r>
      <w:r w:rsidR="000634BD">
        <w:rPr>
          <w:rFonts w:ascii="Segoe UI" w:hAnsi="Segoe UI" w:cs="Segoe UI"/>
          <w:color w:val="0E1116"/>
          <w:shd w:val="clear" w:color="auto" w:fill="FFFFFF"/>
        </w:rPr>
        <w:t>starting points of increase</w:t>
      </w:r>
      <w:r w:rsidR="00CD6A76">
        <w:rPr>
          <w:rFonts w:ascii="Segoe UI" w:hAnsi="Segoe UI" w:cs="Segoe UI"/>
          <w:color w:val="0E1116"/>
          <w:shd w:val="clear" w:color="auto" w:fill="FFFFFF"/>
        </w:rPr>
        <w:t xml:space="preserve">. </w:t>
      </w:r>
    </w:p>
    <w:p w14:paraId="2660096B" w14:textId="1025CCB2" w:rsidR="00BE375C" w:rsidRDefault="00896D1E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Results:</w:t>
      </w:r>
      <w:r>
        <w:rPr>
          <w:rFonts w:ascii="Segoe UI" w:hAnsi="Segoe UI" w:cs="Segoe UI"/>
          <w:color w:val="0E1116"/>
          <w:shd w:val="clear" w:color="auto" w:fill="FFFFFF"/>
        </w:rPr>
        <w:t xml:space="preserve"> The expected results of the housing data having an inverse relationship to </w:t>
      </w:r>
      <w:r w:rsidR="00F155AE">
        <w:rPr>
          <w:rFonts w:ascii="Segoe UI" w:hAnsi="Segoe UI" w:cs="Segoe UI"/>
          <w:color w:val="0E1116"/>
          <w:shd w:val="clear" w:color="auto" w:fill="FFFFFF"/>
        </w:rPr>
        <w:t>covid deaths/cases data have been show</w:t>
      </w:r>
      <w:r w:rsidR="000408C8">
        <w:rPr>
          <w:rFonts w:ascii="Segoe UI" w:hAnsi="Segoe UI" w:cs="Segoe UI"/>
          <w:color w:val="0E1116"/>
          <w:shd w:val="clear" w:color="auto" w:fill="FFFFFF"/>
        </w:rPr>
        <w:t>n</w:t>
      </w:r>
      <w:r w:rsidR="00F155AE">
        <w:rPr>
          <w:rFonts w:ascii="Segoe UI" w:hAnsi="Segoe UI" w:cs="Segoe UI"/>
          <w:color w:val="0E1116"/>
          <w:shd w:val="clear" w:color="auto" w:fill="FFFFFF"/>
        </w:rPr>
        <w:t xml:space="preserve"> to be </w:t>
      </w:r>
      <w:r w:rsidR="000408C8">
        <w:rPr>
          <w:rFonts w:ascii="Segoe UI" w:hAnsi="Segoe UI" w:cs="Segoe UI"/>
          <w:color w:val="0E1116"/>
          <w:shd w:val="clear" w:color="auto" w:fill="FFFFFF"/>
        </w:rPr>
        <w:t>incorrec</w:t>
      </w:r>
      <w:r w:rsidR="003F615B">
        <w:rPr>
          <w:rFonts w:ascii="Segoe UI" w:hAnsi="Segoe UI" w:cs="Segoe UI"/>
          <w:color w:val="0E1116"/>
          <w:shd w:val="clear" w:color="auto" w:fill="FFFFFF"/>
        </w:rPr>
        <w:t xml:space="preserve">t. </w:t>
      </w:r>
      <w:r w:rsidR="007073AD">
        <w:rPr>
          <w:rFonts w:ascii="Segoe UI" w:hAnsi="Segoe UI" w:cs="Segoe UI"/>
          <w:color w:val="0E1116"/>
          <w:shd w:val="clear" w:color="auto" w:fill="FFFFFF"/>
        </w:rPr>
        <w:t>Where the expected data pattern was to see housing prices decrease whenever cases/deaths increase</w:t>
      </w:r>
      <w:r w:rsidR="006A209B">
        <w:rPr>
          <w:rFonts w:ascii="Segoe UI" w:hAnsi="Segoe UI" w:cs="Segoe UI"/>
          <w:color w:val="0E1116"/>
          <w:shd w:val="clear" w:color="auto" w:fill="FFFFFF"/>
        </w:rPr>
        <w:t xml:space="preserve">, instead the data shown to be a positive correlation between </w:t>
      </w:r>
      <w:r w:rsidR="003F615B">
        <w:rPr>
          <w:rFonts w:ascii="Segoe UI" w:hAnsi="Segoe UI" w:cs="Segoe UI"/>
          <w:color w:val="0E1116"/>
          <w:shd w:val="clear" w:color="auto" w:fill="FFFFFF"/>
        </w:rPr>
        <w:t xml:space="preserve">sharp increases of cases and deaths </w:t>
      </w:r>
      <w:r w:rsidR="006A209B">
        <w:rPr>
          <w:rFonts w:ascii="Segoe UI" w:hAnsi="Segoe UI" w:cs="Segoe UI"/>
          <w:color w:val="0E1116"/>
          <w:shd w:val="clear" w:color="auto" w:fill="FFFFFF"/>
        </w:rPr>
        <w:t xml:space="preserve">to </w:t>
      </w:r>
      <w:r w:rsidR="003F615B">
        <w:rPr>
          <w:rFonts w:ascii="Segoe UI" w:hAnsi="Segoe UI" w:cs="Segoe UI"/>
          <w:color w:val="0E1116"/>
          <w:shd w:val="clear" w:color="auto" w:fill="FFFFFF"/>
        </w:rPr>
        <w:t>the prices of homes</w:t>
      </w:r>
      <w:r w:rsidR="00CB201B">
        <w:rPr>
          <w:rFonts w:ascii="Segoe UI" w:hAnsi="Segoe UI" w:cs="Segoe UI"/>
          <w:color w:val="0E1116"/>
          <w:shd w:val="clear" w:color="auto" w:fill="FFFFFF"/>
        </w:rPr>
        <w:t xml:space="preserve"> resulting in a steady increase in home prices from 2020 to 2022</w:t>
      </w:r>
      <w:r w:rsidR="009C43B3">
        <w:rPr>
          <w:rFonts w:ascii="Segoe UI" w:hAnsi="Segoe UI" w:cs="Segoe UI"/>
          <w:color w:val="0E1116"/>
          <w:shd w:val="clear" w:color="auto" w:fill="FFFFFF"/>
        </w:rPr>
        <w:t xml:space="preserve">. </w:t>
      </w:r>
    </w:p>
    <w:p w14:paraId="275738EE" w14:textId="0ECE82F3" w:rsidR="00BF3506" w:rsidRPr="00B07907" w:rsidRDefault="005C20B3" w:rsidP="00B46E12">
      <w:pPr>
        <w:spacing w:line="360" w:lineRule="auto"/>
        <w:rPr>
          <w:rFonts w:ascii="Segoe UI" w:hAnsi="Segoe UI" w:cs="Segoe UI"/>
          <w:color w:val="0E1116"/>
          <w:shd w:val="clear" w:color="auto" w:fill="FFFFFF"/>
        </w:rPr>
      </w:pPr>
      <w:r>
        <w:rPr>
          <w:rFonts w:ascii="Segoe UI" w:hAnsi="Segoe UI" w:cs="Segoe UI"/>
          <w:b/>
          <w:bCs/>
          <w:color w:val="0E1116"/>
          <w:u w:val="single"/>
          <w:shd w:val="clear" w:color="auto" w:fill="FFFFFF"/>
        </w:rPr>
        <w:t>Conclusion:</w:t>
      </w:r>
      <w:r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FB1B1F">
        <w:rPr>
          <w:rFonts w:ascii="Segoe UI" w:hAnsi="Segoe UI" w:cs="Segoe UI"/>
          <w:color w:val="0E1116"/>
          <w:shd w:val="clear" w:color="auto" w:fill="FFFFFF"/>
        </w:rPr>
        <w:t>A possible theory</w:t>
      </w:r>
      <w:r w:rsidR="002009D8"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2A1528">
        <w:rPr>
          <w:rFonts w:ascii="Segoe UI" w:hAnsi="Segoe UI" w:cs="Segoe UI"/>
          <w:color w:val="0E1116"/>
          <w:shd w:val="clear" w:color="auto" w:fill="FFFFFF"/>
        </w:rPr>
        <w:t>would be that</w:t>
      </w:r>
      <w:r w:rsidR="00F04A7C">
        <w:rPr>
          <w:rFonts w:ascii="Segoe UI" w:hAnsi="Segoe UI" w:cs="Segoe UI"/>
          <w:color w:val="0E1116"/>
          <w:shd w:val="clear" w:color="auto" w:fill="FFFFFF"/>
        </w:rPr>
        <w:t xml:space="preserve"> when cases </w:t>
      </w:r>
      <w:r w:rsidR="00171590">
        <w:rPr>
          <w:rFonts w:ascii="Segoe UI" w:hAnsi="Segoe UI" w:cs="Segoe UI"/>
          <w:color w:val="0E1116"/>
          <w:shd w:val="clear" w:color="auto" w:fill="FFFFFF"/>
        </w:rPr>
        <w:t xml:space="preserve">increased, the counties resumed lockdowns in the cities and </w:t>
      </w:r>
      <w:r w:rsidR="00D07736">
        <w:rPr>
          <w:rFonts w:ascii="Segoe UI" w:hAnsi="Segoe UI" w:cs="Segoe UI"/>
          <w:color w:val="0E1116"/>
          <w:shd w:val="clear" w:color="auto" w:fill="FFFFFF"/>
        </w:rPr>
        <w:t xml:space="preserve">incentivized young families to move out of urban centers and </w:t>
      </w:r>
      <w:r w:rsidR="00BB6D76">
        <w:rPr>
          <w:rFonts w:ascii="Segoe UI" w:hAnsi="Segoe UI" w:cs="Segoe UI"/>
          <w:color w:val="0E1116"/>
          <w:shd w:val="clear" w:color="auto" w:fill="FFFFFF"/>
        </w:rPr>
        <w:t xml:space="preserve">purchase </w:t>
      </w:r>
      <w:r w:rsidR="00C44FC3">
        <w:rPr>
          <w:rFonts w:ascii="Segoe UI" w:hAnsi="Segoe UI" w:cs="Segoe UI"/>
          <w:color w:val="0E1116"/>
          <w:shd w:val="clear" w:color="auto" w:fill="FFFFFF"/>
        </w:rPr>
        <w:t xml:space="preserve">homes where they will have more space. </w:t>
      </w:r>
      <w:r w:rsidR="00B22547">
        <w:rPr>
          <w:rFonts w:ascii="Segoe UI" w:hAnsi="Segoe UI" w:cs="Segoe UI"/>
          <w:color w:val="0E1116"/>
          <w:shd w:val="clear" w:color="auto" w:fill="FFFFFF"/>
        </w:rPr>
        <w:t>Another possible theory is th</w:t>
      </w:r>
      <w:r w:rsidR="00796F26">
        <w:rPr>
          <w:rFonts w:ascii="Segoe UI" w:hAnsi="Segoe UI" w:cs="Segoe UI"/>
          <w:color w:val="0E1116"/>
          <w:shd w:val="clear" w:color="auto" w:fill="FFFFFF"/>
        </w:rPr>
        <w:t xml:space="preserve">e </w:t>
      </w:r>
      <w:r w:rsidR="00B22547">
        <w:rPr>
          <w:rFonts w:ascii="Segoe UI" w:hAnsi="Segoe UI" w:cs="Segoe UI"/>
          <w:color w:val="0E1116"/>
          <w:shd w:val="clear" w:color="auto" w:fill="FFFFFF"/>
        </w:rPr>
        <w:t xml:space="preserve">lockdowns </w:t>
      </w:r>
      <w:r w:rsidR="00796F26">
        <w:rPr>
          <w:rFonts w:ascii="Segoe UI" w:hAnsi="Segoe UI" w:cs="Segoe UI"/>
          <w:color w:val="0E1116"/>
          <w:shd w:val="clear" w:color="auto" w:fill="FFFFFF"/>
        </w:rPr>
        <w:t xml:space="preserve">led to many individuals </w:t>
      </w:r>
      <w:r w:rsidR="005E4B4A">
        <w:rPr>
          <w:rFonts w:ascii="Segoe UI" w:hAnsi="Segoe UI" w:cs="Segoe UI"/>
          <w:color w:val="0E1116"/>
          <w:shd w:val="clear" w:color="auto" w:fill="FFFFFF"/>
        </w:rPr>
        <w:t xml:space="preserve">either finding or </w:t>
      </w:r>
      <w:r w:rsidR="00796F26">
        <w:rPr>
          <w:rFonts w:ascii="Segoe UI" w:hAnsi="Segoe UI" w:cs="Segoe UI"/>
          <w:color w:val="0E1116"/>
          <w:shd w:val="clear" w:color="auto" w:fill="FFFFFF"/>
        </w:rPr>
        <w:t xml:space="preserve">have their </w:t>
      </w:r>
      <w:r w:rsidR="00180C21">
        <w:rPr>
          <w:rFonts w:ascii="Segoe UI" w:hAnsi="Segoe UI" w:cs="Segoe UI"/>
          <w:color w:val="0E1116"/>
          <w:shd w:val="clear" w:color="auto" w:fill="FFFFFF"/>
        </w:rPr>
        <w:t>current work space</w:t>
      </w:r>
      <w:r w:rsidR="005E4B4A">
        <w:rPr>
          <w:rFonts w:ascii="Segoe UI" w:hAnsi="Segoe UI" w:cs="Segoe UI"/>
          <w:color w:val="0E1116"/>
          <w:shd w:val="clear" w:color="auto" w:fill="FFFFFF"/>
        </w:rPr>
        <w:t>s</w:t>
      </w:r>
      <w:r w:rsidR="00180C21"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5E4B4A">
        <w:rPr>
          <w:rFonts w:ascii="Segoe UI" w:hAnsi="Segoe UI" w:cs="Segoe UI"/>
          <w:color w:val="0E1116"/>
          <w:shd w:val="clear" w:color="auto" w:fill="FFFFFF"/>
        </w:rPr>
        <w:t>transition to</w:t>
      </w:r>
      <w:r w:rsidR="00180C21">
        <w:rPr>
          <w:rFonts w:ascii="Segoe UI" w:hAnsi="Segoe UI" w:cs="Segoe UI"/>
          <w:color w:val="0E1116"/>
          <w:shd w:val="clear" w:color="auto" w:fill="FFFFFF"/>
        </w:rPr>
        <w:t xml:space="preserve"> remote </w:t>
      </w:r>
      <w:r w:rsidR="00835EB3">
        <w:rPr>
          <w:rFonts w:ascii="Segoe UI" w:hAnsi="Segoe UI" w:cs="Segoe UI"/>
          <w:color w:val="0E1116"/>
          <w:shd w:val="clear" w:color="auto" w:fill="FFFFFF"/>
        </w:rPr>
        <w:t>work;</w:t>
      </w:r>
      <w:r w:rsidR="001A3720">
        <w:rPr>
          <w:rFonts w:ascii="Segoe UI" w:hAnsi="Segoe UI" w:cs="Segoe UI"/>
          <w:color w:val="0E1116"/>
          <w:shd w:val="clear" w:color="auto" w:fill="FFFFFF"/>
        </w:rPr>
        <w:t xml:space="preserve"> </w:t>
      </w:r>
      <w:r w:rsidR="00835EB3">
        <w:rPr>
          <w:rFonts w:ascii="Segoe UI" w:hAnsi="Segoe UI" w:cs="Segoe UI"/>
          <w:color w:val="0E1116"/>
          <w:shd w:val="clear" w:color="auto" w:fill="FFFFFF"/>
        </w:rPr>
        <w:lastRenderedPageBreak/>
        <w:t>leading these individuals to purchase new homes that will accommodate the new required work space</w:t>
      </w:r>
      <w:r w:rsidR="00E1012C">
        <w:rPr>
          <w:rFonts w:ascii="Segoe UI" w:hAnsi="Segoe UI" w:cs="Segoe UI"/>
          <w:color w:val="0E1116"/>
          <w:shd w:val="clear" w:color="auto" w:fill="FFFFFF"/>
        </w:rPr>
        <w:t xml:space="preserve">. </w:t>
      </w:r>
    </w:p>
    <w:sectPr w:rsidR="00BF3506" w:rsidRPr="00B0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0CD"/>
    <w:multiLevelType w:val="multilevel"/>
    <w:tmpl w:val="8EE8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52848"/>
    <w:multiLevelType w:val="multilevel"/>
    <w:tmpl w:val="0B3C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329602">
    <w:abstractNumId w:val="0"/>
  </w:num>
  <w:num w:numId="2" w16cid:durableId="169006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2"/>
    <w:rsid w:val="000408C8"/>
    <w:rsid w:val="000634BD"/>
    <w:rsid w:val="000B2718"/>
    <w:rsid w:val="000C1172"/>
    <w:rsid w:val="000C7CE1"/>
    <w:rsid w:val="00110549"/>
    <w:rsid w:val="00126447"/>
    <w:rsid w:val="001325FB"/>
    <w:rsid w:val="00133F94"/>
    <w:rsid w:val="001525F2"/>
    <w:rsid w:val="00155100"/>
    <w:rsid w:val="00171590"/>
    <w:rsid w:val="00180C21"/>
    <w:rsid w:val="00181302"/>
    <w:rsid w:val="001A3720"/>
    <w:rsid w:val="001A75A3"/>
    <w:rsid w:val="001B712A"/>
    <w:rsid w:val="002009D8"/>
    <w:rsid w:val="00244C64"/>
    <w:rsid w:val="002A1528"/>
    <w:rsid w:val="002B4027"/>
    <w:rsid w:val="002F7F0A"/>
    <w:rsid w:val="003041F8"/>
    <w:rsid w:val="00314971"/>
    <w:rsid w:val="003261A3"/>
    <w:rsid w:val="00381E5F"/>
    <w:rsid w:val="003F11CB"/>
    <w:rsid w:val="003F615B"/>
    <w:rsid w:val="00436AB0"/>
    <w:rsid w:val="004B5CB3"/>
    <w:rsid w:val="004E7883"/>
    <w:rsid w:val="00567CC4"/>
    <w:rsid w:val="00583E69"/>
    <w:rsid w:val="005C20B3"/>
    <w:rsid w:val="005D6B97"/>
    <w:rsid w:val="005E4B4A"/>
    <w:rsid w:val="005E59F4"/>
    <w:rsid w:val="005F3512"/>
    <w:rsid w:val="00627D82"/>
    <w:rsid w:val="00654B72"/>
    <w:rsid w:val="006676DC"/>
    <w:rsid w:val="0068483E"/>
    <w:rsid w:val="006A209B"/>
    <w:rsid w:val="006B0705"/>
    <w:rsid w:val="006D2033"/>
    <w:rsid w:val="00703CE9"/>
    <w:rsid w:val="007073AD"/>
    <w:rsid w:val="00715375"/>
    <w:rsid w:val="00782146"/>
    <w:rsid w:val="00794679"/>
    <w:rsid w:val="00796F26"/>
    <w:rsid w:val="007C61CB"/>
    <w:rsid w:val="007E2A63"/>
    <w:rsid w:val="007F5940"/>
    <w:rsid w:val="00810581"/>
    <w:rsid w:val="00835EB3"/>
    <w:rsid w:val="008534D0"/>
    <w:rsid w:val="00882AC6"/>
    <w:rsid w:val="00890121"/>
    <w:rsid w:val="00896D1E"/>
    <w:rsid w:val="008B7974"/>
    <w:rsid w:val="008C2AC2"/>
    <w:rsid w:val="008D3A0F"/>
    <w:rsid w:val="008F2821"/>
    <w:rsid w:val="009064BB"/>
    <w:rsid w:val="009A2B19"/>
    <w:rsid w:val="009C3113"/>
    <w:rsid w:val="009C43B3"/>
    <w:rsid w:val="009F1675"/>
    <w:rsid w:val="009F259A"/>
    <w:rsid w:val="00A15FC6"/>
    <w:rsid w:val="00A65561"/>
    <w:rsid w:val="00A705E0"/>
    <w:rsid w:val="00A7270F"/>
    <w:rsid w:val="00A7507A"/>
    <w:rsid w:val="00AF1D4A"/>
    <w:rsid w:val="00B07907"/>
    <w:rsid w:val="00B104AB"/>
    <w:rsid w:val="00B22547"/>
    <w:rsid w:val="00B46E12"/>
    <w:rsid w:val="00B9449E"/>
    <w:rsid w:val="00BB6D76"/>
    <w:rsid w:val="00BE375C"/>
    <w:rsid w:val="00BF3506"/>
    <w:rsid w:val="00BF401C"/>
    <w:rsid w:val="00C13815"/>
    <w:rsid w:val="00C36AEF"/>
    <w:rsid w:val="00C43797"/>
    <w:rsid w:val="00C44FC3"/>
    <w:rsid w:val="00C54F29"/>
    <w:rsid w:val="00C57AEA"/>
    <w:rsid w:val="00C73601"/>
    <w:rsid w:val="00CB201B"/>
    <w:rsid w:val="00CC035F"/>
    <w:rsid w:val="00CD1008"/>
    <w:rsid w:val="00CD6A76"/>
    <w:rsid w:val="00CF6B80"/>
    <w:rsid w:val="00D07736"/>
    <w:rsid w:val="00D22358"/>
    <w:rsid w:val="00D73F77"/>
    <w:rsid w:val="00E0250E"/>
    <w:rsid w:val="00E1012C"/>
    <w:rsid w:val="00E6514B"/>
    <w:rsid w:val="00E907EE"/>
    <w:rsid w:val="00E94A31"/>
    <w:rsid w:val="00EB44C0"/>
    <w:rsid w:val="00F04A7C"/>
    <w:rsid w:val="00F155AE"/>
    <w:rsid w:val="00F53EA4"/>
    <w:rsid w:val="00F73009"/>
    <w:rsid w:val="00F87813"/>
    <w:rsid w:val="00F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8488"/>
  <w15:chartTrackingRefBased/>
  <w15:docId w15:val="{D359E1EF-E5BD-4374-A881-44722768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118</cp:revision>
  <dcterms:created xsi:type="dcterms:W3CDTF">2022-05-21T01:53:00Z</dcterms:created>
  <dcterms:modified xsi:type="dcterms:W3CDTF">2022-05-21T05:22:00Z</dcterms:modified>
</cp:coreProperties>
</file>