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4D3C15"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4F02C18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8B6CB3">
        <w:rPr>
          <w:rFonts w:ascii="Century Schoolbook" w:hAnsi="Century Schoolbook"/>
          <w:b/>
          <w:bCs/>
        </w:rPr>
        <w:t xml:space="preserve"> Angelina </w:t>
      </w:r>
      <w:proofErr w:type="spellStart"/>
      <w:r w:rsidR="008B6CB3">
        <w:rPr>
          <w:rFonts w:ascii="Century Schoolbook" w:hAnsi="Century Schoolbook"/>
          <w:b/>
          <w:bCs/>
        </w:rPr>
        <w:t>Panyananda</w:t>
      </w:r>
      <w:proofErr w:type="spellEnd"/>
    </w:p>
    <w:p w14:paraId="6F537708" w14:textId="69AAE01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8B6CB3">
        <w:rPr>
          <w:rFonts w:ascii="Century Schoolbook" w:hAnsi="Century Schoolbook"/>
          <w:b/>
          <w:bCs/>
        </w:rPr>
        <w:t xml:space="preserve"> </w:t>
      </w:r>
      <w:r w:rsidR="008B6CB3">
        <w:rPr>
          <w:rFonts w:ascii="DengXian" w:eastAsia="DengXian" w:hAnsi="DengXian"/>
          <w:b/>
          <w:bCs/>
          <w:lang w:eastAsia="zh-CN"/>
        </w:rPr>
        <w:t xml:space="preserve"> </w:t>
      </w:r>
      <w:r w:rsidR="008B6CB3">
        <w:rPr>
          <w:rFonts w:ascii="DengXian" w:eastAsia="DengXian" w:hAnsi="DengXian" w:hint="eastAsia"/>
          <w:b/>
          <w:bCs/>
          <w:lang w:eastAsia="zh-CN"/>
        </w:rPr>
        <w:t>鄭明美</w:t>
      </w:r>
    </w:p>
    <w:p w14:paraId="700A73E0" w14:textId="468120BD"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8B6CB3">
        <w:rPr>
          <w:rFonts w:ascii="Century Schoolbook" w:hAnsi="Century Schoolbook"/>
          <w:b/>
          <w:bCs/>
        </w:rPr>
        <w:t xml:space="preserve"> angiepcnl@gmail.com</w:t>
      </w:r>
    </w:p>
    <w:p w14:paraId="5C0C4FE2" w14:textId="66A3547F"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8B6CB3">
        <w:rPr>
          <w:rFonts w:ascii="Century Schoolbook" w:hAnsi="Century Schoolbook"/>
          <w:b/>
          <w:bCs/>
        </w:rPr>
        <w:t xml:space="preserve"> 115065434</w:t>
      </w:r>
    </w:p>
    <w:p w14:paraId="5F618683" w14:textId="12112119"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8B6CB3">
        <w:rPr>
          <w:rFonts w:ascii="Century Schoolbook" w:hAnsi="Century Schoolbook"/>
          <w:b/>
          <w:bCs/>
        </w:rPr>
        <w:t xml:space="preserve"> National Tsing Hua University</w:t>
      </w:r>
    </w:p>
    <w:p w14:paraId="3B7241A2" w14:textId="77777777" w:rsidR="0018685D" w:rsidRPr="00C44A9E" w:rsidRDefault="004D3C15"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Read the task; change parameters when asked (e.g. </w:t>
      </w:r>
      <w:proofErr w:type="spellStart"/>
      <w:r w:rsidRPr="00C44A9E">
        <w:rPr>
          <w:rFonts w:ascii="Century Schoolbook" w:hAnsi="Century Schoolbook"/>
        </w:rPr>
        <w:t>stop_words</w:t>
      </w:r>
      <w:proofErr w:type="spellEnd"/>
      <w:r w:rsidRPr="00C44A9E">
        <w:rPr>
          <w:rFonts w:ascii="Century Schoolbook" w:hAnsi="Century Schoolbook"/>
        </w:rPr>
        <w:t xml:space="preserve">, thresholds, k, </w:t>
      </w:r>
      <w:proofErr w:type="spellStart"/>
      <w:r w:rsidRPr="00C44A9E">
        <w:rPr>
          <w:rFonts w:ascii="Century Schoolbook" w:hAnsi="Century Schoolbook"/>
        </w:rPr>
        <w:t>minSup</w:t>
      </w:r>
      <w:proofErr w:type="spellEnd"/>
      <w:r w:rsidRPr="00C44A9E">
        <w:rPr>
          <w:rFonts w:ascii="Century Schoolbook" w:hAnsi="Century Schoolbook"/>
        </w:rPr>
        <w:t>).</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ListParagraph"/>
        <w:jc w:val="both"/>
        <w:rPr>
          <w:rFonts w:ascii="Century Schoolbook" w:hAnsi="Century Schoolbook"/>
        </w:rPr>
      </w:pPr>
    </w:p>
    <w:p w14:paraId="470F64F7"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ListParagraph"/>
        <w:jc w:val="both"/>
        <w:rPr>
          <w:rFonts w:ascii="Century Schoolbook" w:hAnsi="Century Schoolbook"/>
        </w:rPr>
      </w:pPr>
    </w:p>
    <w:p w14:paraId="34A12488" w14:textId="77777777" w:rsidR="0018685D" w:rsidRPr="00C44A9E"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4D3C15"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w:t>
      </w:r>
      <w:proofErr w:type="spellStart"/>
      <w:r w:rsidRPr="00C44A9E">
        <w:rPr>
          <w:rFonts w:ascii="Century Schoolbook" w:hAnsi="Century Schoolbook"/>
        </w:rPr>
        <w:t>dataframe</w:t>
      </w:r>
      <w:proofErr w:type="spellEnd"/>
      <w:r w:rsidRPr="00C44A9E">
        <w:rPr>
          <w:rFonts w:ascii="Century Schoolbook" w:hAnsi="Century Schoolbook"/>
        </w:rPr>
        <w:t xml:space="preserve"> </w:t>
      </w:r>
      <w:r w:rsidRPr="00177D78">
        <w:rPr>
          <w:rFonts w:ascii="Century Schoolbook" w:hAnsi="Century Schoolbook"/>
          <w:b/>
          <w:bCs/>
        </w:rPr>
        <w:t>X</w:t>
      </w:r>
      <w:r w:rsidRPr="00C44A9E">
        <w:rPr>
          <w:rFonts w:ascii="Century Schoolbook" w:hAnsi="Century Schoolbook"/>
        </w:rPr>
        <w:t xml:space="preserve"> for the category </w:t>
      </w:r>
      <w:proofErr w:type="spellStart"/>
      <w:r w:rsidRPr="00177D78">
        <w:rPr>
          <w:rFonts w:ascii="Century Schoolbook" w:hAnsi="Century Schoolbook"/>
          <w:b/>
          <w:bCs/>
        </w:rPr>
        <w:t>sci.med</w:t>
      </w:r>
      <w:proofErr w:type="spellEnd"/>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13375470" w:rsidR="0018685D" w:rsidRDefault="0018685D" w:rsidP="00952AFB">
      <w:pPr>
        <w:jc w:val="both"/>
        <w:rPr>
          <w:rFonts w:ascii="Century Schoolbook" w:hAnsi="Century Schoolbook"/>
          <w:b/>
          <w:bCs/>
        </w:rPr>
      </w:pPr>
      <w:r w:rsidRPr="00C44A9E">
        <w:rPr>
          <w:rFonts w:ascii="Century Schoolbook" w:hAnsi="Century Schoolbook"/>
          <w:b/>
          <w:bCs/>
        </w:rPr>
        <w:t>Answer:</w:t>
      </w:r>
    </w:p>
    <w:p w14:paraId="4CAEF539" w14:textId="30F56F36" w:rsidR="00AD1F04" w:rsidRDefault="00AD1F04" w:rsidP="00AD1F04">
      <w:pPr>
        <w:pStyle w:val="ListParagraph"/>
        <w:numPr>
          <w:ilvl w:val="0"/>
          <w:numId w:val="25"/>
        </w:numPr>
        <w:jc w:val="both"/>
        <w:rPr>
          <w:rFonts w:ascii="Century Schoolbook" w:hAnsi="Century Schoolbook"/>
        </w:rPr>
      </w:pPr>
      <w:r>
        <w:rPr>
          <w:rFonts w:ascii="Century Schoolbook" w:hAnsi="Century Schoolbook"/>
        </w:rPr>
        <w:t>594</w:t>
      </w:r>
    </w:p>
    <w:p w14:paraId="52B82B34" w14:textId="59ABA88B" w:rsidR="00AD1F04" w:rsidRPr="00AD1F04" w:rsidRDefault="00AD1F04" w:rsidP="00AD1F04">
      <w:pPr>
        <w:pStyle w:val="ListParagraph"/>
        <w:numPr>
          <w:ilvl w:val="0"/>
          <w:numId w:val="25"/>
        </w:numPr>
        <w:jc w:val="both"/>
        <w:rPr>
          <w:rFonts w:ascii="Century Schoolbook" w:hAnsi="Century Schoolbook"/>
        </w:rPr>
      </w:pPr>
      <w:r>
        <w:t xml:space="preserve">Isolating a specific category keeps the analysis focused on the relevant domain and reduces noise from unrelated topics. For example, filtering for </w:t>
      </w:r>
      <w:proofErr w:type="spellStart"/>
      <w:r>
        <w:rPr>
          <w:rStyle w:val="HTMLCode"/>
          <w:rFonts w:eastAsiaTheme="majorEastAsia"/>
        </w:rPr>
        <w:t>sci.med</w:t>
      </w:r>
      <w:proofErr w:type="spellEnd"/>
      <w:r>
        <w:t xml:space="preserve"> helps frequent pattern mining identify medical words that commonly occur together, rather than patterns from mixed topics. It also reduces the amount of data to process, improving efficiency.</w:t>
      </w:r>
    </w:p>
    <w:p w14:paraId="040C4E0F" w14:textId="296DBC55"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671B512A" w14:textId="7E347FDD"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AD1F04">
        <w:rPr>
          <w:rFonts w:ascii="Century Schoolbook" w:hAnsi="Century Schoolbook"/>
        </w:rPr>
        <w:t>concept explanation and grammar</w:t>
      </w:r>
    </w:p>
    <w:p w14:paraId="0FCDE583" w14:textId="7BDF8A8E" w:rsidR="00952AFB"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AD1F04">
        <w:rPr>
          <w:rFonts w:ascii="Century Schoolbook" w:hAnsi="Century Schoolbook"/>
        </w:rPr>
        <w:t xml:space="preserve">  </w:t>
      </w:r>
    </w:p>
    <w:p w14:paraId="18D7B173" w14:textId="7F2605B1" w:rsidR="00AD1F04" w:rsidRPr="00AD1F04" w:rsidRDefault="00AD1F04" w:rsidP="00952AFB">
      <w:pPr>
        <w:jc w:val="both"/>
      </w:pPr>
      <w:hyperlink r:id="rId7" w:history="1">
        <w:r w:rsidRPr="00384E56">
          <w:rPr>
            <w:rStyle w:val="Hyperlink"/>
          </w:rPr>
          <w:t>https://www.ibm.com/docs/it/SS3RA7_18.3.0/pdf/ModelerCRISPDM.pdf</w:t>
        </w:r>
      </w:hyperlink>
    </w:p>
    <w:p w14:paraId="5B2C47ED" w14:textId="77777777" w:rsidR="0018685D" w:rsidRPr="00C44A9E" w:rsidRDefault="004D3C15"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proofErr w:type="spellStart"/>
      <w:r w:rsidR="00295192" w:rsidRPr="00177D78">
        <w:rPr>
          <w:rFonts w:ascii="Century Schoolbook" w:hAnsi="Century Schoolbook"/>
          <w:b/>
          <w:bCs/>
        </w:rPr>
        <w:t>dropna</w:t>
      </w:r>
      <w:proofErr w:type="spellEnd"/>
      <w:r w:rsidR="00295192" w:rsidRPr="00177D78">
        <w:rPr>
          <w:rFonts w:ascii="Century Schoolbook" w:hAnsi="Century Schoolbook"/>
          <w:b/>
          <w:bCs/>
        </w:rPr>
        <w:t>()</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proofErr w:type="spellStart"/>
      <w:r w:rsidRPr="00177D78">
        <w:rPr>
          <w:rFonts w:ascii="Century Schoolbook" w:hAnsi="Century Schoolbook"/>
          <w:b/>
          <w:bCs/>
        </w:rPr>
        <w:t>category_name</w:t>
      </w:r>
      <w:proofErr w:type="spellEnd"/>
      <w:r w:rsidRPr="00C44A9E">
        <w:rPr>
          <w:rFonts w:ascii="Century Schoolbook" w:hAnsi="Century Schoolbook"/>
        </w:rPr>
        <w:t xml:space="preserve"> label, why would simply dropping these rows (</w:t>
      </w:r>
      <w:r w:rsidR="00177D78">
        <w:rPr>
          <w:rFonts w:ascii="Century Schoolbook" w:hAnsi="Century Schoolbook"/>
        </w:rPr>
        <w:t xml:space="preserve">with </w:t>
      </w:r>
      <w:proofErr w:type="spellStart"/>
      <w:r w:rsidRPr="00177D78">
        <w:rPr>
          <w:rFonts w:ascii="Century Schoolbook" w:hAnsi="Century Schoolbook"/>
          <w:b/>
          <w:bCs/>
        </w:rPr>
        <w:t>dropna</w:t>
      </w:r>
      <w:proofErr w:type="spellEnd"/>
      <w:r w:rsidRPr="00177D78">
        <w:rPr>
          <w:rFonts w:ascii="Century Schoolbook" w:hAnsi="Century Schoolbook"/>
          <w:b/>
          <w:bCs/>
        </w:rPr>
        <w:t>()</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6CB21FEC" w:rsidR="0018685D" w:rsidRDefault="0018685D" w:rsidP="00952AFB">
      <w:pPr>
        <w:jc w:val="both"/>
        <w:rPr>
          <w:rFonts w:ascii="Century Schoolbook" w:hAnsi="Century Schoolbook"/>
          <w:b/>
          <w:bCs/>
        </w:rPr>
      </w:pPr>
      <w:r w:rsidRPr="00C44A9E">
        <w:rPr>
          <w:rFonts w:ascii="Century Schoolbook" w:hAnsi="Century Schoolbook"/>
          <w:b/>
          <w:bCs/>
        </w:rPr>
        <w:t>Answer:</w:t>
      </w:r>
    </w:p>
    <w:p w14:paraId="6FF54022" w14:textId="77777777" w:rsidR="003F025F" w:rsidRPr="003F025F" w:rsidRDefault="003F025F" w:rsidP="003F025F">
      <w:pPr>
        <w:jc w:val="both"/>
        <w:rPr>
          <w:rFonts w:ascii="Century Schoolbook" w:hAnsi="Century Schoolbook"/>
        </w:rPr>
      </w:pPr>
      <w:r w:rsidRPr="003F025F">
        <w:rPr>
          <w:rFonts w:ascii="Century Schoolbook" w:hAnsi="Century Schoolbook"/>
        </w:rPr>
        <w:t>Dropping these rows would discard 40% of the documents even though their text is still usable, losing valuable information. It could also introduce bias if some categories are more likely to have missing labels, leaving those categories underrepresented.</w:t>
      </w:r>
    </w:p>
    <w:p w14:paraId="087FA30A" w14:textId="33AE390F" w:rsidR="003F025F" w:rsidRDefault="003F025F" w:rsidP="003F025F">
      <w:pPr>
        <w:jc w:val="both"/>
        <w:rPr>
          <w:rFonts w:ascii="Century Schoolbook" w:hAnsi="Century Schoolbook"/>
        </w:rPr>
      </w:pPr>
      <w:r w:rsidRPr="003F025F">
        <w:rPr>
          <w:rFonts w:ascii="Century Schoolbook" w:hAnsi="Century Schoolbook"/>
        </w:rPr>
        <w:t>One alternative is unsupervised clustering: convert the text into numerical features, such as TF-IDF, and group similar documents using K-means. This uses the documents without requiring category labels. The resulting clusters are discovered groups, not necessarily the original categories.</w:t>
      </w:r>
    </w:p>
    <w:p w14:paraId="3DCFB650" w14:textId="1BC0355E" w:rsidR="003F025F" w:rsidRPr="00C44A9E" w:rsidRDefault="003F025F" w:rsidP="003F025F">
      <w:pPr>
        <w:jc w:val="both"/>
        <w:rPr>
          <w:rFonts w:ascii="Century Schoolbook" w:hAnsi="Century Schoolbook"/>
        </w:rPr>
      </w:pPr>
      <w:r>
        <w:rPr>
          <w:rFonts w:ascii="Century Schoolbook" w:hAnsi="Century Schoolbook"/>
        </w:rPr>
        <w:t xml:space="preserve">So, </w:t>
      </w:r>
      <w:r w:rsidRPr="003F025F">
        <w:rPr>
          <w:rFonts w:ascii="Century Schoolbook" w:hAnsi="Century Schoolbook"/>
        </w:rPr>
        <w:t xml:space="preserve">we use the clusters to explore the documents, rather than automatically treating them as the original labels.  </w:t>
      </w:r>
    </w:p>
    <w:p w14:paraId="66EA9963" w14:textId="539EE4C0"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AI used for this answer:</w:t>
      </w:r>
      <w:r w:rsidRPr="00C44A9E">
        <w:rPr>
          <w:rFonts w:ascii="Century Schoolbook" w:hAnsi="Century Schoolbook"/>
        </w:rPr>
        <w:t xml:space="preserve"> Yes </w:t>
      </w:r>
    </w:p>
    <w:p w14:paraId="510B573C" w14:textId="613942DD"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AD1F04">
        <w:rPr>
          <w:rFonts w:ascii="Century Schoolbook" w:hAnsi="Century Schoolbook"/>
        </w:rPr>
        <w:t>concept explanation and grammar</w:t>
      </w:r>
    </w:p>
    <w:p w14:paraId="3B1E84B2" w14:textId="11BA7384"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8EE59A8" w14:textId="3E49E3A0" w:rsidR="003F025F" w:rsidRDefault="003F025F" w:rsidP="00952AFB">
      <w:pPr>
        <w:jc w:val="both"/>
        <w:rPr>
          <w:rFonts w:ascii="Century Schoolbook" w:hAnsi="Century Schoolbook"/>
        </w:rPr>
      </w:pPr>
      <w:hyperlink r:id="rId8" w:history="1">
        <w:r w:rsidRPr="00384E56">
          <w:rPr>
            <w:rStyle w:val="Hyperlink"/>
            <w:rFonts w:ascii="Century Schoolbook" w:hAnsi="Century Schoolbook"/>
          </w:rPr>
          <w:t>https://scikit-learn.org/stable/modules/clustering</w:t>
        </w:r>
      </w:hyperlink>
    </w:p>
    <w:p w14:paraId="475B4DCA" w14:textId="77777777" w:rsidR="003F025F" w:rsidRPr="00C44A9E" w:rsidRDefault="003F025F" w:rsidP="00952AFB">
      <w:pPr>
        <w:jc w:val="both"/>
        <w:rPr>
          <w:rFonts w:ascii="Century Schoolbook" w:hAnsi="Century Schoolbook"/>
        </w:rPr>
      </w:pPr>
    </w:p>
    <w:p w14:paraId="48A1A0C2" w14:textId="7DCD969A" w:rsidR="00C44A9E" w:rsidRDefault="00C44A9E" w:rsidP="00952AFB">
      <w:pPr>
        <w:jc w:val="both"/>
        <w:rPr>
          <w:rFonts w:ascii="Century Schoolbook" w:hAnsi="Century Schoolbook"/>
        </w:rPr>
      </w:pPr>
    </w:p>
    <w:p w14:paraId="6DFA7EBB" w14:textId="77777777" w:rsidR="00C44A9E" w:rsidRDefault="00C44A9E" w:rsidP="00952AFB">
      <w:pPr>
        <w:jc w:val="both"/>
        <w:rPr>
          <w:rFonts w:ascii="Century Schoolbook" w:hAnsi="Century Schoolbook"/>
        </w:rPr>
      </w:pPr>
    </w:p>
    <w:p w14:paraId="59093E0C" w14:textId="77777777" w:rsidR="00C44A9E" w:rsidRDefault="00C44A9E" w:rsidP="00952AFB">
      <w:pPr>
        <w:jc w:val="both"/>
        <w:rPr>
          <w:rFonts w:ascii="Century Schoolbook" w:hAnsi="Century Schoolbook"/>
        </w:rPr>
      </w:pPr>
    </w:p>
    <w:p w14:paraId="1D8D5E9A" w14:textId="77777777" w:rsidR="00C44A9E" w:rsidRDefault="00C44A9E" w:rsidP="00952AFB">
      <w:pPr>
        <w:jc w:val="both"/>
        <w:rPr>
          <w:rFonts w:ascii="Century Schoolbook" w:hAnsi="Century Schoolbook"/>
        </w:rPr>
      </w:pPr>
    </w:p>
    <w:p w14:paraId="7BC5F17F" w14:textId="77777777" w:rsidR="00C44A9E" w:rsidRDefault="00C44A9E" w:rsidP="00952AFB">
      <w:pPr>
        <w:jc w:val="both"/>
        <w:rPr>
          <w:rFonts w:ascii="Century Schoolbook" w:hAnsi="Century Schoolbook"/>
        </w:rPr>
      </w:pPr>
    </w:p>
    <w:p w14:paraId="574C9C0A" w14:textId="77777777" w:rsidR="00C44A9E" w:rsidRDefault="00C44A9E" w:rsidP="00952AFB">
      <w:pPr>
        <w:jc w:val="both"/>
        <w:rPr>
          <w:rFonts w:ascii="Century Schoolbook" w:hAnsi="Century Schoolbook"/>
        </w:rPr>
      </w:pPr>
    </w:p>
    <w:p w14:paraId="0F0BC290" w14:textId="77777777" w:rsidR="00C44A9E" w:rsidRDefault="00C44A9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rPr>
      </w:pPr>
    </w:p>
    <w:p w14:paraId="1CD569B9" w14:textId="4734EB63" w:rsidR="0018685D" w:rsidRPr="00C44A9E" w:rsidRDefault="004D3C15"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proofErr w:type="spellStart"/>
      <w:r w:rsidR="00177D78" w:rsidRPr="00177D78">
        <w:rPr>
          <w:rFonts w:ascii="Century Schoolbook" w:hAnsi="Century Schoolbook"/>
          <w:b/>
          <w:bCs/>
        </w:rPr>
        <w:t>X_sample</w:t>
      </w:r>
      <w:proofErr w:type="spellEnd"/>
      <w:r w:rsidR="00177D78" w:rsidRPr="00177D78">
        <w:rPr>
          <w:rFonts w:ascii="Century Schoolbook" w:hAnsi="Century Schoolbook"/>
          <w:b/>
          <w:bCs/>
        </w:rPr>
        <w:t xml:space="preserve"> = </w:t>
      </w:r>
      <w:proofErr w:type="spellStart"/>
      <w:r w:rsidR="00177D78" w:rsidRPr="00177D78">
        <w:rPr>
          <w:rFonts w:ascii="Century Schoolbook" w:hAnsi="Century Schoolbook"/>
          <w:b/>
          <w:bCs/>
        </w:rPr>
        <w:t>X.sample</w:t>
      </w:r>
      <w:proofErr w:type="spellEnd"/>
      <w:r w:rsidR="00177D78" w:rsidRPr="00177D78">
        <w:rPr>
          <w:rFonts w:ascii="Century Schoolbook" w:hAnsi="Century Schoolbook"/>
          <w:b/>
          <w:bCs/>
        </w:rPr>
        <w:t>(n=1000)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22961DAC" w:rsidR="0018685D" w:rsidRDefault="0018685D" w:rsidP="00952AFB">
      <w:pPr>
        <w:jc w:val="both"/>
        <w:rPr>
          <w:rFonts w:ascii="Century Schoolbook" w:hAnsi="Century Schoolbook"/>
          <w:b/>
          <w:bCs/>
        </w:rPr>
      </w:pPr>
      <w:r w:rsidRPr="00C44A9E">
        <w:rPr>
          <w:rFonts w:ascii="Century Schoolbook" w:hAnsi="Century Schoolbook"/>
          <w:b/>
          <w:bCs/>
        </w:rPr>
        <w:t>Answer:</w:t>
      </w:r>
    </w:p>
    <w:p w14:paraId="73FD0535" w14:textId="41A13054" w:rsidR="00350DD8" w:rsidRDefault="00350DD8" w:rsidP="00350DD8">
      <w:pPr>
        <w:pStyle w:val="ListParagraph"/>
        <w:numPr>
          <w:ilvl w:val="0"/>
          <w:numId w:val="26"/>
        </w:numPr>
        <w:jc w:val="both"/>
        <w:rPr>
          <w:rFonts w:ascii="Century Schoolbook" w:hAnsi="Century Schoolbook"/>
        </w:rPr>
      </w:pPr>
      <w:r w:rsidRPr="00350DD8">
        <w:rPr>
          <w:rFonts w:ascii="Century Schoolbook" w:hAnsi="Century Schoolbook"/>
        </w:rPr>
        <w:t xml:space="preserve">No. The chart shows similar overall proportions, but not an exact match. </w:t>
      </w:r>
      <w:proofErr w:type="spellStart"/>
      <w:r w:rsidRPr="00350DD8">
        <w:rPr>
          <w:rFonts w:ascii="Century Schoolbook" w:hAnsi="Century Schoolbook"/>
        </w:rPr>
        <w:t>X.sample</w:t>
      </w:r>
      <w:proofErr w:type="spellEnd"/>
      <w:r w:rsidRPr="00350DD8">
        <w:rPr>
          <w:rFonts w:ascii="Century Schoolbook" w:hAnsi="Century Schoolbook"/>
        </w:rPr>
        <w:t xml:space="preserve">(n=1000) randomly selects documents without enforcing a fixed number from each category, so some variation is expected.  </w:t>
      </w:r>
    </w:p>
    <w:p w14:paraId="5FC7E0CD" w14:textId="25A80F4C" w:rsidR="00350DD8" w:rsidRPr="00350DD8" w:rsidRDefault="00350DD8" w:rsidP="00350DD8">
      <w:pPr>
        <w:pStyle w:val="ListParagraph"/>
        <w:numPr>
          <w:ilvl w:val="0"/>
          <w:numId w:val="26"/>
        </w:numPr>
        <w:jc w:val="both"/>
        <w:rPr>
          <w:rFonts w:ascii="Century Schoolbook" w:hAnsi="Century Schoolbook"/>
        </w:rPr>
      </w:pPr>
      <w:r w:rsidRPr="00350DD8">
        <w:rPr>
          <w:rFonts w:ascii="Century Schoolbook" w:hAnsi="Century Schoolbook"/>
        </w:rPr>
        <w:t xml:space="preserve">A rare category may have too few documents—or </w:t>
      </w:r>
      <w:proofErr w:type="gramStart"/>
      <w:r w:rsidRPr="00350DD8">
        <w:rPr>
          <w:rFonts w:ascii="Century Schoolbook" w:hAnsi="Century Schoolbook"/>
        </w:rPr>
        <w:t>none at all</w:t>
      </w:r>
      <w:proofErr w:type="gramEnd"/>
      <w:r w:rsidRPr="00350DD8">
        <w:rPr>
          <w:rFonts w:ascii="Century Schoolbook" w:hAnsi="Century Schoolbook"/>
        </w:rPr>
        <w:t>—in the sample. This can prevent the analysis or model from capturing patterns in that category.</w:t>
      </w:r>
      <w:r>
        <w:rPr>
          <w:rFonts w:ascii="Century Schoolbook" w:hAnsi="Century Schoolbook"/>
        </w:rPr>
        <w:t xml:space="preserve"> </w:t>
      </w:r>
      <w:r w:rsidRPr="00350DD8">
        <w:rPr>
          <w:rFonts w:ascii="Century Schoolbook" w:hAnsi="Century Schoolbook"/>
        </w:rPr>
        <w:t>For example, if only 1% of documents belong to a category, a random sample of 100 documents could contain zero examples from it.</w:t>
      </w:r>
      <w:r>
        <w:rPr>
          <w:rFonts w:ascii="Century Schoolbook" w:hAnsi="Century Schoolbook"/>
        </w:rPr>
        <w:t xml:space="preserve"> </w:t>
      </w:r>
      <w:r w:rsidRPr="00350DD8">
        <w:rPr>
          <w:rFonts w:ascii="Century Schoolbook" w:hAnsi="Century Schoolbook"/>
        </w:rPr>
        <w:t>Stratified sampling helps by sampling within each category to approximately preserve the original category proportions.</w:t>
      </w:r>
    </w:p>
    <w:p w14:paraId="77043B5D" w14:textId="23EE2A65"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786650D3" w14:textId="4B80C7F8"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350DD8">
        <w:rPr>
          <w:rFonts w:ascii="Century Schoolbook" w:hAnsi="Century Schoolbook"/>
        </w:rPr>
        <w:t>concept explanation and grammar</w:t>
      </w:r>
    </w:p>
    <w:p w14:paraId="534720FE" w14:textId="3B5F8B36"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B6C5DB9" w14:textId="45D4EFBC" w:rsidR="00350DD8" w:rsidRDefault="00350DD8" w:rsidP="00952AFB">
      <w:pPr>
        <w:jc w:val="both"/>
        <w:rPr>
          <w:rFonts w:ascii="Century Schoolbook" w:hAnsi="Century Schoolbook"/>
        </w:rPr>
      </w:pPr>
      <w:hyperlink r:id="rId9" w:history="1">
        <w:r w:rsidRPr="00384E56">
          <w:rPr>
            <w:rStyle w:val="Hyperlink"/>
            <w:rFonts w:ascii="Century Schoolbook" w:hAnsi="Century Schoolbook"/>
          </w:rPr>
          <w:t>https://scikit-learn.org/stable/modules/cross_validation.html#stratification</w:t>
        </w:r>
      </w:hyperlink>
    </w:p>
    <w:p w14:paraId="13FEA6B7" w14:textId="77777777" w:rsidR="00350DD8" w:rsidRDefault="00350DD8" w:rsidP="00952AFB">
      <w:pPr>
        <w:jc w:val="both"/>
        <w:rPr>
          <w:rFonts w:ascii="Century Schoolbook" w:hAnsi="Century Schoolbook"/>
        </w:rPr>
      </w:pPr>
    </w:p>
    <w:p w14:paraId="2E9D15CD" w14:textId="5B5A1F28" w:rsidR="003F025F" w:rsidRDefault="003F025F" w:rsidP="00952AFB">
      <w:pPr>
        <w:jc w:val="both"/>
        <w:rPr>
          <w:rFonts w:ascii="Century Schoolbook" w:hAnsi="Century Schoolbook"/>
        </w:rPr>
      </w:pPr>
    </w:p>
    <w:p w14:paraId="2B6A1886" w14:textId="203BA21A" w:rsidR="003F025F" w:rsidRDefault="003F025F" w:rsidP="00952AFB">
      <w:pPr>
        <w:jc w:val="both"/>
        <w:rPr>
          <w:rFonts w:ascii="Century Schoolbook" w:hAnsi="Century Schoolbook"/>
        </w:rPr>
      </w:pPr>
    </w:p>
    <w:p w14:paraId="2AC6759F" w14:textId="1A9B14C1" w:rsidR="003F025F" w:rsidRDefault="003F025F" w:rsidP="00952AFB">
      <w:pPr>
        <w:jc w:val="both"/>
        <w:rPr>
          <w:rFonts w:ascii="Century Schoolbook" w:hAnsi="Century Schoolbook"/>
        </w:rPr>
      </w:pPr>
    </w:p>
    <w:p w14:paraId="4A77E83C" w14:textId="75152182" w:rsidR="003F025F" w:rsidRDefault="003F025F" w:rsidP="00952AFB">
      <w:pPr>
        <w:jc w:val="both"/>
        <w:rPr>
          <w:rFonts w:ascii="Century Schoolbook" w:hAnsi="Century Schoolbook"/>
        </w:rPr>
      </w:pPr>
    </w:p>
    <w:p w14:paraId="46B35EA7" w14:textId="6A431232" w:rsidR="003F025F" w:rsidRDefault="003F025F" w:rsidP="00952AFB">
      <w:pPr>
        <w:jc w:val="both"/>
        <w:rPr>
          <w:rFonts w:ascii="Century Schoolbook" w:hAnsi="Century Schoolbook"/>
        </w:rPr>
      </w:pPr>
    </w:p>
    <w:p w14:paraId="2A1DE6BA" w14:textId="582929E3" w:rsidR="003F025F" w:rsidRDefault="003F025F" w:rsidP="00952AFB">
      <w:pPr>
        <w:jc w:val="both"/>
        <w:rPr>
          <w:rFonts w:ascii="Century Schoolbook" w:hAnsi="Century Schoolbook"/>
        </w:rPr>
      </w:pPr>
    </w:p>
    <w:p w14:paraId="3E38CBC5" w14:textId="77777777" w:rsidR="003F025F" w:rsidRPr="00C44A9E" w:rsidRDefault="003F025F" w:rsidP="00952AFB">
      <w:pPr>
        <w:jc w:val="both"/>
        <w:rPr>
          <w:rFonts w:ascii="Century Schoolbook" w:hAnsi="Century Schoolbook"/>
        </w:rPr>
      </w:pPr>
    </w:p>
    <w:p w14:paraId="58227D00" w14:textId="77777777" w:rsidR="0018685D" w:rsidRPr="00C44A9E" w:rsidRDefault="004D3C15"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proofErr w:type="spellStart"/>
      <w:r w:rsidR="00177D78" w:rsidRPr="00177D78">
        <w:rPr>
          <w:rFonts w:ascii="Century Schoolbook" w:hAnsi="Century Schoolbook"/>
          <w:b/>
          <w:bCs/>
        </w:rPr>
        <w:t>CountVectorizer</w:t>
      </w:r>
      <w:proofErr w:type="spellEnd"/>
      <w:r w:rsidR="00177D78" w:rsidRPr="00177D78">
        <w:rPr>
          <w:rFonts w:ascii="Century Schoolbook" w:hAnsi="Century Schoolbook"/>
        </w:rPr>
        <w:t xml:space="preserve"> converts text into a document-term matrix using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w:t>
      </w:r>
      <w:proofErr w:type="spellStart"/>
      <w:r w:rsidR="00177D78" w:rsidRPr="00177D78">
        <w:rPr>
          <w:rFonts w:ascii="Century Schoolbook" w:hAnsi="Century Schoolbook"/>
          <w:b/>
          <w:bCs/>
        </w:rPr>
        <w:t>english</w:t>
      </w:r>
      <w:proofErr w:type="spellEnd"/>
      <w:r w:rsidR="00177D78" w:rsidRPr="00177D78">
        <w:rPr>
          <w:rFonts w:ascii="Century Schoolbook" w:hAnsi="Century Schoolbook"/>
          <w:b/>
          <w:bCs/>
        </w:rPr>
        <w:t>’</w:t>
      </w:r>
      <w:r w:rsidR="00177D78" w:rsidRPr="00177D78">
        <w:rPr>
          <w:rFonts w:ascii="Century Schoolbook" w:hAnsi="Century Schoolbook"/>
        </w:rPr>
        <w:t xml:space="preserve">. Change this parameter to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=None</w:t>
      </w:r>
      <w:r w:rsidR="00177D78" w:rsidRPr="00177D78">
        <w:rPr>
          <w:rFonts w:ascii="Century Schoolbook" w:hAnsi="Century Schoolbook"/>
        </w:rPr>
        <w:t xml:space="preserve"> and re-run the cell to check the shape of </w:t>
      </w:r>
      <w:proofErr w:type="spellStart"/>
      <w:r w:rsidR="00177D78" w:rsidRPr="00177D78">
        <w:rPr>
          <w:rFonts w:ascii="Century Schoolbook" w:hAnsi="Century Schoolbook"/>
          <w:b/>
          <w:bCs/>
        </w:rPr>
        <w:t>X_counts</w:t>
      </w:r>
      <w:proofErr w:type="spellEnd"/>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 xml:space="preserve">Since </w:t>
      </w:r>
      <w:proofErr w:type="spellStart"/>
      <w:r w:rsidRPr="00177D78">
        <w:rPr>
          <w:rFonts w:ascii="Century Schoolbook" w:hAnsi="Century Schoolbook"/>
        </w:rPr>
        <w:t>stopwords</w:t>
      </w:r>
      <w:proofErr w:type="spellEnd"/>
      <w:r w:rsidRPr="00177D78">
        <w:rPr>
          <w:rFonts w:ascii="Century Schoolbook" w:hAnsi="Century Schoolbook"/>
        </w:rPr>
        <w:t xml:space="preserve"> are highly common words that appear in almost all documents, what effect does adding them back have on the overall sparsity (the percentage of zeros) of the matrix?</w:t>
      </w:r>
    </w:p>
    <w:p w14:paraId="58E9DAC4" w14:textId="14FDC9DA" w:rsidR="0018685D" w:rsidRDefault="0018685D" w:rsidP="00952AFB">
      <w:pPr>
        <w:jc w:val="both"/>
        <w:rPr>
          <w:rFonts w:ascii="Century Schoolbook" w:hAnsi="Century Schoolbook"/>
          <w:b/>
          <w:bCs/>
        </w:rPr>
      </w:pPr>
      <w:r w:rsidRPr="00C44A9E">
        <w:rPr>
          <w:rFonts w:ascii="Century Schoolbook" w:hAnsi="Century Schoolbook"/>
          <w:b/>
          <w:bCs/>
        </w:rPr>
        <w:t>Answer:</w:t>
      </w:r>
    </w:p>
    <w:p w14:paraId="67357FC4" w14:textId="0772F5EA" w:rsidR="00350DD8" w:rsidRDefault="00350DD8" w:rsidP="00350DD8">
      <w:pPr>
        <w:pStyle w:val="ListParagraph"/>
        <w:numPr>
          <w:ilvl w:val="1"/>
          <w:numId w:val="7"/>
        </w:numPr>
        <w:jc w:val="both"/>
        <w:rPr>
          <w:rFonts w:ascii="Century Schoolbook" w:hAnsi="Century Schoolbook"/>
        </w:rPr>
      </w:pPr>
      <w:r>
        <w:rPr>
          <w:rFonts w:ascii="Century Schoolbook" w:hAnsi="Century Schoolbook"/>
        </w:rPr>
        <w:t xml:space="preserve">The number of features </w:t>
      </w:r>
      <w:r w:rsidR="00B6380A">
        <w:rPr>
          <w:rFonts w:ascii="Century Schoolbook" w:hAnsi="Century Schoolbook"/>
        </w:rPr>
        <w:t>increases (from 35482 to 35788)</w:t>
      </w:r>
    </w:p>
    <w:p w14:paraId="6050D777" w14:textId="2DFD16D6" w:rsidR="00B6380A" w:rsidRPr="00350DD8" w:rsidRDefault="00B6380A" w:rsidP="00350DD8">
      <w:pPr>
        <w:pStyle w:val="ListParagraph"/>
        <w:numPr>
          <w:ilvl w:val="1"/>
          <w:numId w:val="7"/>
        </w:numPr>
        <w:jc w:val="both"/>
        <w:rPr>
          <w:rFonts w:ascii="Century Schoolbook" w:hAnsi="Century Schoolbook"/>
        </w:rPr>
      </w:pPr>
      <w:r w:rsidRPr="00B6380A">
        <w:rPr>
          <w:rFonts w:ascii="Century Schoolbook" w:hAnsi="Century Schoolbook"/>
        </w:rPr>
        <w:t>Sparsity generally decreases</w:t>
      </w:r>
      <w:r>
        <w:rPr>
          <w:rFonts w:ascii="Century Schoolbook" w:hAnsi="Century Schoolbook"/>
        </w:rPr>
        <w:t xml:space="preserve">, </w:t>
      </w:r>
      <w:r w:rsidRPr="00B6380A">
        <w:rPr>
          <w:rFonts w:ascii="Century Schoolbook" w:hAnsi="Century Schoolbook"/>
        </w:rPr>
        <w:t>the percentage of zeros becomes smaller. Common stop</w:t>
      </w:r>
      <w:r>
        <w:rPr>
          <w:rFonts w:ascii="Century Schoolbook" w:hAnsi="Century Schoolbook"/>
        </w:rPr>
        <w:t xml:space="preserve"> </w:t>
      </w:r>
      <w:r w:rsidRPr="00B6380A">
        <w:rPr>
          <w:rFonts w:ascii="Century Schoolbook" w:hAnsi="Century Schoolbook"/>
        </w:rPr>
        <w:t>words occur in many documents, so their added columns contain relatively many nonzero counts. The matrix therefore becomes less sparse, although it can still contain mostly zeros.</w:t>
      </w:r>
    </w:p>
    <w:p w14:paraId="1E7A8066" w14:textId="5A87CE64"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C9C91CF" w14:textId="4D03BCF8"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350DD8">
        <w:rPr>
          <w:rFonts w:ascii="Century Schoolbook" w:hAnsi="Century Schoolbook"/>
        </w:rPr>
        <w:t>concept explanation and grammar</w:t>
      </w:r>
    </w:p>
    <w:p w14:paraId="7D929A59" w14:textId="6161CAF9"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FB48FA0" w14:textId="32A02572" w:rsidR="00B6380A" w:rsidRDefault="00B6380A" w:rsidP="00952AFB">
      <w:pPr>
        <w:jc w:val="both"/>
        <w:rPr>
          <w:rFonts w:ascii="Century Schoolbook" w:hAnsi="Century Schoolbook"/>
        </w:rPr>
      </w:pPr>
      <w:hyperlink r:id="rId10" w:history="1">
        <w:r w:rsidRPr="00384E56">
          <w:rPr>
            <w:rStyle w:val="Hyperlink"/>
            <w:rFonts w:ascii="Century Schoolbook" w:hAnsi="Century Schoolbook"/>
          </w:rPr>
          <w:t>https://scikit-learn.org/stable/modules/generated/sklearn.feature_extraction.text.CountVectorizer</w:t>
        </w:r>
      </w:hyperlink>
    </w:p>
    <w:p w14:paraId="68A7DD04" w14:textId="77777777" w:rsidR="00B6380A" w:rsidRPr="00C44A9E" w:rsidRDefault="00B6380A" w:rsidP="00952AFB">
      <w:pPr>
        <w:jc w:val="both"/>
        <w:rPr>
          <w:rFonts w:ascii="Century Schoolbook" w:hAnsi="Century Schoolbook"/>
        </w:rPr>
      </w:pPr>
    </w:p>
    <w:p w14:paraId="2676AA4A" w14:textId="77777777" w:rsidR="00C44A9E" w:rsidRDefault="00C44A9E" w:rsidP="00952AFB">
      <w:pPr>
        <w:jc w:val="both"/>
        <w:rPr>
          <w:rFonts w:ascii="Century Schoolbook" w:hAnsi="Century Schoolbook"/>
        </w:rPr>
      </w:pPr>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3E6F151" w14:textId="77777777" w:rsidR="00D23E25" w:rsidRDefault="00D23E25"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7C38349A" w14:textId="02CD054A" w:rsidR="0018685D" w:rsidRPr="00C44A9E" w:rsidRDefault="004D3C15"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proofErr w:type="spellStart"/>
      <w:r w:rsidR="005A29BD" w:rsidRPr="005A29BD">
        <w:rPr>
          <w:rFonts w:ascii="Century Schoolbook" w:hAnsi="Century Schoolbook"/>
          <w:b/>
          <w:bCs/>
        </w:rPr>
        <w:t>variance_filter</w:t>
      </w:r>
      <w:proofErr w:type="spellEnd"/>
      <w:r w:rsidR="005A29BD" w:rsidRPr="005A29BD">
        <w:rPr>
          <w:rFonts w:ascii="Century Schoolbook" w:hAnsi="Century Schoolbook"/>
          <w:b/>
          <w:bCs/>
        </w:rPr>
        <w:t xml:space="preserve">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2F1BC1A5" w14:textId="15C440B4" w:rsidR="00356758" w:rsidRDefault="0018685D" w:rsidP="00356758">
      <w:pPr>
        <w:jc w:val="both"/>
        <w:rPr>
          <w:rFonts w:ascii="Century Schoolbook" w:hAnsi="Century Schoolbook"/>
          <w:b/>
          <w:bCs/>
        </w:rPr>
      </w:pPr>
      <w:r w:rsidRPr="00C44A9E">
        <w:rPr>
          <w:rFonts w:ascii="Century Schoolbook" w:hAnsi="Century Schoolbook"/>
          <w:b/>
          <w:bCs/>
        </w:rPr>
        <w:t>Answer:</w:t>
      </w:r>
    </w:p>
    <w:p w14:paraId="24F2F15D" w14:textId="7F2610F9" w:rsidR="00356758" w:rsidRPr="00356758" w:rsidRDefault="00356758" w:rsidP="00356758">
      <w:pPr>
        <w:pStyle w:val="ListParagraph"/>
        <w:numPr>
          <w:ilvl w:val="1"/>
          <w:numId w:val="19"/>
        </w:numPr>
        <w:jc w:val="both"/>
        <w:rPr>
          <w:rFonts w:ascii="Century Schoolbook" w:hAnsi="Century Schoolbook"/>
        </w:rPr>
      </w:pPr>
      <w:r w:rsidRPr="00356758">
        <w:rPr>
          <w:rFonts w:ascii="Century Schoolbook" w:hAnsi="Century Schoolbook"/>
        </w:rPr>
        <w:t>As the variance threshold increases from 0.0 to 0.05, the vocabulary decreases from 35,482 to 1,491 terms. A higher threshold removes more low-variance features.</w:t>
      </w:r>
    </w:p>
    <w:p w14:paraId="5E360D82" w14:textId="2285EFD4" w:rsidR="00D6262D" w:rsidRDefault="00D6262D" w:rsidP="00952AFB">
      <w:pPr>
        <w:pStyle w:val="ListParagraph"/>
        <w:numPr>
          <w:ilvl w:val="1"/>
          <w:numId w:val="19"/>
        </w:numPr>
        <w:jc w:val="both"/>
        <w:rPr>
          <w:rFonts w:ascii="Century Schoolbook" w:hAnsi="Century Schoolbook"/>
        </w:rPr>
      </w:pPr>
      <w:r>
        <w:t>Words that occur in very few documents with small counts, or have nearly identical counts across all documents, have variance close to zero and are eliminated first. Common words have low variance only when their counts are similar across documents</w:t>
      </w:r>
      <w:r>
        <w:t>.</w:t>
      </w:r>
      <w:bookmarkStart w:id="0" w:name="_GoBack"/>
      <w:bookmarkEnd w:id="0"/>
    </w:p>
    <w:p w14:paraId="3C41F4A9" w14:textId="4E423D4A" w:rsidR="00356758" w:rsidRPr="00356758" w:rsidRDefault="00356758" w:rsidP="00952AFB">
      <w:pPr>
        <w:pStyle w:val="ListParagraph"/>
        <w:numPr>
          <w:ilvl w:val="1"/>
          <w:numId w:val="19"/>
        </w:numPr>
        <w:jc w:val="both"/>
        <w:rPr>
          <w:rFonts w:ascii="Century Schoolbook" w:hAnsi="Century Schoolbook"/>
        </w:rPr>
      </w:pPr>
      <w:r w:rsidRPr="00356758">
        <w:rPr>
          <w:rFonts w:ascii="Century Schoolbook" w:hAnsi="Century Schoolbook"/>
        </w:rPr>
        <w:t>Near-zero variance features usually provide little information for distinguishing documents, so removing them can reduce dimensionality, memory use, and computation with little effect on accuracy. However, this is not guaranteed: rare words may help identify minority categories, so model performance should be checked after filtering.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66"/>
        <w:gridCol w:w="4307"/>
      </w:tblGrid>
      <w:tr w:rsidR="00356758" w:rsidRPr="00C44A9E" w14:paraId="320A1460" w14:textId="77777777" w:rsidTr="00356758">
        <w:trPr>
          <w:tblHeader/>
          <w:tblCellSpacing w:w="15" w:type="dxa"/>
        </w:trPr>
        <w:tc>
          <w:tcPr>
            <w:tcW w:w="0" w:type="auto"/>
            <w:vAlign w:val="center"/>
            <w:hideMark/>
          </w:tcPr>
          <w:p w14:paraId="71455B67" w14:textId="77777777" w:rsidR="00356758" w:rsidRPr="00C44A9E" w:rsidRDefault="00356758" w:rsidP="00952AFB">
            <w:pPr>
              <w:jc w:val="both"/>
              <w:rPr>
                <w:rFonts w:ascii="Century Schoolbook" w:hAnsi="Century Schoolbook"/>
                <w:b/>
                <w:bCs/>
              </w:rPr>
            </w:pPr>
            <w:r w:rsidRPr="00C44A9E">
              <w:rPr>
                <w:rFonts w:ascii="Century Schoolbook" w:hAnsi="Century Schoolbook"/>
                <w:b/>
                <w:bCs/>
              </w:rPr>
              <w:t>Threshold</w:t>
            </w:r>
          </w:p>
        </w:tc>
        <w:tc>
          <w:tcPr>
            <w:tcW w:w="0" w:type="auto"/>
          </w:tcPr>
          <w:p w14:paraId="700CF2A1" w14:textId="77777777" w:rsidR="00356758" w:rsidRPr="00C44A9E" w:rsidRDefault="00356758" w:rsidP="00952AFB">
            <w:pPr>
              <w:jc w:val="both"/>
              <w:rPr>
                <w:rFonts w:ascii="Century Schoolbook" w:hAnsi="Century Schoolbook"/>
                <w:b/>
                <w:bCs/>
              </w:rPr>
            </w:pPr>
          </w:p>
        </w:tc>
        <w:tc>
          <w:tcPr>
            <w:tcW w:w="0" w:type="auto"/>
            <w:vAlign w:val="center"/>
            <w:hideMark/>
          </w:tcPr>
          <w:p w14:paraId="0CD066F2" w14:textId="5339EB83" w:rsidR="00356758" w:rsidRPr="00C44A9E" w:rsidRDefault="00356758" w:rsidP="00952AFB">
            <w:pPr>
              <w:jc w:val="both"/>
              <w:rPr>
                <w:rFonts w:ascii="Century Schoolbook" w:hAnsi="Century Schoolbook"/>
                <w:b/>
                <w:bCs/>
              </w:rPr>
            </w:pPr>
            <w:r w:rsidRPr="00C44A9E">
              <w:rPr>
                <w:rFonts w:ascii="Century Schoolbook" w:hAnsi="Century Schoolbook"/>
                <w:b/>
                <w:bCs/>
              </w:rPr>
              <w:t>Number of terms kept (keep == True)</w:t>
            </w:r>
          </w:p>
        </w:tc>
      </w:tr>
      <w:tr w:rsidR="00356758" w:rsidRPr="00C44A9E" w14:paraId="59A01F1B" w14:textId="77777777" w:rsidTr="00356758">
        <w:trPr>
          <w:tblCellSpacing w:w="15" w:type="dxa"/>
        </w:trPr>
        <w:tc>
          <w:tcPr>
            <w:tcW w:w="0" w:type="auto"/>
            <w:vAlign w:val="center"/>
            <w:hideMark/>
          </w:tcPr>
          <w:p w14:paraId="47BC8522" w14:textId="6D4D32D9" w:rsidR="00356758" w:rsidRPr="00C44A9E" w:rsidRDefault="00356758" w:rsidP="00952AFB">
            <w:pPr>
              <w:jc w:val="both"/>
              <w:rPr>
                <w:rFonts w:ascii="Century Schoolbook" w:hAnsi="Century Schoolbook"/>
              </w:rPr>
            </w:pPr>
            <w:r w:rsidRPr="00C44A9E">
              <w:rPr>
                <w:rFonts w:ascii="Century Schoolbook" w:hAnsi="Century Schoolbook"/>
              </w:rPr>
              <w:t>0.0</w:t>
            </w:r>
            <w:r>
              <w:rPr>
                <w:rFonts w:ascii="Century Schoolbook" w:hAnsi="Century Schoolbook"/>
              </w:rPr>
              <w:t xml:space="preserve"> : 35482</w:t>
            </w:r>
          </w:p>
        </w:tc>
        <w:tc>
          <w:tcPr>
            <w:tcW w:w="0" w:type="auto"/>
          </w:tcPr>
          <w:p w14:paraId="0E18DE01" w14:textId="77777777" w:rsidR="00356758" w:rsidRPr="00C44A9E" w:rsidRDefault="00356758" w:rsidP="00952AFB">
            <w:pPr>
              <w:jc w:val="both"/>
              <w:rPr>
                <w:rFonts w:ascii="Century Schoolbook" w:hAnsi="Century Schoolbook"/>
              </w:rPr>
            </w:pPr>
          </w:p>
        </w:tc>
        <w:tc>
          <w:tcPr>
            <w:tcW w:w="0" w:type="auto"/>
            <w:vAlign w:val="center"/>
            <w:hideMark/>
          </w:tcPr>
          <w:p w14:paraId="264C5686" w14:textId="3BC4F5DC" w:rsidR="00356758" w:rsidRPr="00C44A9E" w:rsidRDefault="00356758" w:rsidP="00952AFB">
            <w:pPr>
              <w:jc w:val="both"/>
              <w:rPr>
                <w:rFonts w:ascii="Century Schoolbook" w:hAnsi="Century Schoolbook"/>
              </w:rPr>
            </w:pPr>
          </w:p>
        </w:tc>
      </w:tr>
      <w:tr w:rsidR="00356758" w:rsidRPr="00C44A9E" w14:paraId="5858EE0D" w14:textId="77777777" w:rsidTr="00356758">
        <w:trPr>
          <w:tblCellSpacing w:w="15" w:type="dxa"/>
        </w:trPr>
        <w:tc>
          <w:tcPr>
            <w:tcW w:w="0" w:type="auto"/>
            <w:vAlign w:val="center"/>
            <w:hideMark/>
          </w:tcPr>
          <w:p w14:paraId="6ED63323" w14:textId="1E25F44C" w:rsidR="00356758" w:rsidRPr="00C44A9E" w:rsidRDefault="00356758" w:rsidP="00952AFB">
            <w:pPr>
              <w:jc w:val="both"/>
              <w:rPr>
                <w:rFonts w:ascii="Century Schoolbook" w:hAnsi="Century Schoolbook"/>
              </w:rPr>
            </w:pPr>
            <w:r w:rsidRPr="00C44A9E">
              <w:rPr>
                <w:rFonts w:ascii="Century Schoolbook" w:hAnsi="Century Schoolbook"/>
              </w:rPr>
              <w:t>0.01</w:t>
            </w:r>
            <w:r>
              <w:rPr>
                <w:rFonts w:ascii="Century Schoolbook" w:hAnsi="Century Schoolbook"/>
              </w:rPr>
              <w:t xml:space="preserve"> : 5089</w:t>
            </w:r>
          </w:p>
        </w:tc>
        <w:tc>
          <w:tcPr>
            <w:tcW w:w="0" w:type="auto"/>
          </w:tcPr>
          <w:p w14:paraId="66AB0A94" w14:textId="77777777" w:rsidR="00356758" w:rsidRPr="00C44A9E" w:rsidRDefault="00356758" w:rsidP="00952AFB">
            <w:pPr>
              <w:jc w:val="both"/>
              <w:rPr>
                <w:rFonts w:ascii="Century Schoolbook" w:hAnsi="Century Schoolbook"/>
              </w:rPr>
            </w:pPr>
          </w:p>
        </w:tc>
        <w:tc>
          <w:tcPr>
            <w:tcW w:w="0" w:type="auto"/>
            <w:vAlign w:val="center"/>
            <w:hideMark/>
          </w:tcPr>
          <w:p w14:paraId="2A74A7DF" w14:textId="6B09811C" w:rsidR="00356758" w:rsidRPr="00C44A9E" w:rsidRDefault="00356758" w:rsidP="00952AFB">
            <w:pPr>
              <w:jc w:val="both"/>
              <w:rPr>
                <w:rFonts w:ascii="Century Schoolbook" w:hAnsi="Century Schoolbook"/>
              </w:rPr>
            </w:pPr>
          </w:p>
        </w:tc>
      </w:tr>
      <w:tr w:rsidR="00356758" w:rsidRPr="00C44A9E" w14:paraId="24D2B5FE" w14:textId="77777777" w:rsidTr="00356758">
        <w:trPr>
          <w:tblCellSpacing w:w="15" w:type="dxa"/>
        </w:trPr>
        <w:tc>
          <w:tcPr>
            <w:tcW w:w="0" w:type="auto"/>
            <w:vAlign w:val="center"/>
            <w:hideMark/>
          </w:tcPr>
          <w:p w14:paraId="66B152F8" w14:textId="644F8730" w:rsidR="00356758" w:rsidRPr="00C44A9E" w:rsidRDefault="00356758" w:rsidP="00952AFB">
            <w:pPr>
              <w:jc w:val="both"/>
              <w:rPr>
                <w:rFonts w:ascii="Century Schoolbook" w:hAnsi="Century Schoolbook"/>
              </w:rPr>
            </w:pPr>
            <w:r w:rsidRPr="00C44A9E">
              <w:rPr>
                <w:rFonts w:ascii="Century Schoolbook" w:hAnsi="Century Schoolbook"/>
              </w:rPr>
              <w:t>0.05</w:t>
            </w:r>
            <w:r>
              <w:rPr>
                <w:rFonts w:ascii="Century Schoolbook" w:hAnsi="Century Schoolbook"/>
              </w:rPr>
              <w:t xml:space="preserve"> : 1491</w:t>
            </w:r>
          </w:p>
        </w:tc>
        <w:tc>
          <w:tcPr>
            <w:tcW w:w="0" w:type="auto"/>
          </w:tcPr>
          <w:p w14:paraId="0385E61F" w14:textId="77777777" w:rsidR="00356758" w:rsidRPr="00C44A9E" w:rsidRDefault="00356758" w:rsidP="00952AFB">
            <w:pPr>
              <w:jc w:val="both"/>
              <w:rPr>
                <w:rFonts w:ascii="Century Schoolbook" w:hAnsi="Century Schoolbook"/>
              </w:rPr>
            </w:pPr>
          </w:p>
        </w:tc>
        <w:tc>
          <w:tcPr>
            <w:tcW w:w="0" w:type="auto"/>
            <w:vAlign w:val="center"/>
            <w:hideMark/>
          </w:tcPr>
          <w:p w14:paraId="3BC8E3AA" w14:textId="4AC1AFE6" w:rsidR="00356758" w:rsidRPr="00C44A9E" w:rsidRDefault="00356758" w:rsidP="00952AFB">
            <w:pPr>
              <w:jc w:val="both"/>
              <w:rPr>
                <w:rFonts w:ascii="Century Schoolbook" w:hAnsi="Century Schoolbook"/>
              </w:rPr>
            </w:pPr>
          </w:p>
        </w:tc>
      </w:tr>
    </w:tbl>
    <w:p w14:paraId="429CA4D2" w14:textId="3C2B0C68"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0E6BD413" w14:textId="305BAEAE"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350DD8">
        <w:rPr>
          <w:rFonts w:ascii="Century Schoolbook" w:hAnsi="Century Schoolbook"/>
        </w:rPr>
        <w:t>concept explanation and grammar</w:t>
      </w:r>
    </w:p>
    <w:p w14:paraId="57D32213" w14:textId="28B3B0D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093F8E2" w14:textId="0D8A058A" w:rsidR="00356758" w:rsidRDefault="00356758" w:rsidP="00952AFB">
      <w:pPr>
        <w:jc w:val="both"/>
        <w:rPr>
          <w:rFonts w:ascii="Century Schoolbook" w:hAnsi="Century Schoolbook"/>
        </w:rPr>
      </w:pPr>
      <w:hyperlink r:id="rId11" w:history="1">
        <w:r w:rsidRPr="00384E56">
          <w:rPr>
            <w:rStyle w:val="Hyperlink"/>
            <w:rFonts w:ascii="Century Schoolbook" w:hAnsi="Century Schoolbook"/>
          </w:rPr>
          <w:t>https://scikit-learn.org/stable/modules/generated/sklearn.feature_selection.VarianceThreshold</w:t>
        </w:r>
      </w:hyperlink>
    </w:p>
    <w:p w14:paraId="73F5DA5D" w14:textId="77777777" w:rsidR="00356758" w:rsidRPr="00C44A9E" w:rsidRDefault="00356758" w:rsidP="00952AFB">
      <w:pPr>
        <w:jc w:val="both"/>
        <w:rPr>
          <w:rFonts w:ascii="Century Schoolbook" w:hAnsi="Century Schoolbook"/>
        </w:rPr>
      </w:pPr>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5D0A3276" w14:textId="77777777" w:rsidR="0005655C" w:rsidRDefault="0005655C" w:rsidP="00952AFB">
      <w:pPr>
        <w:jc w:val="both"/>
        <w:rPr>
          <w:rFonts w:ascii="Century Schoolbook" w:hAnsi="Century Schoolbook"/>
        </w:rPr>
      </w:pPr>
    </w:p>
    <w:p w14:paraId="63F52666" w14:textId="77777777" w:rsidR="0005655C" w:rsidRDefault="0005655C" w:rsidP="00952AFB">
      <w:pPr>
        <w:jc w:val="both"/>
        <w:rPr>
          <w:rFonts w:ascii="Century Schoolbook" w:hAnsi="Century Schoolbook"/>
        </w:rPr>
      </w:pPr>
    </w:p>
    <w:p w14:paraId="796B9444" w14:textId="77777777" w:rsidR="0005655C" w:rsidRDefault="0005655C" w:rsidP="00952AFB">
      <w:pPr>
        <w:jc w:val="both"/>
        <w:rPr>
          <w:rFonts w:ascii="Century Schoolbook" w:hAnsi="Century Schoolbook"/>
        </w:rPr>
      </w:pPr>
    </w:p>
    <w:p w14:paraId="11717A4A" w14:textId="77777777" w:rsidR="0005655C" w:rsidRDefault="0005655C" w:rsidP="00952AFB">
      <w:pPr>
        <w:jc w:val="both"/>
        <w:rPr>
          <w:rFonts w:ascii="Century Schoolbook" w:hAnsi="Century Schoolbook"/>
        </w:rPr>
      </w:pPr>
    </w:p>
    <w:p w14:paraId="7C1C0D9D" w14:textId="77777777" w:rsidR="0005655C" w:rsidRDefault="0005655C" w:rsidP="00952AFB">
      <w:pPr>
        <w:jc w:val="both"/>
        <w:rPr>
          <w:rFonts w:ascii="Century Schoolbook" w:hAnsi="Century Schoolbook"/>
        </w:rPr>
      </w:pPr>
    </w:p>
    <w:p w14:paraId="3D04617E" w14:textId="77777777" w:rsidR="0005655C" w:rsidRDefault="0005655C" w:rsidP="00952AFB">
      <w:pPr>
        <w:jc w:val="both"/>
        <w:rPr>
          <w:rFonts w:ascii="Century Schoolbook" w:hAnsi="Century Schoolbook"/>
        </w:rPr>
      </w:pPr>
    </w:p>
    <w:p w14:paraId="2DF91687" w14:textId="77777777" w:rsidR="0005655C" w:rsidRDefault="0005655C" w:rsidP="00952AFB">
      <w:pPr>
        <w:jc w:val="both"/>
        <w:rPr>
          <w:rFonts w:ascii="Century Schoolbook" w:hAnsi="Century Schoolbook"/>
        </w:rPr>
      </w:pPr>
    </w:p>
    <w:p w14:paraId="45F8856A" w14:textId="77777777" w:rsidR="0005655C" w:rsidRDefault="0005655C" w:rsidP="00952AFB">
      <w:pPr>
        <w:jc w:val="both"/>
        <w:rPr>
          <w:rFonts w:ascii="Century Schoolbook" w:hAnsi="Century Schoolbook"/>
        </w:rPr>
      </w:pPr>
    </w:p>
    <w:p w14:paraId="5BC9F7C4" w14:textId="77777777" w:rsidR="0005655C" w:rsidRDefault="0005655C" w:rsidP="00952AFB">
      <w:pPr>
        <w:jc w:val="both"/>
        <w:rPr>
          <w:rFonts w:ascii="Century Schoolbook" w:hAnsi="Century Schoolbook"/>
        </w:rPr>
      </w:pPr>
    </w:p>
    <w:p w14:paraId="332DE2A7" w14:textId="77777777" w:rsidR="0005655C" w:rsidRDefault="0005655C" w:rsidP="00952AFB">
      <w:pPr>
        <w:jc w:val="both"/>
        <w:rPr>
          <w:rFonts w:ascii="Century Schoolbook" w:hAnsi="Century Schoolbook"/>
        </w:rPr>
      </w:pPr>
    </w:p>
    <w:p w14:paraId="58C7EA22" w14:textId="6E32EFFE" w:rsidR="0018685D" w:rsidRPr="00C44A9E" w:rsidRDefault="004D3C15"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proofErr w:type="spellStart"/>
      <w:r w:rsidR="005A29BD" w:rsidRPr="005A29BD">
        <w:rPr>
          <w:rFonts w:ascii="Century Schoolbook" w:hAnsi="Century Schoolbook"/>
          <w:b/>
          <w:bCs/>
        </w:rPr>
        <w:t>comp.graphics</w:t>
      </w:r>
      <w:proofErr w:type="spellEnd"/>
      <w:r w:rsidR="005A29BD" w:rsidRPr="005A29BD">
        <w:rPr>
          <w:rFonts w:ascii="Century Schoolbook" w:hAnsi="Century Schoolbook"/>
        </w:rPr>
        <w:t xml:space="preserve"> class. Inspect the top 10 features sorted by </w:t>
      </w:r>
      <w:proofErr w:type="spellStart"/>
      <w:r w:rsidR="005A29BD" w:rsidRPr="005A29BD">
        <w:rPr>
          <w:rFonts w:ascii="Century Schoolbook" w:hAnsi="Century Schoolbook"/>
          <w:b/>
          <w:bCs/>
        </w:rPr>
        <w:t>pearson_r</w:t>
      </w:r>
      <w:proofErr w:type="spellEnd"/>
      <w:r w:rsidR="005A29BD" w:rsidRPr="005A29BD">
        <w:rPr>
          <w:rFonts w:ascii="Century Schoolbook" w:hAnsi="Century Schoolbook"/>
        </w:rPr>
        <w:t xml:space="preserve"> and compare them to the top 10 features sorted by </w:t>
      </w:r>
      <w:proofErr w:type="spellStart"/>
      <w:r w:rsidR="005A29BD" w:rsidRPr="005A29BD">
        <w:rPr>
          <w:rFonts w:ascii="Century Schoolbook" w:hAnsi="Century Schoolbook"/>
          <w:b/>
          <w:bCs/>
        </w:rPr>
        <w:t>spearman_r</w:t>
      </w:r>
      <w:proofErr w:type="spellEnd"/>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64BD01C6" w:rsidR="0018685D" w:rsidRDefault="0018685D" w:rsidP="00952AFB">
      <w:pPr>
        <w:jc w:val="both"/>
        <w:rPr>
          <w:rFonts w:ascii="Century Schoolbook" w:hAnsi="Century Schoolbook"/>
          <w:b/>
          <w:bCs/>
        </w:rPr>
      </w:pPr>
      <w:r w:rsidRPr="00C44A9E">
        <w:rPr>
          <w:rFonts w:ascii="Century Schoolbook" w:hAnsi="Century Schoolbook"/>
          <w:b/>
          <w:bCs/>
        </w:rPr>
        <w:t>Answer:</w:t>
      </w:r>
    </w:p>
    <w:p w14:paraId="2388CC2A" w14:textId="1876F38C" w:rsidR="003E1419" w:rsidRPr="003E1419" w:rsidRDefault="003E1419" w:rsidP="003E1419">
      <w:pPr>
        <w:pStyle w:val="ListParagraph"/>
        <w:numPr>
          <w:ilvl w:val="0"/>
          <w:numId w:val="27"/>
        </w:numPr>
        <w:jc w:val="both"/>
        <w:rPr>
          <w:rFonts w:ascii="Century Schoolbook" w:hAnsi="Century Schoolbook"/>
        </w:rPr>
      </w:pPr>
      <w:r>
        <w:rPr>
          <w:rFonts w:ascii="Century Schoolbook" w:hAnsi="Century Schoolbook"/>
        </w:rPr>
        <w:t>T</w:t>
      </w:r>
      <w:r w:rsidRPr="003E1419">
        <w:rPr>
          <w:rFonts w:ascii="Century Schoolbook" w:hAnsi="Century Schoolbook"/>
        </w:rPr>
        <w:t>he results contain both general words and domain-specific terms. Pearson’s top 10 include general words such as “thanks,” “looking,” and “hi,” alongside technical terms such as “</w:t>
      </w:r>
      <w:proofErr w:type="spellStart"/>
      <w:r w:rsidRPr="003E1419">
        <w:rPr>
          <w:rFonts w:ascii="Century Schoolbook" w:hAnsi="Century Schoolbook"/>
        </w:rPr>
        <w:t>vga</w:t>
      </w:r>
      <w:proofErr w:type="spellEnd"/>
      <w:r w:rsidRPr="003E1419">
        <w:rPr>
          <w:rFonts w:ascii="Century Schoolbook" w:hAnsi="Century Schoolbook"/>
        </w:rPr>
        <w:t>,” “video,” and “card.” Spearman’s top 10 show clearer topic-related vocabulary, including “graphics,” “files,” “image,” “3d,” and “program.”</w:t>
      </w:r>
    </w:p>
    <w:p w14:paraId="41F9F726" w14:textId="520D2765" w:rsidR="003E1419" w:rsidRDefault="003E1419" w:rsidP="003E1419">
      <w:pPr>
        <w:pStyle w:val="ListParagraph"/>
        <w:jc w:val="both"/>
        <w:rPr>
          <w:rFonts w:ascii="Century Schoolbook" w:hAnsi="Century Schoolbook"/>
        </w:rPr>
      </w:pPr>
      <w:r w:rsidRPr="003E1419">
        <w:rPr>
          <w:rFonts w:ascii="Century Schoolbook" w:hAnsi="Century Schoolbook"/>
        </w:rPr>
        <w:t xml:space="preserve">Both tables are sorted by absolute correlation, so they also include negatively correlated words. For example, “people” has a negative correlation, meaning higher counts are associated with documents outside </w:t>
      </w:r>
      <w:proofErr w:type="spellStart"/>
      <w:r w:rsidRPr="003E1419">
        <w:rPr>
          <w:rFonts w:ascii="Century Schoolbook" w:hAnsi="Century Schoolbook"/>
        </w:rPr>
        <w:t>comp.graphics</w:t>
      </w:r>
      <w:proofErr w:type="spellEnd"/>
      <w:r w:rsidRPr="003E1419">
        <w:rPr>
          <w:rFonts w:ascii="Century Schoolbook" w:hAnsi="Century Schoolbook"/>
        </w:rPr>
        <w:t>.</w:t>
      </w:r>
    </w:p>
    <w:p w14:paraId="63E9EFF9" w14:textId="2669F03E" w:rsidR="003E1419" w:rsidRDefault="003E1419" w:rsidP="003E1419">
      <w:pPr>
        <w:pStyle w:val="ListParagraph"/>
        <w:numPr>
          <w:ilvl w:val="0"/>
          <w:numId w:val="27"/>
        </w:numPr>
        <w:jc w:val="both"/>
        <w:rPr>
          <w:rFonts w:ascii="Century Schoolbook" w:hAnsi="Century Schoolbook"/>
        </w:rPr>
      </w:pPr>
      <w:r w:rsidRPr="003E1419">
        <w:rPr>
          <w:rFonts w:ascii="Century Schoolbook" w:hAnsi="Century Schoolbook"/>
        </w:rPr>
        <w:t xml:space="preserve">Pearson measures a linear relationship using actual word counts. Spearman measures a monotonic relationship using ranks, calculating Pearson correlation </w:t>
      </w:r>
      <w:r w:rsidRPr="003E1419">
        <w:rPr>
          <w:rFonts w:ascii="Century Schoolbook" w:hAnsi="Century Schoolbook"/>
        </w:rPr>
        <w:lastRenderedPageBreak/>
        <w:t>on the ranked values. Thus, Spearman is less affected by the magnitude of extreme word counts.</w:t>
      </w:r>
    </w:p>
    <w:p w14:paraId="49323EB5" w14:textId="57092022" w:rsidR="003E1419" w:rsidRPr="003E1419" w:rsidRDefault="000E0D5B" w:rsidP="003E1419">
      <w:pPr>
        <w:pStyle w:val="ListParagraph"/>
        <w:numPr>
          <w:ilvl w:val="0"/>
          <w:numId w:val="27"/>
        </w:numPr>
        <w:jc w:val="both"/>
        <w:rPr>
          <w:rFonts w:ascii="Century Schoolbook" w:hAnsi="Century Schoolbook"/>
        </w:rPr>
      </w:pPr>
      <w:r>
        <w:t>A word can have a high Spearman rank correlation with a topic but a much lower Pearson correlation when it consistently appears more often in documents about that topic, yet a few documents repeat it an unusually large number of times. For example, “goal” might appear 0 times in each non-sports document but 2, 3, 4, and 1,000 times in four sports documents. Spearman is high because all sports documents have higher word counts than the non-sports documents. Pearson is lower because the extreme count of 1,000 creates a large difference among documents that share the same topic label.</w:t>
      </w:r>
    </w:p>
    <w:p w14:paraId="5D87EE90" w14:textId="45E9FA10"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42D7FC6E" w14:textId="1029D2BA"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350DD8">
        <w:rPr>
          <w:rFonts w:ascii="Century Schoolbook" w:hAnsi="Century Schoolbook"/>
        </w:rPr>
        <w:t>concept explanation and grammar</w:t>
      </w:r>
    </w:p>
    <w:p w14:paraId="72FBD3EF" w14:textId="309249C5"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F2C0C49" w14:textId="689A7DBA" w:rsidR="003E1419" w:rsidRDefault="003E1419" w:rsidP="00952AFB">
      <w:pPr>
        <w:jc w:val="both"/>
        <w:rPr>
          <w:rFonts w:ascii="Century Schoolbook" w:hAnsi="Century Schoolbook"/>
        </w:rPr>
      </w:pPr>
      <w:hyperlink r:id="rId12" w:history="1">
        <w:r w:rsidRPr="00384E56">
          <w:rPr>
            <w:rStyle w:val="Hyperlink"/>
            <w:rFonts w:ascii="Century Schoolbook" w:hAnsi="Century Schoolbook"/>
          </w:rPr>
          <w:t>https://docs.scipy.org/doc/scipy/reference/generated/scipy.stats.pearsonr.html</w:t>
        </w:r>
      </w:hyperlink>
    </w:p>
    <w:p w14:paraId="09D63DB0" w14:textId="648C87A3" w:rsidR="003E1419" w:rsidRDefault="003E1419" w:rsidP="00952AFB">
      <w:pPr>
        <w:jc w:val="both"/>
        <w:rPr>
          <w:rFonts w:ascii="Century Schoolbook" w:hAnsi="Century Schoolbook"/>
        </w:rPr>
      </w:pPr>
      <w:hyperlink r:id="rId13" w:history="1">
        <w:r w:rsidRPr="00384E56">
          <w:rPr>
            <w:rStyle w:val="Hyperlink"/>
            <w:rFonts w:ascii="Century Schoolbook" w:hAnsi="Century Schoolbook"/>
          </w:rPr>
          <w:t>https://</w:t>
        </w:r>
        <w:r w:rsidRPr="00384E56">
          <w:rPr>
            <w:rStyle w:val="Hyperlink"/>
            <w:rFonts w:ascii="Century Schoolbook" w:hAnsi="Century Schoolbook"/>
          </w:rPr>
          <w:t>docs.scipy.org/doc/scipy/reference/generated/scipy.stats.spearmanr.html</w:t>
        </w:r>
      </w:hyperlink>
    </w:p>
    <w:p w14:paraId="401B31FC" w14:textId="7E3C6395" w:rsidR="003E1419" w:rsidRDefault="003E1419" w:rsidP="00952AFB">
      <w:pPr>
        <w:jc w:val="both"/>
        <w:rPr>
          <w:rFonts w:ascii="Century Schoolbook" w:hAnsi="Century Schoolbook"/>
        </w:rPr>
      </w:pPr>
    </w:p>
    <w:p w14:paraId="6DC5567E" w14:textId="22275BE0" w:rsidR="003E1419" w:rsidRDefault="003E1419" w:rsidP="00952AFB">
      <w:pPr>
        <w:jc w:val="both"/>
        <w:rPr>
          <w:rFonts w:ascii="Century Schoolbook" w:hAnsi="Century Schoolbook"/>
        </w:rPr>
      </w:pPr>
    </w:p>
    <w:p w14:paraId="5AFC6AC7" w14:textId="20993C4C" w:rsidR="000E0D5B" w:rsidRDefault="000E0D5B" w:rsidP="00952AFB">
      <w:pPr>
        <w:jc w:val="both"/>
        <w:rPr>
          <w:rFonts w:ascii="Century Schoolbook" w:hAnsi="Century Schoolbook"/>
        </w:rPr>
      </w:pPr>
    </w:p>
    <w:p w14:paraId="31AAE795" w14:textId="77777777" w:rsidR="000E0D5B" w:rsidRDefault="000E0D5B" w:rsidP="00952AFB">
      <w:pPr>
        <w:jc w:val="both"/>
        <w:rPr>
          <w:rFonts w:ascii="Century Schoolbook" w:hAnsi="Century Schoolbook"/>
        </w:rPr>
      </w:pPr>
    </w:p>
    <w:p w14:paraId="41FE7F12" w14:textId="56F23193" w:rsidR="0018685D" w:rsidRPr="00C44A9E" w:rsidRDefault="004D3C15"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proofErr w:type="spellStart"/>
      <w:r w:rsidR="0005655C" w:rsidRPr="0005655C">
        <w:rPr>
          <w:rFonts w:ascii="Century Schoolbook" w:hAnsi="Century Schoolbook"/>
          <w:b/>
          <w:bCs/>
        </w:rPr>
        <w:t>MaxFPGrowth</w:t>
      </w:r>
      <w:proofErr w:type="spellEnd"/>
      <w:r w:rsidR="0005655C" w:rsidRPr="0005655C">
        <w:rPr>
          <w:rFonts w:ascii="Century Schoolbook" w:hAnsi="Century Schoolbook"/>
        </w:rPr>
        <w:t xml:space="preserve"> using minimum support thresholds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xml:space="preserve">=9 and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proofErr w:type="spellStart"/>
      <w:r w:rsidRPr="0005655C">
        <w:rPr>
          <w:rFonts w:ascii="Century Schoolbook" w:hAnsi="Century Schoolbook"/>
          <w:b/>
          <w:bCs/>
        </w:rPr>
        <w:t>minSup</w:t>
      </w:r>
      <w:proofErr w:type="spellEnd"/>
      <w:r w:rsidRPr="0005655C">
        <w:rPr>
          <w:rFonts w:ascii="Century Schoolbook" w:hAnsi="Century Schoolbook"/>
        </w:rPr>
        <w:t xml:space="preserve"> (from 9 to 3)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proofErr w:type="spellStart"/>
      <w:r w:rsidRPr="0005655C">
        <w:rPr>
          <w:rFonts w:ascii="Century Schoolbook" w:hAnsi="Century Schoolbook"/>
          <w:b/>
          <w:bCs/>
        </w:rPr>
        <w:t>minSup</w:t>
      </w:r>
      <w:proofErr w:type="spellEnd"/>
      <w:r w:rsidRPr="0005655C">
        <w:rPr>
          <w:rFonts w:ascii="Century Schoolbook" w:hAnsi="Century Schoolbook"/>
        </w:rPr>
        <w:t xml:space="preserve">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4071C152" w:rsidR="0018685D" w:rsidRPr="00974860" w:rsidRDefault="0018685D" w:rsidP="00952AFB">
      <w:pPr>
        <w:jc w:val="both"/>
        <w:rPr>
          <w:rFonts w:ascii="Century Schoolbook" w:hAnsi="Century Schoolbook"/>
          <w:b/>
          <w:bCs/>
          <w:color w:val="FF0000"/>
        </w:rPr>
      </w:pPr>
      <w:r w:rsidRPr="0002481A">
        <w:rPr>
          <w:rFonts w:ascii="Century Schoolbook" w:hAnsi="Century Schoolbook"/>
          <w:b/>
          <w:bCs/>
          <w:color w:val="0D0D0D" w:themeColor="text1" w:themeTint="F2"/>
        </w:rPr>
        <w:t xml:space="preserve">Answer (1) — Runtime and pattern count when lowering </w:t>
      </w:r>
      <w:proofErr w:type="spellStart"/>
      <w:r w:rsidRPr="0002481A">
        <w:rPr>
          <w:rFonts w:ascii="Century Schoolbook" w:hAnsi="Century Schoolbook"/>
          <w:b/>
          <w:bCs/>
          <w:color w:val="0D0D0D" w:themeColor="text1" w:themeTint="F2"/>
        </w:rPr>
        <w:t>minSup</w:t>
      </w:r>
      <w:proofErr w:type="spellEnd"/>
      <w:r w:rsidRPr="0002481A">
        <w:rPr>
          <w:rFonts w:ascii="Century Schoolbook" w:hAnsi="Century Schoolbook"/>
          <w:b/>
          <w:bCs/>
          <w:color w:val="0D0D0D" w:themeColor="text1" w:themeTint="F2"/>
        </w:rPr>
        <w:t>:</w:t>
      </w:r>
    </w:p>
    <w:p w14:paraId="37B50346" w14:textId="77777777" w:rsidR="00D6262D" w:rsidRDefault="002C75BE" w:rsidP="00952AFB">
      <w:pPr>
        <w:jc w:val="both"/>
      </w:pPr>
      <w:r w:rsidRPr="002C75BE">
        <w:t xml:space="preserve">In these results, decreasing </w:t>
      </w:r>
      <w:proofErr w:type="spellStart"/>
      <w:r w:rsidRPr="002C75BE">
        <w:t>minSup</w:t>
      </w:r>
      <w:proofErr w:type="spellEnd"/>
      <w:r w:rsidRPr="002C75BE">
        <w:t xml:space="preserve"> from 9 to 3 increased both execution time and the number of discovered maximal patterns. Runtime increased from approximately 0.11 seconds to 2.64 seconds, while the pattern count increased from 710 to 9,547. The lower threshold allows less frequent word combinations to qualify, expanding the search and requiring more computation.</w:t>
      </w:r>
    </w:p>
    <w:p w14:paraId="4E05A00F" w14:textId="05C6D3B9" w:rsidR="0018685D" w:rsidRPr="0002481A" w:rsidRDefault="0018685D" w:rsidP="00952AFB">
      <w:pPr>
        <w:jc w:val="both"/>
        <w:rPr>
          <w:rFonts w:ascii="Century Schoolbook" w:hAnsi="Century Schoolbook"/>
          <w:b/>
          <w:bCs/>
          <w:color w:val="0D0D0D" w:themeColor="text1" w:themeTint="F2"/>
        </w:rPr>
      </w:pPr>
      <w:r w:rsidRPr="0002481A">
        <w:rPr>
          <w:rFonts w:ascii="Century Schoolbook" w:hAnsi="Century Schoolbook"/>
          <w:b/>
          <w:bCs/>
          <w:color w:val="0D0D0D" w:themeColor="text1" w:themeTint="F2"/>
        </w:rPr>
        <w:t xml:space="preserve">Answer (2) — Top-K k vs </w:t>
      </w:r>
      <w:proofErr w:type="spellStart"/>
      <w:r w:rsidRPr="0002481A">
        <w:rPr>
          <w:rFonts w:ascii="Century Schoolbook" w:hAnsi="Century Schoolbook"/>
          <w:b/>
          <w:bCs/>
          <w:color w:val="0D0D0D" w:themeColor="text1" w:themeTint="F2"/>
        </w:rPr>
        <w:t>MaxFPGrowth</w:t>
      </w:r>
      <w:proofErr w:type="spellEnd"/>
      <w:r w:rsidRPr="0002481A">
        <w:rPr>
          <w:rFonts w:ascii="Century Schoolbook" w:hAnsi="Century Schoolbook"/>
          <w:b/>
          <w:bCs/>
          <w:color w:val="0D0D0D" w:themeColor="text1" w:themeTint="F2"/>
        </w:rPr>
        <w:t xml:space="preserve"> </w:t>
      </w:r>
      <w:proofErr w:type="spellStart"/>
      <w:r w:rsidRPr="0002481A">
        <w:rPr>
          <w:rFonts w:ascii="Century Schoolbook" w:hAnsi="Century Schoolbook"/>
          <w:b/>
          <w:bCs/>
          <w:color w:val="0D0D0D" w:themeColor="text1" w:themeTint="F2"/>
        </w:rPr>
        <w:t>minSup</w:t>
      </w:r>
      <w:proofErr w:type="spellEnd"/>
      <w:r w:rsidRPr="0002481A">
        <w:rPr>
          <w:rFonts w:ascii="Century Schoolbook" w:hAnsi="Century Schoolbook"/>
          <w:b/>
          <w:bCs/>
          <w:color w:val="0D0D0D" w:themeColor="text1" w:themeTint="F2"/>
        </w:rPr>
        <w:t>:</w:t>
      </w:r>
    </w:p>
    <w:p w14:paraId="2FED0795" w14:textId="7FDC8BC1" w:rsidR="00FD490E" w:rsidRDefault="00FD490E" w:rsidP="00952AFB">
      <w:pPr>
        <w:jc w:val="both"/>
        <w:rPr>
          <w:rFonts w:ascii="Century Schoolbook" w:hAnsi="Century Schoolbook"/>
        </w:rPr>
      </w:pPr>
      <w:r w:rsidRPr="00FD490E">
        <w:rPr>
          <w:rFonts w:ascii="Century Schoolbook" w:hAnsi="Century Schoolbook"/>
        </w:rPr>
        <w:lastRenderedPageBreak/>
        <w:t xml:space="preserve">k specifies the number of highest-support patterns to return, whereas </w:t>
      </w:r>
      <w:proofErr w:type="spellStart"/>
      <w:r w:rsidRPr="00FD490E">
        <w:rPr>
          <w:rFonts w:ascii="Century Schoolbook" w:hAnsi="Century Schoolbook"/>
        </w:rPr>
        <w:t>minSup</w:t>
      </w:r>
      <w:proofErr w:type="spellEnd"/>
      <w:r w:rsidRPr="00FD490E">
        <w:rPr>
          <w:rFonts w:ascii="Century Schoolbook" w:hAnsi="Century Schoolbook"/>
        </w:rPr>
        <w:t xml:space="preserve"> specifies the minimum support required for a pattern to qualify. </w:t>
      </w:r>
      <w:r w:rsidR="00D6262D">
        <w:rPr>
          <w:rFonts w:ascii="Century Schoolbook" w:hAnsi="Century Schoolbook"/>
        </w:rPr>
        <w:t>My</w:t>
      </w:r>
      <w:r w:rsidRPr="00FD490E">
        <w:rPr>
          <w:rFonts w:ascii="Century Schoolbook" w:hAnsi="Century Schoolbook"/>
        </w:rPr>
        <w:t xml:space="preserve"> Top-K FAE runs returned 100 patterns with k = 100 and 500 patterns with k = 500. </w:t>
      </w:r>
      <w:proofErr w:type="spellStart"/>
      <w:r w:rsidRPr="00FD490E">
        <w:rPr>
          <w:rFonts w:ascii="Century Schoolbook" w:hAnsi="Century Schoolbook"/>
        </w:rPr>
        <w:t>MaxFPGrowth</w:t>
      </w:r>
      <w:proofErr w:type="spellEnd"/>
      <w:r w:rsidRPr="00FD490E">
        <w:rPr>
          <w:rFonts w:ascii="Century Schoolbook" w:hAnsi="Century Schoolbook"/>
        </w:rPr>
        <w:t xml:space="preserve"> does not request a fixed output count: it returns maximal patterns appearing in at least the specified number of </w:t>
      </w:r>
      <w:proofErr w:type="spellStart"/>
      <w:r w:rsidRPr="00FD490E">
        <w:rPr>
          <w:rFonts w:ascii="Century Schoolbook" w:hAnsi="Century Schoolbook"/>
        </w:rPr>
        <w:t>documents.</w:t>
      </w:r>
    </w:p>
    <w:p w14:paraId="48DA425B" w14:textId="29E0CB89" w:rsidR="0018685D" w:rsidRDefault="0018685D" w:rsidP="00952AFB">
      <w:pPr>
        <w:jc w:val="both"/>
        <w:rPr>
          <w:rFonts w:ascii="Century Schoolbook" w:hAnsi="Century Schoolbook"/>
          <w:b/>
          <w:bCs/>
        </w:rPr>
      </w:pPr>
      <w:r w:rsidRPr="00C44A9E">
        <w:rPr>
          <w:rFonts w:ascii="Century Schoolbook" w:hAnsi="Century Schoolbook"/>
          <w:b/>
          <w:bCs/>
        </w:rPr>
        <w:t>Answe</w:t>
      </w:r>
      <w:proofErr w:type="spellEnd"/>
      <w:r w:rsidRPr="00C44A9E">
        <w:rPr>
          <w:rFonts w:ascii="Century Schoolbook" w:hAnsi="Century Schoolbook"/>
          <w:b/>
          <w:bCs/>
        </w:rPr>
        <w:t>r (3) — Maximal vs standard frequent patterns:</w:t>
      </w:r>
    </w:p>
    <w:p w14:paraId="602A7F6C" w14:textId="52B9E422" w:rsidR="00974860" w:rsidRPr="00C44A9E" w:rsidRDefault="00974860" w:rsidP="00952AFB">
      <w:pPr>
        <w:jc w:val="both"/>
        <w:rPr>
          <w:rFonts w:ascii="Century Schoolbook" w:hAnsi="Century Schoolbook"/>
        </w:rPr>
      </w:pPr>
      <w:r w:rsidRPr="00974860">
        <w:rPr>
          <w:rFonts w:ascii="Century Schoolbook" w:hAnsi="Century Schoolbook"/>
        </w:rPr>
        <w:t>Standard frequent-pattern mining returns all word combinations meeting the support threshold, including their frequent subsets. Maximal frequent-pattern mining keeps only patterns that have no larger frequent superset. For example, if {doctor, patient, treatment} is frequent and cannot be extended, standard mining also returns its three individual words and three two-word combinations. Maximal mining represents these seven patterns with just the three-word pattern. This makes the output more concise, although it does not preserve the exact support counts of the omitted subsets.</w:t>
      </w:r>
    </w:p>
    <w:p w14:paraId="783084E8" w14:textId="6FC3CF06"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7867AF0A" w14:textId="6C6BC08A"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350DD8">
        <w:rPr>
          <w:rFonts w:ascii="Century Schoolbook" w:hAnsi="Century Schoolbook"/>
        </w:rPr>
        <w:t>concept explanation and grammar</w:t>
      </w:r>
    </w:p>
    <w:p w14:paraId="0690BE16" w14:textId="04830CE9" w:rsidR="00952AFB"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9A807CC" w14:textId="63924803" w:rsidR="000E0D5B" w:rsidRPr="00C44A9E" w:rsidRDefault="00974860" w:rsidP="00952AFB">
      <w:pPr>
        <w:jc w:val="both"/>
        <w:rPr>
          <w:rFonts w:ascii="Century Schoolbook" w:hAnsi="Century Schoolbook"/>
        </w:rPr>
      </w:pPr>
      <w:hyperlink r:id="rId14" w:history="1">
        <w:r w:rsidRPr="00384E56">
          <w:rPr>
            <w:rStyle w:val="Hyperlink"/>
            <w:rFonts w:ascii="Century Schoolbook" w:hAnsi="Century Schoolbook"/>
          </w:rPr>
          <w:t>https://</w:t>
        </w:r>
        <w:r w:rsidRPr="00384E56">
          <w:rPr>
            <w:rStyle w:val="Hyperlink"/>
            <w:rFonts w:ascii="Century Schoolbook" w:hAnsi="Century Schoolbook"/>
          </w:rPr>
          <w:t>udaylab.github.io/PAMI/html/frequentPatternMaximalmaxFPGrowth.html</w:t>
        </w:r>
      </w:hyperlink>
    </w:p>
    <w:p w14:paraId="3C56B3F5" w14:textId="77777777" w:rsidR="0018685D" w:rsidRPr="00C44A9E" w:rsidRDefault="004D3C15"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directly?</w:t>
      </w:r>
    </w:p>
    <w:p w14:paraId="1A6E19DB" w14:textId="6A936F03"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384D0672" w14:textId="12BBB131" w:rsidR="000E0D5B" w:rsidRDefault="0018685D" w:rsidP="00952AFB">
      <w:pPr>
        <w:jc w:val="both"/>
        <w:rPr>
          <w:rFonts w:ascii="Century Schoolbook" w:hAnsi="Century Schoolbook"/>
          <w:b/>
          <w:bCs/>
        </w:rPr>
      </w:pPr>
      <w:r w:rsidRPr="00C44A9E">
        <w:rPr>
          <w:rFonts w:ascii="Century Schoolbook" w:hAnsi="Century Schoolbook"/>
          <w:b/>
          <w:bCs/>
        </w:rPr>
        <w:t>Answer:</w:t>
      </w:r>
    </w:p>
    <w:p w14:paraId="45896876" w14:textId="4E9623CC" w:rsidR="000E0D5B" w:rsidRDefault="000E0D5B" w:rsidP="000E0D5B">
      <w:pPr>
        <w:pStyle w:val="ListParagraph"/>
        <w:numPr>
          <w:ilvl w:val="0"/>
          <w:numId w:val="28"/>
        </w:numPr>
        <w:jc w:val="both"/>
        <w:rPr>
          <w:rFonts w:ascii="Century Schoolbook" w:hAnsi="Century Schoolbook"/>
        </w:rPr>
      </w:pPr>
      <w:r w:rsidRPr="00EE4803">
        <w:rPr>
          <w:rFonts w:ascii="Century Schoolbook" w:hAnsi="Century Schoolbook"/>
        </w:rPr>
        <w:t xml:space="preserve">Each distinct word in </w:t>
      </w:r>
      <w:proofErr w:type="spellStart"/>
      <w:r w:rsidRPr="00EE4803">
        <w:rPr>
          <w:rFonts w:ascii="Century Schoolbook" w:hAnsi="Century Schoolbook"/>
        </w:rPr>
        <w:t>X_counts</w:t>
      </w:r>
      <w:proofErr w:type="spellEnd"/>
      <w:r w:rsidRPr="00EE4803">
        <w:rPr>
          <w:rFonts w:ascii="Century Schoolbook" w:hAnsi="Century Schoolbook"/>
        </w:rPr>
        <w:t xml:space="preserve"> represents one dimension, so each document has tens of thousands of coordinates. A standard scatter plot can display only two or three dimensions, making it impossible to visualize all the original dimensions directly. The matrix is mathematically </w:t>
      </w:r>
      <w:proofErr w:type="gramStart"/>
      <w:r w:rsidRPr="00EE4803">
        <w:rPr>
          <w:rFonts w:ascii="Century Schoolbook" w:hAnsi="Century Schoolbook"/>
        </w:rPr>
        <w:t>valid, but</w:t>
      </w:r>
      <w:proofErr w:type="gramEnd"/>
      <w:r w:rsidRPr="00EE4803">
        <w:rPr>
          <w:rFonts w:ascii="Century Schoolbook" w:hAnsi="Century Schoolbook"/>
        </w:rPr>
        <w:t xml:space="preserve"> showing it in a 2D or 3D plot requires reducing its dimensions.</w:t>
      </w:r>
    </w:p>
    <w:p w14:paraId="70E817C8" w14:textId="32919C33" w:rsidR="00EE4803" w:rsidRPr="00EE4803" w:rsidRDefault="00EE4803" w:rsidP="000E0D5B">
      <w:pPr>
        <w:pStyle w:val="ListParagraph"/>
        <w:numPr>
          <w:ilvl w:val="0"/>
          <w:numId w:val="28"/>
        </w:numPr>
        <w:jc w:val="both"/>
        <w:rPr>
          <w:rFonts w:ascii="Century Schoolbook" w:hAnsi="Century Schoolbook"/>
        </w:rPr>
      </w:pPr>
      <w:r w:rsidRPr="00EE4803">
        <w:rPr>
          <w:rFonts w:ascii="Century Schoolbook" w:hAnsi="Century Schoolbook"/>
        </w:rPr>
        <w:t>We must first apply dimensionality reduction algorithms. The techniques listed in Section 5.5 are PCA, t-SNE, and UMAP. These methods transform each document into two or three coordinates for visualization while aiming to preserve useful information or relationships between documents. We can then color the points by category to examine how well the categories separate.</w:t>
      </w:r>
    </w:p>
    <w:p w14:paraId="31DEF80B" w14:textId="2253467C"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1DE8D32" w14:textId="55D80574"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If yes, how:</w:t>
      </w:r>
      <w:r w:rsidRPr="00C44A9E">
        <w:rPr>
          <w:rFonts w:ascii="Century Schoolbook" w:hAnsi="Century Schoolbook"/>
        </w:rPr>
        <w:t xml:space="preserve"> </w:t>
      </w:r>
      <w:r w:rsidR="00350DD8">
        <w:rPr>
          <w:rFonts w:ascii="Century Schoolbook" w:hAnsi="Century Schoolbook"/>
        </w:rPr>
        <w:t>concept explanation and grammar</w:t>
      </w:r>
    </w:p>
    <w:p w14:paraId="61DB90C7" w14:textId="1722140A"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167905D" w14:textId="011937A2" w:rsidR="00EE4803" w:rsidRDefault="00EE4803" w:rsidP="00952AFB">
      <w:pPr>
        <w:jc w:val="both"/>
        <w:rPr>
          <w:rFonts w:ascii="Century Schoolbook" w:hAnsi="Century Schoolbook"/>
        </w:rPr>
      </w:pPr>
      <w:hyperlink r:id="rId15" w:history="1">
        <w:r w:rsidRPr="00384E56">
          <w:rPr>
            <w:rStyle w:val="Hyperlink"/>
            <w:rFonts w:ascii="Century Schoolbook" w:hAnsi="Century Schoolbook"/>
          </w:rPr>
          <w:t>https://scikit-learn.org/stable/modules/generated/sklearn.decomposition.PCA.html</w:t>
        </w:r>
      </w:hyperlink>
    </w:p>
    <w:p w14:paraId="5546BD44" w14:textId="2AB7B399" w:rsidR="00EE4803" w:rsidRDefault="00EE4803" w:rsidP="00952AFB">
      <w:pPr>
        <w:jc w:val="both"/>
        <w:rPr>
          <w:rFonts w:ascii="Century Schoolbook" w:hAnsi="Century Schoolbook"/>
        </w:rPr>
      </w:pPr>
      <w:hyperlink r:id="rId16" w:history="1">
        <w:r w:rsidRPr="00384E56">
          <w:rPr>
            <w:rStyle w:val="Hyperlink"/>
            <w:rFonts w:ascii="Century Schoolbook" w:hAnsi="Century Schoolbook"/>
          </w:rPr>
          <w:t>https://scikit-learn.org/stable/modules/generated/sklearn.manifold.TSNE.html</w:t>
        </w:r>
      </w:hyperlink>
    </w:p>
    <w:p w14:paraId="5BE0A170" w14:textId="792B658C" w:rsidR="00EE4803" w:rsidRDefault="00EE4803" w:rsidP="00952AFB">
      <w:pPr>
        <w:jc w:val="both"/>
        <w:rPr>
          <w:rFonts w:ascii="Century Schoolbook" w:hAnsi="Century Schoolbook"/>
        </w:rPr>
      </w:pPr>
      <w:hyperlink r:id="rId17" w:history="1">
        <w:r w:rsidRPr="00384E56">
          <w:rPr>
            <w:rStyle w:val="Hyperlink"/>
            <w:rFonts w:ascii="Century Schoolbook" w:hAnsi="Century Schoolbook"/>
          </w:rPr>
          <w:t>https://umap-learn.readthedocs.io/en/latest/</w:t>
        </w:r>
      </w:hyperlink>
    </w:p>
    <w:p w14:paraId="641A61AD" w14:textId="77777777" w:rsidR="00EE4803" w:rsidRPr="00C44A9E" w:rsidRDefault="00EE4803" w:rsidP="00952AFB">
      <w:pPr>
        <w:jc w:val="both"/>
        <w:rPr>
          <w:rFonts w:ascii="Century Schoolbook" w:hAnsi="Century Schoolbook"/>
        </w:rPr>
      </w:pPr>
    </w:p>
    <w:p w14:paraId="3F4E056C" w14:textId="77777777" w:rsidR="0018685D" w:rsidRPr="00C44A9E" w:rsidRDefault="004D3C15"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60CE3A32" w:rsidR="0018685D" w:rsidRDefault="0018685D" w:rsidP="00952AFB">
      <w:pPr>
        <w:jc w:val="both"/>
        <w:rPr>
          <w:rFonts w:ascii="Century Schoolbook" w:hAnsi="Century Schoolbook"/>
          <w:b/>
          <w:bCs/>
        </w:rPr>
      </w:pPr>
      <w:r w:rsidRPr="00C44A9E">
        <w:rPr>
          <w:rFonts w:ascii="Century Schoolbook" w:hAnsi="Century Schoolbook"/>
          <w:b/>
          <w:bCs/>
        </w:rPr>
        <w:t>Answer:</w:t>
      </w:r>
    </w:p>
    <w:p w14:paraId="629B79D0" w14:textId="0533C9F1" w:rsidR="00EE4803" w:rsidRPr="00EE4803" w:rsidRDefault="00EE4803" w:rsidP="00EE4803">
      <w:pPr>
        <w:pStyle w:val="ListParagraph"/>
        <w:numPr>
          <w:ilvl w:val="0"/>
          <w:numId w:val="29"/>
        </w:numPr>
        <w:jc w:val="both"/>
        <w:rPr>
          <w:rFonts w:ascii="Century Schoolbook" w:hAnsi="Century Schoolbook"/>
        </w:rPr>
      </w:pPr>
      <w:r>
        <w:t>PCA compresses most documents into a small, heavily overlapping region, with a few distant outliers. t-SNE spreads the documents out more, but the category colors remain substantially mixed. UMAP shows clearer partial separation and some small isolated groups, although the four categories still overlap. Therefore, UMAP reveals more visible structure in these plots, but it does not perfectly separate all four categories.</w:t>
      </w:r>
    </w:p>
    <w:p w14:paraId="2ED6CCBD" w14:textId="0956F51D" w:rsidR="00EE4803" w:rsidRPr="00EE4803" w:rsidRDefault="00EE4803" w:rsidP="00EE4803">
      <w:pPr>
        <w:pStyle w:val="ListParagraph"/>
        <w:numPr>
          <w:ilvl w:val="0"/>
          <w:numId w:val="29"/>
        </w:numPr>
        <w:jc w:val="both"/>
        <w:rPr>
          <w:rFonts w:ascii="Century Schoolbook" w:hAnsi="Century Schoolbook"/>
        </w:rPr>
      </w:pPr>
      <w:r>
        <w:t>PCA is a linear method that preserves directions with the greatest variance, without using category labels. In word-count data, this variation may reflect document length or extreme word counts rather than differences between topics. Reducing the data to only two or three principal components can therefore lose information useful for separating categories. t-SNE and UMAP preserve neighborhood relationships through non-linear mappings, which can reveal more complex groups of similar documents. However, they cannot guarantee category separation</w:t>
      </w:r>
    </w:p>
    <w:p w14:paraId="680603DE" w14:textId="4396CC66" w:rsidR="00EE4803" w:rsidRPr="00EE4803" w:rsidRDefault="00EE4803" w:rsidP="00EE4803">
      <w:pPr>
        <w:pStyle w:val="ListParagraph"/>
        <w:numPr>
          <w:ilvl w:val="0"/>
          <w:numId w:val="29"/>
        </w:numPr>
        <w:jc w:val="both"/>
        <w:rPr>
          <w:rFonts w:ascii="Century Schoolbook" w:hAnsi="Century Schoolbook"/>
        </w:rPr>
      </w:pPr>
      <w:r>
        <w:t>t-SNE focuses on keeping similar documents close together locally, rather than preserving distances between separate clusters. Therefore, a larger gap between two clusters does not necessarily mean their topics are more different. For example, a cluster appearing twice as far away does</w:t>
      </w:r>
      <w:r>
        <w:t xml:space="preserve"> not </w:t>
      </w:r>
      <w:r>
        <w:t>mean it is twice as dissimilar. The spacing can also change with the algorithm’s settings.</w:t>
      </w:r>
    </w:p>
    <w:p w14:paraId="3CDE42E4" w14:textId="4DC1E3F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35B8F860" w14:textId="22462560"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350DD8">
        <w:rPr>
          <w:rFonts w:ascii="Century Schoolbook" w:hAnsi="Century Schoolbook"/>
        </w:rPr>
        <w:t>concept explanation and grammar</w:t>
      </w:r>
    </w:p>
    <w:p w14:paraId="141D42A9" w14:textId="368E9EB4" w:rsidR="0018685D" w:rsidRDefault="0018685D" w:rsidP="00952AFB">
      <w:pPr>
        <w:jc w:val="both"/>
        <w:rPr>
          <w:rFonts w:ascii="Century Schoolbook" w:hAnsi="Century Schoolbook"/>
        </w:rPr>
      </w:pPr>
      <w:r w:rsidRPr="00C44A9E">
        <w:rPr>
          <w:rFonts w:ascii="Century Schoolbook" w:hAnsi="Century Schoolbook"/>
          <w:b/>
          <w:bCs/>
        </w:rPr>
        <w:lastRenderedPageBreak/>
        <w:t>External references (links):</w:t>
      </w:r>
      <w:r w:rsidRPr="00C44A9E">
        <w:rPr>
          <w:rFonts w:ascii="Century Schoolbook" w:hAnsi="Century Schoolbook"/>
        </w:rPr>
        <w:t xml:space="preserve"> </w:t>
      </w:r>
    </w:p>
    <w:p w14:paraId="77E190D8" w14:textId="03154D86" w:rsidR="00EE4803" w:rsidRDefault="00EE4803" w:rsidP="00952AFB">
      <w:pPr>
        <w:jc w:val="both"/>
        <w:rPr>
          <w:rFonts w:ascii="Century Schoolbook" w:hAnsi="Century Schoolbook"/>
        </w:rPr>
      </w:pPr>
      <w:hyperlink r:id="rId18" w:history="1">
        <w:r w:rsidRPr="00384E56">
          <w:rPr>
            <w:rStyle w:val="Hyperlink"/>
            <w:rFonts w:ascii="Century Schoolbook" w:hAnsi="Century Schoolbook"/>
          </w:rPr>
          <w:t>https://</w:t>
        </w:r>
        <w:r w:rsidRPr="00384E56">
          <w:rPr>
            <w:rStyle w:val="Hyperlink"/>
            <w:rFonts w:ascii="Century Schoolbook" w:hAnsi="Century Schoolbook"/>
          </w:rPr>
          <w:t>scikit-learn.org/stable/modules/generated/sklearn.decomposition.PCA.html</w:t>
        </w:r>
      </w:hyperlink>
    </w:p>
    <w:p w14:paraId="61B09402" w14:textId="71DE1141" w:rsidR="00EE4803" w:rsidRDefault="00EE4803" w:rsidP="00952AFB">
      <w:pPr>
        <w:jc w:val="both"/>
        <w:rPr>
          <w:rFonts w:ascii="Century Schoolbook" w:hAnsi="Century Schoolbook"/>
        </w:rPr>
      </w:pPr>
      <w:hyperlink r:id="rId19" w:history="1">
        <w:r w:rsidRPr="00384E56">
          <w:rPr>
            <w:rStyle w:val="Hyperlink"/>
            <w:rFonts w:ascii="Century Schoolbook" w:hAnsi="Century Schoolbook"/>
          </w:rPr>
          <w:t>https://distill.pub/2016/misread-tsne/</w:t>
        </w:r>
      </w:hyperlink>
    </w:p>
    <w:p w14:paraId="6CA22326" w14:textId="77777777" w:rsidR="00EE4803" w:rsidRPr="00C44A9E" w:rsidRDefault="00EE4803" w:rsidP="00952AFB">
      <w:pPr>
        <w:jc w:val="both"/>
        <w:rPr>
          <w:rFonts w:ascii="Century Schoolbook" w:hAnsi="Century Schoolbook"/>
        </w:rPr>
      </w:pPr>
    </w:p>
    <w:p w14:paraId="778191EE" w14:textId="77777777" w:rsidR="0018685D" w:rsidRDefault="0018685D" w:rsidP="00952AFB">
      <w:pPr>
        <w:jc w:val="both"/>
        <w:rPr>
          <w:rFonts w:ascii="Century Schoolbook" w:hAnsi="Century Schoolbook"/>
        </w:rPr>
      </w:pPr>
    </w:p>
    <w:p w14:paraId="2693AF87" w14:textId="77777777" w:rsidR="00D0352B" w:rsidRDefault="00D0352B" w:rsidP="00952AFB">
      <w:pPr>
        <w:jc w:val="both"/>
        <w:rPr>
          <w:rFonts w:ascii="Century Schoolbook" w:hAnsi="Century Schoolbook"/>
        </w:rPr>
      </w:pPr>
    </w:p>
    <w:p w14:paraId="4A14053F" w14:textId="77777777" w:rsidR="00D0352B" w:rsidRDefault="00D0352B" w:rsidP="00952AFB">
      <w:pPr>
        <w:jc w:val="both"/>
        <w:rPr>
          <w:rFonts w:ascii="Century Schoolbook" w:hAnsi="Century Schoolbook"/>
        </w:rPr>
      </w:pP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4D3C15"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proofErr w:type="spellStart"/>
      <w:r w:rsidRPr="00D0352B">
        <w:rPr>
          <w:rFonts w:ascii="Century Schoolbook" w:hAnsi="Century Schoolbook"/>
          <w:b/>
          <w:bCs/>
        </w:rPr>
        <w:t>LabelBinarizer</w:t>
      </w:r>
      <w:proofErr w:type="spellEnd"/>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ListParagraph"/>
        <w:jc w:val="both"/>
        <w:rPr>
          <w:rFonts w:ascii="Century Schoolbook" w:hAnsi="Century Schoolbook"/>
        </w:rPr>
      </w:pPr>
    </w:p>
    <w:p w14:paraId="208896E5" w14:textId="47BCA1C0" w:rsidR="000F551C" w:rsidRDefault="0018685D" w:rsidP="00952AFB">
      <w:pPr>
        <w:jc w:val="both"/>
        <w:rPr>
          <w:rFonts w:ascii="Century Schoolbook" w:hAnsi="Century Schoolbook"/>
          <w:b/>
          <w:bCs/>
        </w:rPr>
      </w:pPr>
      <w:r w:rsidRPr="00C44A9E">
        <w:rPr>
          <w:rFonts w:ascii="Century Schoolbook" w:hAnsi="Century Schoolbook"/>
          <w:b/>
          <w:bCs/>
        </w:rPr>
        <w:t>Answer:</w:t>
      </w:r>
    </w:p>
    <w:p w14:paraId="2A9626C8" w14:textId="4F3DAF4B" w:rsidR="000F551C" w:rsidRDefault="000F551C" w:rsidP="000F551C">
      <w:pPr>
        <w:pStyle w:val="ListParagraph"/>
        <w:numPr>
          <w:ilvl w:val="0"/>
          <w:numId w:val="30"/>
        </w:numPr>
        <w:jc w:val="both"/>
        <w:rPr>
          <w:rFonts w:ascii="Century Schoolbook" w:hAnsi="Century Schoolbook"/>
        </w:rPr>
      </w:pPr>
      <w:r w:rsidRPr="000F551C">
        <w:rPr>
          <w:rFonts w:ascii="Century Schoolbook" w:hAnsi="Century Schoolbook"/>
        </w:rPr>
        <w:t>Four binary columns are created, one for each category. Each document has a 1 in its category’s column and 0 in the others.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1482"/>
      </w:tblGrid>
      <w:tr w:rsidR="000F551C" w:rsidRPr="000F551C" w14:paraId="243621E2" w14:textId="77777777" w:rsidTr="000F551C">
        <w:trPr>
          <w:tblHeader/>
          <w:tblCellSpacing w:w="15" w:type="dxa"/>
        </w:trPr>
        <w:tc>
          <w:tcPr>
            <w:tcW w:w="0" w:type="auto"/>
            <w:vAlign w:val="center"/>
            <w:hideMark/>
          </w:tcPr>
          <w:p w14:paraId="2EDD0010" w14:textId="77777777" w:rsidR="000F551C" w:rsidRPr="000F551C" w:rsidRDefault="000F551C" w:rsidP="000F551C">
            <w:pPr>
              <w:spacing w:after="0" w:line="240" w:lineRule="auto"/>
              <w:jc w:val="center"/>
              <w:rPr>
                <w:rFonts w:ascii="Times New Roman" w:eastAsia="Times New Roman" w:hAnsi="Times New Roman" w:cs="Times New Roman"/>
                <w:b/>
                <w:bCs/>
                <w:kern w:val="0"/>
                <w:sz w:val="24"/>
                <w:szCs w:val="24"/>
                <w:lang w:eastAsia="zh-CN"/>
                <w14:ligatures w14:val="none"/>
              </w:rPr>
            </w:pPr>
            <w:r w:rsidRPr="000F551C">
              <w:rPr>
                <w:rFonts w:ascii="Times New Roman" w:eastAsia="Times New Roman" w:hAnsi="Times New Roman" w:cs="Times New Roman"/>
                <w:b/>
                <w:bCs/>
                <w:kern w:val="0"/>
                <w:sz w:val="24"/>
                <w:szCs w:val="24"/>
                <w:lang w:eastAsia="zh-CN"/>
                <w14:ligatures w14:val="none"/>
              </w:rPr>
              <w:t>Category</w:t>
            </w:r>
          </w:p>
        </w:tc>
        <w:tc>
          <w:tcPr>
            <w:tcW w:w="0" w:type="auto"/>
            <w:vAlign w:val="center"/>
            <w:hideMark/>
          </w:tcPr>
          <w:p w14:paraId="6F582952" w14:textId="77777777" w:rsidR="000F551C" w:rsidRPr="000F551C" w:rsidRDefault="000F551C" w:rsidP="000F551C">
            <w:pPr>
              <w:spacing w:after="0" w:line="240" w:lineRule="auto"/>
              <w:jc w:val="center"/>
              <w:rPr>
                <w:rFonts w:ascii="Times New Roman" w:eastAsia="Times New Roman" w:hAnsi="Times New Roman" w:cs="Times New Roman"/>
                <w:b/>
                <w:bCs/>
                <w:kern w:val="0"/>
                <w:sz w:val="24"/>
                <w:szCs w:val="24"/>
                <w:lang w:eastAsia="zh-CN"/>
                <w14:ligatures w14:val="none"/>
              </w:rPr>
            </w:pPr>
            <w:r w:rsidRPr="000F551C">
              <w:rPr>
                <w:rFonts w:ascii="Times New Roman" w:eastAsia="Times New Roman" w:hAnsi="Times New Roman" w:cs="Times New Roman"/>
                <w:b/>
                <w:bCs/>
                <w:kern w:val="0"/>
                <w:sz w:val="24"/>
                <w:szCs w:val="24"/>
                <w:lang w:eastAsia="zh-CN"/>
                <w14:ligatures w14:val="none"/>
              </w:rPr>
              <w:t>Binary vector</w:t>
            </w:r>
          </w:p>
        </w:tc>
      </w:tr>
      <w:tr w:rsidR="000F551C" w:rsidRPr="000F551C" w14:paraId="4221C314" w14:textId="77777777" w:rsidTr="000F551C">
        <w:trPr>
          <w:tblCellSpacing w:w="15" w:type="dxa"/>
        </w:trPr>
        <w:tc>
          <w:tcPr>
            <w:tcW w:w="0" w:type="auto"/>
            <w:vAlign w:val="center"/>
            <w:hideMark/>
          </w:tcPr>
          <w:p w14:paraId="4BBE8E94" w14:textId="77777777" w:rsidR="000F551C" w:rsidRPr="000F551C" w:rsidRDefault="000F551C" w:rsidP="000F551C">
            <w:pPr>
              <w:spacing w:after="0" w:line="240" w:lineRule="auto"/>
              <w:rPr>
                <w:rFonts w:ascii="Times New Roman" w:eastAsia="Times New Roman" w:hAnsi="Times New Roman" w:cs="Times New Roman"/>
                <w:kern w:val="0"/>
                <w:sz w:val="24"/>
                <w:szCs w:val="24"/>
                <w:lang w:eastAsia="zh-CN"/>
                <w14:ligatures w14:val="none"/>
              </w:rPr>
            </w:pPr>
            <w:r w:rsidRPr="000F551C">
              <w:rPr>
                <w:rFonts w:ascii="Times New Roman" w:eastAsia="Times New Roman" w:hAnsi="Times New Roman" w:cs="Times New Roman"/>
                <w:kern w:val="0"/>
                <w:sz w:val="24"/>
                <w:szCs w:val="24"/>
                <w:lang w:eastAsia="zh-CN"/>
                <w14:ligatures w14:val="none"/>
              </w:rPr>
              <w:t>0</w:t>
            </w:r>
          </w:p>
        </w:tc>
        <w:tc>
          <w:tcPr>
            <w:tcW w:w="0" w:type="auto"/>
            <w:vAlign w:val="center"/>
            <w:hideMark/>
          </w:tcPr>
          <w:p w14:paraId="6870956F" w14:textId="77777777" w:rsidR="000F551C" w:rsidRPr="000F551C" w:rsidRDefault="000F551C" w:rsidP="000F551C">
            <w:pPr>
              <w:spacing w:after="0" w:line="240" w:lineRule="auto"/>
              <w:rPr>
                <w:rFonts w:ascii="Times New Roman" w:eastAsia="Times New Roman" w:hAnsi="Times New Roman" w:cs="Times New Roman"/>
                <w:kern w:val="0"/>
                <w:sz w:val="24"/>
                <w:szCs w:val="24"/>
                <w:lang w:eastAsia="zh-CN"/>
                <w14:ligatures w14:val="none"/>
              </w:rPr>
            </w:pPr>
            <w:r w:rsidRPr="000F551C">
              <w:rPr>
                <w:rFonts w:ascii="Times New Roman" w:eastAsia="Times New Roman" w:hAnsi="Times New Roman" w:cs="Times New Roman"/>
                <w:kern w:val="0"/>
                <w:sz w:val="24"/>
                <w:szCs w:val="24"/>
                <w:lang w:eastAsia="zh-CN"/>
                <w14:ligatures w14:val="none"/>
              </w:rPr>
              <w:t>[1, 0, 0, 0]</w:t>
            </w:r>
          </w:p>
        </w:tc>
      </w:tr>
      <w:tr w:rsidR="000F551C" w:rsidRPr="000F551C" w14:paraId="6A12A405" w14:textId="77777777" w:rsidTr="000F551C">
        <w:trPr>
          <w:tblCellSpacing w:w="15" w:type="dxa"/>
        </w:trPr>
        <w:tc>
          <w:tcPr>
            <w:tcW w:w="0" w:type="auto"/>
            <w:vAlign w:val="center"/>
            <w:hideMark/>
          </w:tcPr>
          <w:p w14:paraId="2445A47E" w14:textId="77777777" w:rsidR="000F551C" w:rsidRPr="000F551C" w:rsidRDefault="000F551C" w:rsidP="000F551C">
            <w:pPr>
              <w:spacing w:after="0" w:line="240" w:lineRule="auto"/>
              <w:rPr>
                <w:rFonts w:ascii="Times New Roman" w:eastAsia="Times New Roman" w:hAnsi="Times New Roman" w:cs="Times New Roman"/>
                <w:kern w:val="0"/>
                <w:sz w:val="24"/>
                <w:szCs w:val="24"/>
                <w:lang w:eastAsia="zh-CN"/>
                <w14:ligatures w14:val="none"/>
              </w:rPr>
            </w:pPr>
            <w:r w:rsidRPr="000F551C">
              <w:rPr>
                <w:rFonts w:ascii="Times New Roman" w:eastAsia="Times New Roman" w:hAnsi="Times New Roman" w:cs="Times New Roman"/>
                <w:kern w:val="0"/>
                <w:sz w:val="24"/>
                <w:szCs w:val="24"/>
                <w:lang w:eastAsia="zh-CN"/>
                <w14:ligatures w14:val="none"/>
              </w:rPr>
              <w:t>1</w:t>
            </w:r>
          </w:p>
        </w:tc>
        <w:tc>
          <w:tcPr>
            <w:tcW w:w="0" w:type="auto"/>
            <w:vAlign w:val="center"/>
            <w:hideMark/>
          </w:tcPr>
          <w:p w14:paraId="1EC44187" w14:textId="77777777" w:rsidR="000F551C" w:rsidRPr="000F551C" w:rsidRDefault="000F551C" w:rsidP="000F551C">
            <w:pPr>
              <w:spacing w:after="0" w:line="240" w:lineRule="auto"/>
              <w:rPr>
                <w:rFonts w:ascii="Times New Roman" w:eastAsia="Times New Roman" w:hAnsi="Times New Roman" w:cs="Times New Roman"/>
                <w:kern w:val="0"/>
                <w:sz w:val="24"/>
                <w:szCs w:val="24"/>
                <w:lang w:eastAsia="zh-CN"/>
                <w14:ligatures w14:val="none"/>
              </w:rPr>
            </w:pPr>
            <w:r w:rsidRPr="000F551C">
              <w:rPr>
                <w:rFonts w:ascii="Times New Roman" w:eastAsia="Times New Roman" w:hAnsi="Times New Roman" w:cs="Times New Roman"/>
                <w:kern w:val="0"/>
                <w:sz w:val="24"/>
                <w:szCs w:val="24"/>
                <w:lang w:eastAsia="zh-CN"/>
                <w14:ligatures w14:val="none"/>
              </w:rPr>
              <w:t>[0, 1, 0, 0]</w:t>
            </w:r>
          </w:p>
        </w:tc>
      </w:tr>
      <w:tr w:rsidR="000F551C" w:rsidRPr="000F551C" w14:paraId="56A34F80" w14:textId="77777777" w:rsidTr="000F551C">
        <w:trPr>
          <w:tblCellSpacing w:w="15" w:type="dxa"/>
        </w:trPr>
        <w:tc>
          <w:tcPr>
            <w:tcW w:w="0" w:type="auto"/>
            <w:vAlign w:val="center"/>
            <w:hideMark/>
          </w:tcPr>
          <w:p w14:paraId="682B34B2" w14:textId="77777777" w:rsidR="000F551C" w:rsidRPr="000F551C" w:rsidRDefault="000F551C" w:rsidP="000F551C">
            <w:pPr>
              <w:spacing w:after="0" w:line="240" w:lineRule="auto"/>
              <w:rPr>
                <w:rFonts w:ascii="Times New Roman" w:eastAsia="Times New Roman" w:hAnsi="Times New Roman" w:cs="Times New Roman"/>
                <w:kern w:val="0"/>
                <w:sz w:val="24"/>
                <w:szCs w:val="24"/>
                <w:lang w:eastAsia="zh-CN"/>
                <w14:ligatures w14:val="none"/>
              </w:rPr>
            </w:pPr>
            <w:r w:rsidRPr="000F551C">
              <w:rPr>
                <w:rFonts w:ascii="Times New Roman" w:eastAsia="Times New Roman" w:hAnsi="Times New Roman" w:cs="Times New Roman"/>
                <w:kern w:val="0"/>
                <w:sz w:val="24"/>
                <w:szCs w:val="24"/>
                <w:lang w:eastAsia="zh-CN"/>
                <w14:ligatures w14:val="none"/>
              </w:rPr>
              <w:t>2</w:t>
            </w:r>
          </w:p>
        </w:tc>
        <w:tc>
          <w:tcPr>
            <w:tcW w:w="0" w:type="auto"/>
            <w:vAlign w:val="center"/>
            <w:hideMark/>
          </w:tcPr>
          <w:p w14:paraId="5C918B8C" w14:textId="77777777" w:rsidR="000F551C" w:rsidRPr="000F551C" w:rsidRDefault="000F551C" w:rsidP="000F551C">
            <w:pPr>
              <w:spacing w:after="0" w:line="240" w:lineRule="auto"/>
              <w:rPr>
                <w:rFonts w:ascii="Times New Roman" w:eastAsia="Times New Roman" w:hAnsi="Times New Roman" w:cs="Times New Roman"/>
                <w:kern w:val="0"/>
                <w:sz w:val="24"/>
                <w:szCs w:val="24"/>
                <w:lang w:eastAsia="zh-CN"/>
                <w14:ligatures w14:val="none"/>
              </w:rPr>
            </w:pPr>
            <w:r w:rsidRPr="000F551C">
              <w:rPr>
                <w:rFonts w:ascii="Times New Roman" w:eastAsia="Times New Roman" w:hAnsi="Times New Roman" w:cs="Times New Roman"/>
                <w:kern w:val="0"/>
                <w:sz w:val="24"/>
                <w:szCs w:val="24"/>
                <w:lang w:eastAsia="zh-CN"/>
                <w14:ligatures w14:val="none"/>
              </w:rPr>
              <w:t>[0, 0, 1, 0]</w:t>
            </w:r>
          </w:p>
        </w:tc>
      </w:tr>
      <w:tr w:rsidR="000F551C" w:rsidRPr="000F551C" w14:paraId="48992ABE" w14:textId="77777777" w:rsidTr="000F551C">
        <w:trPr>
          <w:tblCellSpacing w:w="15" w:type="dxa"/>
        </w:trPr>
        <w:tc>
          <w:tcPr>
            <w:tcW w:w="0" w:type="auto"/>
            <w:vAlign w:val="center"/>
            <w:hideMark/>
          </w:tcPr>
          <w:p w14:paraId="522DD2F1" w14:textId="77777777" w:rsidR="000F551C" w:rsidRPr="000F551C" w:rsidRDefault="000F551C" w:rsidP="000F551C">
            <w:pPr>
              <w:spacing w:after="0" w:line="240" w:lineRule="auto"/>
              <w:rPr>
                <w:rFonts w:ascii="Times New Roman" w:eastAsia="Times New Roman" w:hAnsi="Times New Roman" w:cs="Times New Roman"/>
                <w:kern w:val="0"/>
                <w:sz w:val="24"/>
                <w:szCs w:val="24"/>
                <w:lang w:eastAsia="zh-CN"/>
                <w14:ligatures w14:val="none"/>
              </w:rPr>
            </w:pPr>
            <w:r w:rsidRPr="000F551C">
              <w:rPr>
                <w:rFonts w:ascii="Times New Roman" w:eastAsia="Times New Roman" w:hAnsi="Times New Roman" w:cs="Times New Roman"/>
                <w:kern w:val="0"/>
                <w:sz w:val="24"/>
                <w:szCs w:val="24"/>
                <w:lang w:eastAsia="zh-CN"/>
                <w14:ligatures w14:val="none"/>
              </w:rPr>
              <w:t>3</w:t>
            </w:r>
          </w:p>
        </w:tc>
        <w:tc>
          <w:tcPr>
            <w:tcW w:w="0" w:type="auto"/>
            <w:vAlign w:val="center"/>
            <w:hideMark/>
          </w:tcPr>
          <w:p w14:paraId="4302418A" w14:textId="77777777" w:rsidR="000F551C" w:rsidRPr="000F551C" w:rsidRDefault="000F551C" w:rsidP="000F551C">
            <w:pPr>
              <w:spacing w:after="0" w:line="240" w:lineRule="auto"/>
              <w:rPr>
                <w:rFonts w:ascii="Times New Roman" w:eastAsia="Times New Roman" w:hAnsi="Times New Roman" w:cs="Times New Roman"/>
                <w:kern w:val="0"/>
                <w:sz w:val="24"/>
                <w:szCs w:val="24"/>
                <w:lang w:eastAsia="zh-CN"/>
                <w14:ligatures w14:val="none"/>
              </w:rPr>
            </w:pPr>
            <w:r w:rsidRPr="000F551C">
              <w:rPr>
                <w:rFonts w:ascii="Times New Roman" w:eastAsia="Times New Roman" w:hAnsi="Times New Roman" w:cs="Times New Roman"/>
                <w:kern w:val="0"/>
                <w:sz w:val="24"/>
                <w:szCs w:val="24"/>
                <w:lang w:eastAsia="zh-CN"/>
                <w14:ligatures w14:val="none"/>
              </w:rPr>
              <w:t>[0, 0, 0, 1]</w:t>
            </w:r>
          </w:p>
        </w:tc>
      </w:tr>
    </w:tbl>
    <w:p w14:paraId="0C7AA07F" w14:textId="070BD469" w:rsidR="000F551C" w:rsidRDefault="000F551C" w:rsidP="000F551C">
      <w:pPr>
        <w:pStyle w:val="ListParagraph"/>
        <w:numPr>
          <w:ilvl w:val="0"/>
          <w:numId w:val="30"/>
        </w:numPr>
        <w:jc w:val="both"/>
        <w:rPr>
          <w:rFonts w:ascii="Century Schoolbook" w:hAnsi="Century Schoolbook"/>
        </w:rPr>
      </w:pPr>
      <w:r w:rsidRPr="000F551C">
        <w:rPr>
          <w:rFonts w:ascii="Century Schoolbook" w:hAnsi="Century Schoolbook"/>
        </w:rPr>
        <w:t>When these integers are treated as numerical input features, they introduce a false order and distance between categories. For example, KNN would treat category 0 as closer to category 1 than to category 3. Linear regression would treat each increase in the category number as a meaningful numerical step. However, these numbers are only category identifiers.</w:t>
      </w:r>
    </w:p>
    <w:p w14:paraId="6BE064DB" w14:textId="27F392B6" w:rsidR="000F551C" w:rsidRPr="000F551C" w:rsidRDefault="000F551C" w:rsidP="000F551C">
      <w:pPr>
        <w:pStyle w:val="ListParagraph"/>
        <w:numPr>
          <w:ilvl w:val="0"/>
          <w:numId w:val="30"/>
        </w:numPr>
        <w:jc w:val="both"/>
        <w:rPr>
          <w:rFonts w:ascii="Century Schoolbook" w:hAnsi="Century Schoolbook"/>
        </w:rPr>
      </w:pPr>
      <w:r w:rsidRPr="000F551C">
        <w:rPr>
          <w:rFonts w:ascii="Century Schoolbook" w:hAnsi="Century Schoolbook"/>
        </w:rPr>
        <w:t xml:space="preserve">One-hot binarization gives each category its own column, removing the artificial numerical ordering. With all four columns, every pair of different categories has </w:t>
      </w:r>
      <w:r w:rsidRPr="000F551C">
        <w:rPr>
          <w:rFonts w:ascii="Century Schoolbook" w:hAnsi="Century Schoolbook"/>
        </w:rPr>
        <w:lastRenderedPageBreak/>
        <w:t>the same Euclidean distance. Thus, no category is considered closer to another simply because of its assigned number.</w:t>
      </w:r>
    </w:p>
    <w:p w14:paraId="22336A25" w14:textId="76DB1502"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297BC3FE" w14:textId="1787A1C2"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350DD8">
        <w:rPr>
          <w:rFonts w:ascii="Century Schoolbook" w:hAnsi="Century Schoolbook"/>
        </w:rPr>
        <w:t>concept explanation and grammar</w:t>
      </w:r>
    </w:p>
    <w:p w14:paraId="0C1AA3BE" w14:textId="46502A55"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0C74CD08" w14:textId="6E96FD0E" w:rsidR="000F551C" w:rsidRDefault="000F551C" w:rsidP="00952AFB">
      <w:pPr>
        <w:jc w:val="both"/>
        <w:rPr>
          <w:rFonts w:ascii="Century Schoolbook" w:hAnsi="Century Schoolbook"/>
        </w:rPr>
      </w:pPr>
      <w:hyperlink r:id="rId20" w:history="1">
        <w:r w:rsidRPr="00384E56">
          <w:rPr>
            <w:rStyle w:val="Hyperlink"/>
            <w:rFonts w:ascii="Century Schoolbook" w:hAnsi="Century Schoolbook"/>
          </w:rPr>
          <w:t>https://scikit-learn.org/stable/modules/generated/sklearn.preprocessing.LabelBinarizer.html</w:t>
        </w:r>
      </w:hyperlink>
    </w:p>
    <w:p w14:paraId="09B83BB5" w14:textId="6A25DF33" w:rsidR="000F551C" w:rsidRDefault="000F551C" w:rsidP="00952AFB">
      <w:pPr>
        <w:jc w:val="both"/>
        <w:rPr>
          <w:rFonts w:ascii="Century Schoolbook" w:hAnsi="Century Schoolbook"/>
        </w:rPr>
      </w:pPr>
      <w:hyperlink r:id="rId21" w:history="1">
        <w:r w:rsidRPr="00384E56">
          <w:rPr>
            <w:rStyle w:val="Hyperlink"/>
            <w:rFonts w:ascii="Century Schoolbook" w:hAnsi="Century Schoolbook"/>
          </w:rPr>
          <w:t>https://scikit-learn.org/stable/modules/preprocessing.html#encoding-categorical-features</w:t>
        </w:r>
      </w:hyperlink>
    </w:p>
    <w:p w14:paraId="15F02726" w14:textId="77777777" w:rsidR="000F551C" w:rsidRPr="00C44A9E" w:rsidRDefault="000F551C" w:rsidP="00952AFB">
      <w:pPr>
        <w:jc w:val="both"/>
        <w:rPr>
          <w:rFonts w:ascii="Century Schoolbook" w:hAnsi="Century Schoolbook"/>
        </w:rPr>
      </w:pPr>
    </w:p>
    <w:p w14:paraId="15CF989F" w14:textId="4F1E5EDF" w:rsidR="007A3615" w:rsidRPr="00C44A9E" w:rsidRDefault="004D3C15"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AC7231" w14:textId="77777777" w:rsidR="004D3C15" w:rsidRDefault="004D3C15" w:rsidP="00B11B3A">
      <w:pPr>
        <w:spacing w:after="0" w:line="240" w:lineRule="auto"/>
      </w:pPr>
      <w:r>
        <w:separator/>
      </w:r>
    </w:p>
  </w:endnote>
  <w:endnote w:type="continuationSeparator" w:id="0">
    <w:p w14:paraId="171968AC" w14:textId="77777777" w:rsidR="004D3C15" w:rsidRDefault="004D3C15"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9C0AE5" w14:textId="77777777" w:rsidR="004D3C15" w:rsidRDefault="004D3C15" w:rsidP="00B11B3A">
      <w:pPr>
        <w:spacing w:after="0" w:line="240" w:lineRule="auto"/>
      </w:pPr>
      <w:r>
        <w:separator/>
      </w:r>
    </w:p>
  </w:footnote>
  <w:footnote w:type="continuationSeparator" w:id="0">
    <w:p w14:paraId="14FFEE86" w14:textId="77777777" w:rsidR="004D3C15" w:rsidRDefault="004D3C15"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4102C"/>
    <w:multiLevelType w:val="hybridMultilevel"/>
    <w:tmpl w:val="47388004"/>
    <w:lvl w:ilvl="0" w:tplc="C160177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C837E1"/>
    <w:multiLevelType w:val="hybridMultilevel"/>
    <w:tmpl w:val="8F728FD0"/>
    <w:lvl w:ilvl="0" w:tplc="264E0A9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E0585A"/>
    <w:multiLevelType w:val="hybridMultilevel"/>
    <w:tmpl w:val="7EB2F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485D2E"/>
    <w:multiLevelType w:val="hybridMultilevel"/>
    <w:tmpl w:val="E3C81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C92862"/>
    <w:multiLevelType w:val="hybridMultilevel"/>
    <w:tmpl w:val="30860AEC"/>
    <w:lvl w:ilvl="0" w:tplc="8DA0A0F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FD3854"/>
    <w:multiLevelType w:val="hybridMultilevel"/>
    <w:tmpl w:val="39F49794"/>
    <w:lvl w:ilvl="0" w:tplc="1564F8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8"/>
  </w:num>
  <w:num w:numId="3">
    <w:abstractNumId w:val="1"/>
  </w:num>
  <w:num w:numId="4">
    <w:abstractNumId w:val="28"/>
  </w:num>
  <w:num w:numId="5">
    <w:abstractNumId w:val="4"/>
  </w:num>
  <w:num w:numId="6">
    <w:abstractNumId w:val="7"/>
  </w:num>
  <w:num w:numId="7">
    <w:abstractNumId w:val="26"/>
  </w:num>
  <w:num w:numId="8">
    <w:abstractNumId w:val="10"/>
  </w:num>
  <w:num w:numId="9">
    <w:abstractNumId w:val="25"/>
  </w:num>
  <w:num w:numId="10">
    <w:abstractNumId w:val="22"/>
  </w:num>
  <w:num w:numId="11">
    <w:abstractNumId w:val="16"/>
  </w:num>
  <w:num w:numId="12">
    <w:abstractNumId w:val="17"/>
  </w:num>
  <w:num w:numId="13">
    <w:abstractNumId w:val="29"/>
  </w:num>
  <w:num w:numId="14">
    <w:abstractNumId w:val="27"/>
  </w:num>
  <w:num w:numId="15">
    <w:abstractNumId w:val="5"/>
  </w:num>
  <w:num w:numId="16">
    <w:abstractNumId w:val="19"/>
  </w:num>
  <w:num w:numId="17">
    <w:abstractNumId w:val="21"/>
  </w:num>
  <w:num w:numId="18">
    <w:abstractNumId w:val="24"/>
  </w:num>
  <w:num w:numId="19">
    <w:abstractNumId w:val="15"/>
  </w:num>
  <w:num w:numId="20">
    <w:abstractNumId w:val="20"/>
  </w:num>
  <w:num w:numId="21">
    <w:abstractNumId w:val="6"/>
  </w:num>
  <w:num w:numId="22">
    <w:abstractNumId w:val="2"/>
  </w:num>
  <w:num w:numId="23">
    <w:abstractNumId w:val="8"/>
  </w:num>
  <w:num w:numId="24">
    <w:abstractNumId w:val="23"/>
  </w:num>
  <w:num w:numId="25">
    <w:abstractNumId w:val="14"/>
  </w:num>
  <w:num w:numId="26">
    <w:abstractNumId w:val="0"/>
  </w:num>
  <w:num w:numId="27">
    <w:abstractNumId w:val="3"/>
  </w:num>
  <w:num w:numId="28">
    <w:abstractNumId w:val="11"/>
  </w:num>
  <w:num w:numId="29">
    <w:abstractNumId w:val="13"/>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481A"/>
    <w:rsid w:val="00026C65"/>
    <w:rsid w:val="000428E6"/>
    <w:rsid w:val="0005655C"/>
    <w:rsid w:val="000E0D5B"/>
    <w:rsid w:val="000F551C"/>
    <w:rsid w:val="000F5A82"/>
    <w:rsid w:val="00177D78"/>
    <w:rsid w:val="0018685D"/>
    <w:rsid w:val="00295192"/>
    <w:rsid w:val="002C75BE"/>
    <w:rsid w:val="003314C2"/>
    <w:rsid w:val="00350DD8"/>
    <w:rsid w:val="00356758"/>
    <w:rsid w:val="003D4323"/>
    <w:rsid w:val="003E1419"/>
    <w:rsid w:val="003F0066"/>
    <w:rsid w:val="003F025F"/>
    <w:rsid w:val="00410504"/>
    <w:rsid w:val="004D3C15"/>
    <w:rsid w:val="005641F4"/>
    <w:rsid w:val="005A29BD"/>
    <w:rsid w:val="005F736C"/>
    <w:rsid w:val="00614ECC"/>
    <w:rsid w:val="00661AB5"/>
    <w:rsid w:val="007A3615"/>
    <w:rsid w:val="0080130C"/>
    <w:rsid w:val="008227B2"/>
    <w:rsid w:val="00837507"/>
    <w:rsid w:val="008B6CB3"/>
    <w:rsid w:val="0092772B"/>
    <w:rsid w:val="00952AFB"/>
    <w:rsid w:val="00974860"/>
    <w:rsid w:val="009D5E9C"/>
    <w:rsid w:val="00AC363F"/>
    <w:rsid w:val="00AD1F04"/>
    <w:rsid w:val="00B11B3A"/>
    <w:rsid w:val="00B6380A"/>
    <w:rsid w:val="00BC60DE"/>
    <w:rsid w:val="00C44A9E"/>
    <w:rsid w:val="00D0352B"/>
    <w:rsid w:val="00D23E25"/>
    <w:rsid w:val="00D30595"/>
    <w:rsid w:val="00D3160A"/>
    <w:rsid w:val="00D53D70"/>
    <w:rsid w:val="00D6262D"/>
    <w:rsid w:val="00EA215F"/>
    <w:rsid w:val="00EE4803"/>
    <w:rsid w:val="00F40EC3"/>
    <w:rsid w:val="00F82DAD"/>
    <w:rsid w:val="00FA6CE6"/>
    <w:rsid w:val="00FD490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85D"/>
    <w:rPr>
      <w:rFonts w:eastAsiaTheme="majorEastAsia" w:cstheme="majorBidi"/>
      <w:color w:val="272727" w:themeColor="text1" w:themeTint="D8"/>
    </w:rPr>
  </w:style>
  <w:style w:type="paragraph" w:styleId="Title">
    <w:name w:val="Title"/>
    <w:basedOn w:val="Normal"/>
    <w:next w:val="Normal"/>
    <w:link w:val="TitleChar"/>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85D"/>
    <w:pPr>
      <w:spacing w:before="160"/>
      <w:jc w:val="center"/>
    </w:pPr>
    <w:rPr>
      <w:i/>
      <w:iCs/>
      <w:color w:val="404040" w:themeColor="text1" w:themeTint="BF"/>
    </w:rPr>
  </w:style>
  <w:style w:type="character" w:customStyle="1" w:styleId="QuoteChar">
    <w:name w:val="Quote Char"/>
    <w:basedOn w:val="DefaultParagraphFont"/>
    <w:link w:val="Quote"/>
    <w:uiPriority w:val="29"/>
    <w:rsid w:val="0018685D"/>
    <w:rPr>
      <w:i/>
      <w:iCs/>
      <w:color w:val="404040" w:themeColor="text1" w:themeTint="BF"/>
    </w:rPr>
  </w:style>
  <w:style w:type="paragraph" w:styleId="ListParagraph">
    <w:name w:val="List Paragraph"/>
    <w:basedOn w:val="Normal"/>
    <w:uiPriority w:val="34"/>
    <w:qFormat/>
    <w:rsid w:val="0018685D"/>
    <w:pPr>
      <w:ind w:left="720"/>
      <w:contextualSpacing/>
    </w:pPr>
  </w:style>
  <w:style w:type="character" w:styleId="IntenseEmphasis">
    <w:name w:val="Intense Emphasis"/>
    <w:basedOn w:val="DefaultParagraphFont"/>
    <w:uiPriority w:val="21"/>
    <w:qFormat/>
    <w:rsid w:val="0018685D"/>
    <w:rPr>
      <w:i/>
      <w:iCs/>
      <w:color w:val="0F4761" w:themeColor="accent1" w:themeShade="BF"/>
    </w:rPr>
  </w:style>
  <w:style w:type="paragraph" w:styleId="IntenseQuote">
    <w:name w:val="Intense Quote"/>
    <w:basedOn w:val="Normal"/>
    <w:next w:val="Normal"/>
    <w:link w:val="IntenseQuoteChar"/>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85D"/>
    <w:rPr>
      <w:i/>
      <w:iCs/>
      <w:color w:val="0F4761" w:themeColor="accent1" w:themeShade="BF"/>
    </w:rPr>
  </w:style>
  <w:style w:type="character" w:styleId="IntenseReference">
    <w:name w:val="Intense Reference"/>
    <w:basedOn w:val="DefaultParagraphFont"/>
    <w:uiPriority w:val="32"/>
    <w:qFormat/>
    <w:rsid w:val="0018685D"/>
    <w:rPr>
      <w:b/>
      <w:bCs/>
      <w:smallCaps/>
      <w:color w:val="0F4761" w:themeColor="accent1" w:themeShade="BF"/>
      <w:spacing w:val="5"/>
    </w:rPr>
  </w:style>
  <w:style w:type="paragraph" w:styleId="NormalWeb">
    <w:name w:val="Normal (Web)"/>
    <w:basedOn w:val="Normal"/>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Header">
    <w:name w:val="header"/>
    <w:basedOn w:val="Normal"/>
    <w:link w:val="HeaderChar"/>
    <w:uiPriority w:val="99"/>
    <w:unhideWhenUsed/>
    <w:rsid w:val="00B11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B3A"/>
  </w:style>
  <w:style w:type="paragraph" w:styleId="Footer">
    <w:name w:val="footer"/>
    <w:basedOn w:val="Normal"/>
    <w:link w:val="FooterChar"/>
    <w:uiPriority w:val="99"/>
    <w:unhideWhenUsed/>
    <w:rsid w:val="00B11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B3A"/>
  </w:style>
  <w:style w:type="character" w:styleId="HTMLCode">
    <w:name w:val="HTML Code"/>
    <w:basedOn w:val="DefaultParagraphFont"/>
    <w:uiPriority w:val="99"/>
    <w:semiHidden/>
    <w:unhideWhenUsed/>
    <w:rsid w:val="00AD1F04"/>
    <w:rPr>
      <w:rFonts w:ascii="Courier New" w:eastAsia="Times New Roman" w:hAnsi="Courier New" w:cs="Courier New"/>
      <w:sz w:val="20"/>
      <w:szCs w:val="20"/>
    </w:rPr>
  </w:style>
  <w:style w:type="character" w:styleId="Hyperlink">
    <w:name w:val="Hyperlink"/>
    <w:basedOn w:val="DefaultParagraphFont"/>
    <w:uiPriority w:val="99"/>
    <w:unhideWhenUsed/>
    <w:rsid w:val="00AD1F04"/>
    <w:rPr>
      <w:color w:val="467886" w:themeColor="hyperlink"/>
      <w:u w:val="single"/>
    </w:rPr>
  </w:style>
  <w:style w:type="character" w:styleId="UnresolvedMention">
    <w:name w:val="Unresolved Mention"/>
    <w:basedOn w:val="DefaultParagraphFont"/>
    <w:uiPriority w:val="99"/>
    <w:semiHidden/>
    <w:unhideWhenUsed/>
    <w:rsid w:val="00AD1F04"/>
    <w:rPr>
      <w:color w:val="605E5C"/>
      <w:shd w:val="clear" w:color="auto" w:fill="E1DFDD"/>
    </w:rPr>
  </w:style>
  <w:style w:type="character" w:styleId="Strong">
    <w:name w:val="Strong"/>
    <w:basedOn w:val="DefaultParagraphFont"/>
    <w:uiPriority w:val="22"/>
    <w:qFormat/>
    <w:rsid w:val="00EE48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3953797">
      <w:bodyDiv w:val="1"/>
      <w:marLeft w:val="0"/>
      <w:marRight w:val="0"/>
      <w:marTop w:val="0"/>
      <w:marBottom w:val="0"/>
      <w:divBdr>
        <w:top w:val="none" w:sz="0" w:space="0" w:color="auto"/>
        <w:left w:val="none" w:sz="0" w:space="0" w:color="auto"/>
        <w:bottom w:val="none" w:sz="0" w:space="0" w:color="auto"/>
        <w:right w:val="none" w:sz="0" w:space="0" w:color="auto"/>
      </w:divBdr>
    </w:div>
    <w:div w:id="1459958942">
      <w:bodyDiv w:val="1"/>
      <w:marLeft w:val="0"/>
      <w:marRight w:val="0"/>
      <w:marTop w:val="0"/>
      <w:marBottom w:val="0"/>
      <w:divBdr>
        <w:top w:val="none" w:sz="0" w:space="0" w:color="auto"/>
        <w:left w:val="none" w:sz="0" w:space="0" w:color="auto"/>
        <w:bottom w:val="none" w:sz="0" w:space="0" w:color="auto"/>
        <w:right w:val="none" w:sz="0" w:space="0" w:color="auto"/>
      </w:divBdr>
    </w:div>
    <w:div w:id="1725250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clustering" TargetMode="External"/><Relationship Id="rId13" Type="http://schemas.openxmlformats.org/officeDocument/2006/relationships/hyperlink" Target="https://docs.scipy.org/doc/scipy/reference/generated/scipy.stats.spearmanr.html" TargetMode="External"/><Relationship Id="rId18" Type="http://schemas.openxmlformats.org/officeDocument/2006/relationships/hyperlink" Target="https://scikit-learn.org/stable/modules/generated/sklearn.decomposition.PCA.html" TargetMode="External"/><Relationship Id="rId3" Type="http://schemas.openxmlformats.org/officeDocument/2006/relationships/settings" Target="settings.xml"/><Relationship Id="rId21" Type="http://schemas.openxmlformats.org/officeDocument/2006/relationships/hyperlink" Target="https://scikit-learn.org/stable/modules/preprocessing.html#encoding-categorical-features" TargetMode="External"/><Relationship Id="rId7" Type="http://schemas.openxmlformats.org/officeDocument/2006/relationships/hyperlink" Target="https://www.ibm.com/docs/it/SS3RA7_18.3.0/pdf/ModelerCRISPDM.pdf" TargetMode="External"/><Relationship Id="rId12" Type="http://schemas.openxmlformats.org/officeDocument/2006/relationships/hyperlink" Target="https://docs.scipy.org/doc/scipy/reference/generated/scipy.stats.pearsonr.html" TargetMode="External"/><Relationship Id="rId17" Type="http://schemas.openxmlformats.org/officeDocument/2006/relationships/hyperlink" Target="https://umap-learn.readthedocs.io/en/latest/" TargetMode="External"/><Relationship Id="rId2" Type="http://schemas.openxmlformats.org/officeDocument/2006/relationships/styles" Target="styles.xml"/><Relationship Id="rId16" Type="http://schemas.openxmlformats.org/officeDocument/2006/relationships/hyperlink" Target="https://scikit-learn.org/stable/modules/generated/sklearn.manifold.TSNE.html" TargetMode="External"/><Relationship Id="rId20" Type="http://schemas.openxmlformats.org/officeDocument/2006/relationships/hyperlink" Target="https://scikit-learn.org/stable/modules/generated/sklearn.preprocessing.LabelBinarizer.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modules/generated/sklearn.feature_selection.VarianceThreshold" TargetMode="External"/><Relationship Id="rId5" Type="http://schemas.openxmlformats.org/officeDocument/2006/relationships/footnotes" Target="footnotes.xml"/><Relationship Id="rId15" Type="http://schemas.openxmlformats.org/officeDocument/2006/relationships/hyperlink" Target="https://scikit-learn.org/stable/modules/generated/sklearn.decomposition.PCA.html" TargetMode="External"/><Relationship Id="rId23" Type="http://schemas.openxmlformats.org/officeDocument/2006/relationships/theme" Target="theme/theme1.xml"/><Relationship Id="rId10" Type="http://schemas.openxmlformats.org/officeDocument/2006/relationships/hyperlink" Target="https://scikit-learn.org/stable/modules/generated/sklearn.feature_extraction.text.CountVectorizer" TargetMode="External"/><Relationship Id="rId19" Type="http://schemas.openxmlformats.org/officeDocument/2006/relationships/hyperlink" Target="https://distill.pub/2016/misread-tsne/" TargetMode="External"/><Relationship Id="rId4" Type="http://schemas.openxmlformats.org/officeDocument/2006/relationships/webSettings" Target="webSettings.xml"/><Relationship Id="rId9" Type="http://schemas.openxmlformats.org/officeDocument/2006/relationships/hyperlink" Target="https://scikit-learn.org/stable/modules/cross_validation.html#stratification" TargetMode="External"/><Relationship Id="rId14" Type="http://schemas.openxmlformats.org/officeDocument/2006/relationships/hyperlink" Target="https://udaylab.github.io/PAMI/html/frequentPatternMaximalmaxFPGrowth.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2033</TotalTime>
  <Pages>12</Pages>
  <Words>3199</Words>
  <Characters>18235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鄭明美</cp:lastModifiedBy>
  <cp:revision>30</cp:revision>
  <cp:lastPrinted>2026-10-16T07:16:00Z</cp:lastPrinted>
  <dcterms:created xsi:type="dcterms:W3CDTF">2026-09-21T19:54:00Z</dcterms:created>
  <dcterms:modified xsi:type="dcterms:W3CDTF">2026-10-16T07:21:00Z</dcterms:modified>
</cp:coreProperties>
</file>