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C76D" w14:textId="77777777" w:rsidR="00391112" w:rsidRPr="00391112" w:rsidRDefault="00391112" w:rsidP="00391112">
      <w:pPr>
        <w:rPr>
          <w:rFonts w:eastAsiaTheme="majorEastAsia" w:cstheme="minorHAnsi"/>
          <w:b/>
          <w:bCs/>
          <w:color w:val="000000" w:themeColor="text1"/>
          <w:sz w:val="28"/>
          <w:szCs w:val="28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8"/>
          <w:szCs w:val="28"/>
          <w:lang w:val="en-GB"/>
        </w:rPr>
        <w:t>Business Case: Football Match Result Predictor</w:t>
      </w:r>
    </w:p>
    <w:p w14:paraId="14959D54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8"/>
          <w:szCs w:val="28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8"/>
          <w:szCs w:val="28"/>
          <w:lang w:val="en-GB"/>
        </w:rPr>
        <w:t>Date:</w:t>
      </w:r>
      <w:r w:rsidRPr="00391112">
        <w:rPr>
          <w:rFonts w:eastAsiaTheme="majorEastAsia" w:cstheme="minorHAnsi"/>
          <w:color w:val="000000" w:themeColor="text1"/>
          <w:sz w:val="28"/>
          <w:szCs w:val="28"/>
          <w:lang w:val="en-GB"/>
        </w:rPr>
        <w:t xml:space="preserve"> August 28, 2025, </w:t>
      </w:r>
    </w:p>
    <w:p w14:paraId="5AB35BDD" w14:textId="750432AB" w:rsidR="00391112" w:rsidRPr="00391112" w:rsidRDefault="00391112" w:rsidP="00391112">
      <w:pPr>
        <w:rPr>
          <w:rFonts w:eastAsiaTheme="majorEastAsia" w:cstheme="minorHAnsi"/>
          <w:color w:val="000000" w:themeColor="text1"/>
          <w:sz w:val="28"/>
          <w:szCs w:val="28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8"/>
          <w:szCs w:val="28"/>
          <w:lang w:val="en-GB"/>
        </w:rPr>
        <w:t>Document Version:</w:t>
      </w:r>
      <w:r w:rsidRPr="00391112">
        <w:rPr>
          <w:rFonts w:eastAsiaTheme="majorEastAsia" w:cstheme="minorHAnsi"/>
          <w:color w:val="000000" w:themeColor="text1"/>
          <w:sz w:val="28"/>
          <w:szCs w:val="28"/>
          <w:lang w:val="en-GB"/>
        </w:rPr>
        <w:t xml:space="preserve"> 1.0 </w:t>
      </w:r>
    </w:p>
    <w:p w14:paraId="2DD82120" w14:textId="77777777" w:rsidR="00391112" w:rsidRPr="00391112" w:rsidRDefault="00391112" w:rsidP="00391112">
      <w:pPr>
        <w:rPr>
          <w:rFonts w:eastAsiaTheme="majorEastAsia" w:cstheme="minorHAnsi"/>
          <w:b/>
          <w:bCs/>
          <w:color w:val="000000" w:themeColor="text1"/>
          <w:sz w:val="28"/>
          <w:szCs w:val="28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8"/>
          <w:szCs w:val="28"/>
          <w:lang w:val="en-GB"/>
        </w:rPr>
        <w:t>1. Overview</w:t>
      </w:r>
    </w:p>
    <w:p w14:paraId="577B9B6B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1.1 Project Background and Description</w:t>
      </w:r>
    </w:p>
    <w:p w14:paraId="3C064D0F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This project aims to predict the outcomes of football matches (Win/Draw/Loss) by leveraging detailed individual player performance data. Using a comprehensive dataset of player statistics from the 11 European leagues from 2012 to 2025, the goal is to engineer team-level features to train a robust classification model. The final, validated model will be deployed via a simple API and mobile application to provide on-demand match predictions.</w:t>
      </w:r>
    </w:p>
    <w:p w14:paraId="58C71595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1.2 Business Problem or Opportunity</w:t>
      </w:r>
    </w:p>
    <w:p w14:paraId="6893ECDD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Predicting the outcome of football matches is inherently complex, influenced by a vast number of variables including team form, player fitness, historical rivalries, and tactical matchups. For fans, analysts, and sports betting enthusiasts, making accurate predictions often relies on a combination of intuition and manual research, which can be time-consuming and prone to bias.</w:t>
      </w:r>
    </w:p>
    <w:p w14:paraId="0DF2BE2B" w14:textId="16A02824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The opportunity lies in creating a data-driven tool that systematically analyses historical data to provide objective, probability-based predictions. This empowers users with sophisticated insights that go beyond surface-level statistics, enhancing their engagement and decision-making capabilities.</w:t>
      </w:r>
    </w:p>
    <w:p w14:paraId="34762FF8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1.3 Proposed Solution</w:t>
      </w:r>
    </w:p>
    <w:p w14:paraId="351B0759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We propose the development of a machine learning system that:</w:t>
      </w:r>
    </w:p>
    <w:p w14:paraId="68F5BB65" w14:textId="40D64D08" w:rsidR="00391112" w:rsidRPr="00391112" w:rsidRDefault="00391112" w:rsidP="00391112">
      <w:pPr>
        <w:numPr>
          <w:ilvl w:val="0"/>
          <w:numId w:val="32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Processes and aggregates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large volumes of historical football data.</w:t>
      </w:r>
    </w:p>
    <w:p w14:paraId="3622F845" w14:textId="77777777" w:rsidR="00391112" w:rsidRPr="00391112" w:rsidRDefault="00391112" w:rsidP="00391112">
      <w:pPr>
        <w:numPr>
          <w:ilvl w:val="0"/>
          <w:numId w:val="32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Engineers Predictive Features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such as team form (rolling statistics) and direct Head-to-Head (H2H) performance metrics.</w:t>
      </w:r>
    </w:p>
    <w:p w14:paraId="769B3C17" w14:textId="77777777" w:rsidR="00391112" w:rsidRPr="00391112" w:rsidRDefault="00391112" w:rsidP="00391112">
      <w:pPr>
        <w:numPr>
          <w:ilvl w:val="0"/>
          <w:numId w:val="32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Trains a Classification Model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(Random Forest Classifier) to learn patterns and predict match outcomes (Home Win, Draw, Away Win).</w:t>
      </w:r>
    </w:p>
    <w:p w14:paraId="3C5D3412" w14:textId="77777777" w:rsidR="00391112" w:rsidRPr="00391112" w:rsidRDefault="00391112" w:rsidP="00391112">
      <w:pPr>
        <w:numPr>
          <w:ilvl w:val="0"/>
          <w:numId w:val="32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Deploys the Model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via an interactive application where users can select teams and receive instant predictions.</w:t>
      </w:r>
    </w:p>
    <w:p w14:paraId="5EA357CD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This solution provides a quantitative and accessible way to forecast match results, translating complex data into a clear and actionable prediction.</w:t>
      </w:r>
    </w:p>
    <w:p w14:paraId="108F9282" w14:textId="77777777" w:rsidR="00391112" w:rsidRDefault="00391112" w:rsidP="00391112">
      <w:pPr>
        <w:ind w:left="432"/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</w:pPr>
    </w:p>
    <w:p w14:paraId="3B6C3554" w14:textId="30FDB82E" w:rsidR="00391112" w:rsidRPr="00391112" w:rsidRDefault="00391112" w:rsidP="00391112">
      <w:pPr>
        <w:ind w:left="432"/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lastRenderedPageBreak/>
        <w:t>2. Analysis and Recommendations</w:t>
      </w:r>
    </w:p>
    <w:p w14:paraId="4146B9E6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2.1 Benefits</w:t>
      </w:r>
    </w:p>
    <w:p w14:paraId="515672FD" w14:textId="555664C1" w:rsidR="00391112" w:rsidRPr="00391112" w:rsidRDefault="00391112" w:rsidP="00391112">
      <w:pPr>
        <w:numPr>
          <w:ilvl w:val="0"/>
          <w:numId w:val="33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Data-Driven Insights: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Provides users with objective, statistically backed predictions, reducing reliance on subjective opinion.</w:t>
      </w:r>
    </w:p>
    <w:p w14:paraId="7C8623DB" w14:textId="2A10847D" w:rsidR="00391112" w:rsidRPr="00391112" w:rsidRDefault="00391112" w:rsidP="00391112">
      <w:pPr>
        <w:numPr>
          <w:ilvl w:val="0"/>
          <w:numId w:val="33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Enhanced Fan Engagement: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Offers a new way for football fans to interact with the sport, analyse upcoming matches, and test their own knowledge.</w:t>
      </w:r>
    </w:p>
    <w:p w14:paraId="411A817E" w14:textId="77777777" w:rsidR="00391112" w:rsidRPr="00391112" w:rsidRDefault="00391112" w:rsidP="00391112">
      <w:pPr>
        <w:numPr>
          <w:ilvl w:val="0"/>
          <w:numId w:val="33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Time Efficiency: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Automates the complex process of data analysis, delivering insights that would otherwise require hours of manual research.</w:t>
      </w:r>
    </w:p>
    <w:p w14:paraId="30E69F35" w14:textId="77777777" w:rsidR="00391112" w:rsidRPr="00391112" w:rsidRDefault="00391112" w:rsidP="00391112">
      <w:pPr>
        <w:numPr>
          <w:ilvl w:val="0"/>
          <w:numId w:val="33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Foundation for Future Growth: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The developed model and infrastructure can be extended to include more leagues, advanced analytics (e.g., score prediction), and user-facing features like performance tracking.</w:t>
      </w:r>
    </w:p>
    <w:p w14:paraId="1A768554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2.2 Alignment with Strategic Objectives</w:t>
      </w:r>
    </w:p>
    <w:p w14:paraId="4FE5AF85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This project aligns with the strategic objective of leveraging data science and machine learning to create innovative, user-centric products. It demonstrates a capacity for end-to-end data product development, from raw data processing to a customer-facing application.</w:t>
      </w:r>
    </w:p>
    <w:p w14:paraId="398B7083" w14:textId="77777777" w:rsidR="00391112" w:rsidRPr="00391112" w:rsidRDefault="00391112" w:rsidP="00391112">
      <w:pPr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3. Project Scope</w:t>
      </w:r>
    </w:p>
    <w:p w14:paraId="35681A59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3.1 In-Scope Items</w:t>
      </w:r>
    </w:p>
    <w:p w14:paraId="75C78A1E" w14:textId="77777777" w:rsidR="00391112" w:rsidRPr="00391112" w:rsidRDefault="00391112" w:rsidP="00391112">
      <w:pPr>
        <w:numPr>
          <w:ilvl w:val="0"/>
          <w:numId w:val="34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Data Sourcing and Cleaning: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Collecting raw data from the provided CSV files and performing comprehensive cleaning.</w:t>
      </w:r>
    </w:p>
    <w:p w14:paraId="030A8D2D" w14:textId="77777777" w:rsidR="00391112" w:rsidRPr="00391112" w:rsidRDefault="00391112" w:rsidP="00391112">
      <w:pPr>
        <w:numPr>
          <w:ilvl w:val="0"/>
          <w:numId w:val="34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Feature Engineering: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Creating new variables from the raw data, including aggregated player stats, team form metrics (rolling averages), and Head-to-Head (H2H) statistics.</w:t>
      </w:r>
    </w:p>
    <w:p w14:paraId="46D69698" w14:textId="77777777" w:rsidR="00391112" w:rsidRPr="00391112" w:rsidRDefault="00391112" w:rsidP="00391112">
      <w:pPr>
        <w:numPr>
          <w:ilvl w:val="0"/>
          <w:numId w:val="34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Model Development: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Building, training, and tuning machine learning models (Logistic Regression, Random Forest Classifier) to predict match outcomes.</w:t>
      </w:r>
    </w:p>
    <w:p w14:paraId="315C153F" w14:textId="77777777" w:rsidR="00391112" w:rsidRPr="00391112" w:rsidRDefault="00391112" w:rsidP="00391112">
      <w:pPr>
        <w:numPr>
          <w:ilvl w:val="0"/>
          <w:numId w:val="34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Model Evaluation: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Assessing the performance of the trained model using key metrics like accuracy, precision, and recall.</w:t>
      </w:r>
    </w:p>
    <w:p w14:paraId="34A7DC11" w14:textId="77777777" w:rsidR="00391112" w:rsidRPr="00391112" w:rsidRDefault="00391112" w:rsidP="00391112">
      <w:pPr>
        <w:numPr>
          <w:ilvl w:val="0"/>
          <w:numId w:val="34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Web Application Prototype: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Development of a functional </w:t>
      </w:r>
      <w:proofErr w:type="spellStart"/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Gradio</w:t>
      </w:r>
      <w:proofErr w:type="spellEnd"/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web application that serves live predictions from the model.</w:t>
      </w:r>
    </w:p>
    <w:p w14:paraId="26B24B46" w14:textId="77777777" w:rsidR="00391112" w:rsidRPr="00391112" w:rsidRDefault="00391112" w:rsidP="00391112">
      <w:pPr>
        <w:numPr>
          <w:ilvl w:val="0"/>
          <w:numId w:val="34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Reporting: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Documenting the methodology, findings, and a final presentation of the project.</w:t>
      </w:r>
    </w:p>
    <w:p w14:paraId="20FE80C4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3.2 Out-of-Scope Items</w:t>
      </w:r>
    </w:p>
    <w:p w14:paraId="5E9EABDA" w14:textId="77777777" w:rsidR="00391112" w:rsidRPr="00391112" w:rsidRDefault="00391112" w:rsidP="00391112">
      <w:pPr>
        <w:numPr>
          <w:ilvl w:val="0"/>
          <w:numId w:val="35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Development of a native mobile application (this is planned for a subsequent phase).</w:t>
      </w:r>
    </w:p>
    <w:p w14:paraId="0833C36F" w14:textId="77777777" w:rsidR="00391112" w:rsidRPr="00391112" w:rsidRDefault="00391112" w:rsidP="00391112">
      <w:pPr>
        <w:numPr>
          <w:ilvl w:val="0"/>
          <w:numId w:val="35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lastRenderedPageBreak/>
        <w:t>In-depth analysis of financial betting markets or odds beyond their use as model features.</w:t>
      </w:r>
    </w:p>
    <w:p w14:paraId="44DD28C1" w14:textId="77777777" w:rsidR="00391112" w:rsidRPr="00391112" w:rsidRDefault="00391112" w:rsidP="00391112">
      <w:pPr>
        <w:numPr>
          <w:ilvl w:val="0"/>
          <w:numId w:val="35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Real-time data streaming or live match predictions during a game.</w:t>
      </w:r>
    </w:p>
    <w:p w14:paraId="73714D20" w14:textId="77777777" w:rsidR="00391112" w:rsidRPr="00391112" w:rsidRDefault="00391112" w:rsidP="00391112">
      <w:pPr>
        <w:numPr>
          <w:ilvl w:val="0"/>
          <w:numId w:val="35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Integration with a comprehensive database for storing new predictions.</w:t>
      </w:r>
    </w:p>
    <w:p w14:paraId="5CA8BCBC" w14:textId="77777777" w:rsidR="00391112" w:rsidRPr="00391112" w:rsidRDefault="00391112" w:rsidP="00391112">
      <w:pPr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4. Implementation Plan</w:t>
      </w:r>
    </w:p>
    <w:p w14:paraId="505D58BB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4.1 High-level Timeline/Schedule</w:t>
      </w:r>
    </w:p>
    <w:p w14:paraId="2821CF02" w14:textId="77777777" w:rsidR="00391112" w:rsidRPr="00391112" w:rsidRDefault="00391112" w:rsidP="00391112">
      <w:p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The project is expected to be finished by </w:t>
      </w: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September 30, 2025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>. The high-level timeline is as follows:</w:t>
      </w:r>
    </w:p>
    <w:p w14:paraId="340F47BC" w14:textId="77777777" w:rsidR="00391112" w:rsidRPr="00391112" w:rsidRDefault="00391112" w:rsidP="00391112">
      <w:pPr>
        <w:numPr>
          <w:ilvl w:val="0"/>
          <w:numId w:val="36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Phase 1: Data Foundation (Cleaning &amp; EDA)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- August 28 to September 5</w:t>
      </w:r>
    </w:p>
    <w:p w14:paraId="493FC020" w14:textId="77777777" w:rsidR="00391112" w:rsidRPr="00391112" w:rsidRDefault="00391112" w:rsidP="00391112">
      <w:pPr>
        <w:numPr>
          <w:ilvl w:val="0"/>
          <w:numId w:val="36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Phase 2: Feature Engineering &amp; Prep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- September 6 to September 11</w:t>
      </w:r>
    </w:p>
    <w:p w14:paraId="2DBA7ABF" w14:textId="77777777" w:rsidR="00391112" w:rsidRPr="00391112" w:rsidRDefault="00391112" w:rsidP="00391112">
      <w:pPr>
        <w:numPr>
          <w:ilvl w:val="0"/>
          <w:numId w:val="36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Phase 3: Modelling &amp; Evaluation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- September 12 to September 20</w:t>
      </w:r>
    </w:p>
    <w:p w14:paraId="6603B32C" w14:textId="77777777" w:rsidR="00391112" w:rsidRPr="00391112" w:rsidRDefault="00391112" w:rsidP="00391112">
      <w:pPr>
        <w:numPr>
          <w:ilvl w:val="0"/>
          <w:numId w:val="36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Phase 4: Interactive App Development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- September 21 to September 25</w:t>
      </w:r>
    </w:p>
    <w:p w14:paraId="36FD8B42" w14:textId="77777777" w:rsidR="00391112" w:rsidRPr="00391112" w:rsidRDefault="00391112" w:rsidP="00391112">
      <w:pPr>
        <w:numPr>
          <w:ilvl w:val="0"/>
          <w:numId w:val="36"/>
        </w:numPr>
        <w:rPr>
          <w:rFonts w:eastAsiaTheme="majorEastAsia" w:cstheme="minorHAnsi"/>
          <w:color w:val="000000" w:themeColor="text1"/>
          <w:sz w:val="24"/>
          <w:szCs w:val="24"/>
          <w:lang w:val="en-GB"/>
        </w:rPr>
      </w:pPr>
      <w:r w:rsidRPr="00391112"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  <w:t>Phase 5: Finalization &amp; Documentation</w:t>
      </w:r>
      <w:r w:rsidRPr="00391112">
        <w:rPr>
          <w:rFonts w:eastAsiaTheme="majorEastAsia" w:cstheme="minorHAnsi"/>
          <w:color w:val="000000" w:themeColor="text1"/>
          <w:sz w:val="24"/>
          <w:szCs w:val="24"/>
          <w:lang w:val="en-GB"/>
        </w:rPr>
        <w:t xml:space="preserve"> - September 26 to September 30</w:t>
      </w:r>
    </w:p>
    <w:p w14:paraId="71D1B400" w14:textId="77777777" w:rsidR="00391112" w:rsidRDefault="00391112" w:rsidP="00391112">
      <w:pPr>
        <w:rPr>
          <w:rFonts w:eastAsiaTheme="majorEastAsia" w:cstheme="minorHAnsi"/>
          <w:b/>
          <w:bCs/>
          <w:color w:val="000000" w:themeColor="text1"/>
          <w:sz w:val="24"/>
          <w:szCs w:val="24"/>
          <w:lang w:val="en-GB"/>
        </w:rPr>
      </w:pPr>
    </w:p>
    <w:p w14:paraId="22EE56F8" w14:textId="77777777" w:rsidR="000C5069" w:rsidRPr="00391112" w:rsidRDefault="000C5069" w:rsidP="00391112">
      <w:pPr>
        <w:rPr>
          <w:rFonts w:cstheme="minorHAnsi"/>
          <w:sz w:val="24"/>
          <w:szCs w:val="24"/>
        </w:rPr>
      </w:pPr>
    </w:p>
    <w:sectPr w:rsidR="000C5069" w:rsidRPr="00391112" w:rsidSect="00E218A3">
      <w:footerReference w:type="default" r:id="rId10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67DE5" w14:textId="77777777" w:rsidR="00817D47" w:rsidRDefault="00817D47">
      <w:pPr>
        <w:spacing w:after="0" w:line="240" w:lineRule="auto"/>
      </w:pPr>
      <w:r>
        <w:separator/>
      </w:r>
    </w:p>
  </w:endnote>
  <w:endnote w:type="continuationSeparator" w:id="0">
    <w:p w14:paraId="452CCFC4" w14:textId="77777777" w:rsidR="00817D47" w:rsidRDefault="00817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3E3F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5F5F9" w14:textId="77777777" w:rsidR="00817D47" w:rsidRDefault="00817D47">
      <w:pPr>
        <w:spacing w:after="0" w:line="240" w:lineRule="auto"/>
      </w:pPr>
      <w:r>
        <w:separator/>
      </w:r>
    </w:p>
  </w:footnote>
  <w:footnote w:type="continuationSeparator" w:id="0">
    <w:p w14:paraId="7535CE12" w14:textId="77777777" w:rsidR="00817D47" w:rsidRDefault="00817D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7C03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E4159"/>
    <w:multiLevelType w:val="multilevel"/>
    <w:tmpl w:val="68B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D582D"/>
    <w:multiLevelType w:val="hybridMultilevel"/>
    <w:tmpl w:val="E36C5F02"/>
    <w:lvl w:ilvl="0" w:tplc="E6640B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D82C4A"/>
    <w:multiLevelType w:val="hybridMultilevel"/>
    <w:tmpl w:val="79DAF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D73FA"/>
    <w:multiLevelType w:val="multilevel"/>
    <w:tmpl w:val="368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61256D9"/>
    <w:multiLevelType w:val="multilevel"/>
    <w:tmpl w:val="F38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A4790"/>
    <w:multiLevelType w:val="multilevel"/>
    <w:tmpl w:val="344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24881"/>
    <w:multiLevelType w:val="multilevel"/>
    <w:tmpl w:val="6A38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A76A6A"/>
    <w:multiLevelType w:val="multilevel"/>
    <w:tmpl w:val="4A5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16395A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16395A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16395A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16395A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16395A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16395A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16395A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16395A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16395A" w:themeColor="accent1" w:themeShade="BF"/>
      </w:rPr>
    </w:lvl>
  </w:abstractNum>
  <w:abstractNum w:abstractNumId="20" w15:restartNumberingAfterBreak="0">
    <w:nsid w:val="526544A6"/>
    <w:multiLevelType w:val="multilevel"/>
    <w:tmpl w:val="A79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20904"/>
    <w:multiLevelType w:val="multilevel"/>
    <w:tmpl w:val="232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86247"/>
    <w:multiLevelType w:val="multilevel"/>
    <w:tmpl w:val="F2F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A58B8"/>
    <w:multiLevelType w:val="multilevel"/>
    <w:tmpl w:val="AC12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16395A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6395A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16395A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6395A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16395A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16395A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16395A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16395A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16395A" w:themeColor="accent1" w:themeShade="BF"/>
      </w:rPr>
    </w:lvl>
  </w:abstractNum>
  <w:num w:numId="1" w16cid:durableId="363289122">
    <w:abstractNumId w:val="9"/>
  </w:num>
  <w:num w:numId="2" w16cid:durableId="1773436715">
    <w:abstractNumId w:val="24"/>
  </w:num>
  <w:num w:numId="3" w16cid:durableId="394398141">
    <w:abstractNumId w:val="24"/>
    <w:lvlOverride w:ilvl="0">
      <w:startOverride w:val="1"/>
    </w:lvlOverride>
  </w:num>
  <w:num w:numId="4" w16cid:durableId="65955723">
    <w:abstractNumId w:val="11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19"/>
  </w:num>
  <w:num w:numId="16" w16cid:durableId="446706115">
    <w:abstractNumId w:val="14"/>
  </w:num>
  <w:num w:numId="17" w16cid:durableId="1352367839">
    <w:abstractNumId w:val="14"/>
  </w:num>
  <w:num w:numId="18" w16cid:durableId="1956474587">
    <w:abstractNumId w:val="14"/>
  </w:num>
  <w:num w:numId="19" w16cid:durableId="534082910">
    <w:abstractNumId w:val="14"/>
  </w:num>
  <w:num w:numId="20" w16cid:durableId="1557622053">
    <w:abstractNumId w:val="14"/>
  </w:num>
  <w:num w:numId="21" w16cid:durableId="14621270">
    <w:abstractNumId w:val="14"/>
  </w:num>
  <w:num w:numId="22" w16cid:durableId="2104452088">
    <w:abstractNumId w:val="14"/>
  </w:num>
  <w:num w:numId="23" w16cid:durableId="2143768371">
    <w:abstractNumId w:val="14"/>
  </w:num>
  <w:num w:numId="24" w16cid:durableId="516191176">
    <w:abstractNumId w:val="14"/>
  </w:num>
  <w:num w:numId="25" w16cid:durableId="194972667">
    <w:abstractNumId w:val="14"/>
  </w:num>
  <w:num w:numId="26" w16cid:durableId="1720864058">
    <w:abstractNumId w:val="10"/>
  </w:num>
  <w:num w:numId="27" w16cid:durableId="1190797401">
    <w:abstractNumId w:val="16"/>
  </w:num>
  <w:num w:numId="28" w16cid:durableId="418841051">
    <w:abstractNumId w:val="13"/>
  </w:num>
  <w:num w:numId="29" w16cid:durableId="400297713">
    <w:abstractNumId w:val="15"/>
  </w:num>
  <w:num w:numId="30" w16cid:durableId="1343361818">
    <w:abstractNumId w:val="18"/>
  </w:num>
  <w:num w:numId="31" w16cid:durableId="1405179008">
    <w:abstractNumId w:val="12"/>
  </w:num>
  <w:num w:numId="32" w16cid:durableId="1630353844">
    <w:abstractNumId w:val="17"/>
  </w:num>
  <w:num w:numId="33" w16cid:durableId="12845991">
    <w:abstractNumId w:val="23"/>
  </w:num>
  <w:num w:numId="34" w16cid:durableId="1346513430">
    <w:abstractNumId w:val="20"/>
  </w:num>
  <w:num w:numId="35" w16cid:durableId="37749551">
    <w:abstractNumId w:val="21"/>
  </w:num>
  <w:num w:numId="36" w16cid:durableId="2927575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46"/>
    <w:rsid w:val="000232EA"/>
    <w:rsid w:val="00023DA4"/>
    <w:rsid w:val="000277C5"/>
    <w:rsid w:val="00083B37"/>
    <w:rsid w:val="00094E23"/>
    <w:rsid w:val="000A0612"/>
    <w:rsid w:val="000B3ABF"/>
    <w:rsid w:val="000B4CCC"/>
    <w:rsid w:val="000C5069"/>
    <w:rsid w:val="000E3526"/>
    <w:rsid w:val="001067A1"/>
    <w:rsid w:val="00121C46"/>
    <w:rsid w:val="00152413"/>
    <w:rsid w:val="00175DE0"/>
    <w:rsid w:val="001A728E"/>
    <w:rsid w:val="001D3121"/>
    <w:rsid w:val="001E042A"/>
    <w:rsid w:val="00206A9A"/>
    <w:rsid w:val="00225505"/>
    <w:rsid w:val="00325DA6"/>
    <w:rsid w:val="003312ED"/>
    <w:rsid w:val="00385CDF"/>
    <w:rsid w:val="00391112"/>
    <w:rsid w:val="004018C1"/>
    <w:rsid w:val="00446879"/>
    <w:rsid w:val="00471213"/>
    <w:rsid w:val="004727F4"/>
    <w:rsid w:val="0047771A"/>
    <w:rsid w:val="004A0A8D"/>
    <w:rsid w:val="004A2C44"/>
    <w:rsid w:val="004A72D3"/>
    <w:rsid w:val="004C5EC7"/>
    <w:rsid w:val="004E0E4E"/>
    <w:rsid w:val="004E6171"/>
    <w:rsid w:val="00535D67"/>
    <w:rsid w:val="00575B92"/>
    <w:rsid w:val="005D4DC9"/>
    <w:rsid w:val="005F7999"/>
    <w:rsid w:val="00626EDA"/>
    <w:rsid w:val="0063680F"/>
    <w:rsid w:val="006401F4"/>
    <w:rsid w:val="006802D1"/>
    <w:rsid w:val="006C025B"/>
    <w:rsid w:val="006C31D9"/>
    <w:rsid w:val="006C3A7B"/>
    <w:rsid w:val="006D7FF8"/>
    <w:rsid w:val="00704472"/>
    <w:rsid w:val="00791457"/>
    <w:rsid w:val="007F372E"/>
    <w:rsid w:val="00817D47"/>
    <w:rsid w:val="008471C0"/>
    <w:rsid w:val="0087771F"/>
    <w:rsid w:val="008B1C39"/>
    <w:rsid w:val="008D5E06"/>
    <w:rsid w:val="008D6D77"/>
    <w:rsid w:val="008E631E"/>
    <w:rsid w:val="00914873"/>
    <w:rsid w:val="00954BFF"/>
    <w:rsid w:val="00963CF3"/>
    <w:rsid w:val="00971F80"/>
    <w:rsid w:val="009B1731"/>
    <w:rsid w:val="009C0227"/>
    <w:rsid w:val="009E2B16"/>
    <w:rsid w:val="00A54D52"/>
    <w:rsid w:val="00A67AE6"/>
    <w:rsid w:val="00AA316B"/>
    <w:rsid w:val="00AC2E3E"/>
    <w:rsid w:val="00AC794B"/>
    <w:rsid w:val="00B04D5B"/>
    <w:rsid w:val="00B05004"/>
    <w:rsid w:val="00B756C9"/>
    <w:rsid w:val="00B80D0D"/>
    <w:rsid w:val="00BC1FD2"/>
    <w:rsid w:val="00BD7D71"/>
    <w:rsid w:val="00BE28C7"/>
    <w:rsid w:val="00BE3695"/>
    <w:rsid w:val="00C244A1"/>
    <w:rsid w:val="00C305F6"/>
    <w:rsid w:val="00C76CE4"/>
    <w:rsid w:val="00C92C41"/>
    <w:rsid w:val="00C94B82"/>
    <w:rsid w:val="00CA22D1"/>
    <w:rsid w:val="00D212E6"/>
    <w:rsid w:val="00D22DFB"/>
    <w:rsid w:val="00D42A38"/>
    <w:rsid w:val="00D44397"/>
    <w:rsid w:val="00D50009"/>
    <w:rsid w:val="00D57E3E"/>
    <w:rsid w:val="00D63025"/>
    <w:rsid w:val="00D840D6"/>
    <w:rsid w:val="00DB24CB"/>
    <w:rsid w:val="00DF5013"/>
    <w:rsid w:val="00E218A3"/>
    <w:rsid w:val="00E41C52"/>
    <w:rsid w:val="00E9640A"/>
    <w:rsid w:val="00ED7DC4"/>
    <w:rsid w:val="00F1586E"/>
    <w:rsid w:val="00F37B71"/>
    <w:rsid w:val="00F50D2E"/>
    <w:rsid w:val="00FB568E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44960"/>
  <w15:chartTrackingRefBased/>
  <w15:docId w15:val="{849B32AC-CF3A-4DB4-8382-1D8DCADF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C46"/>
  </w:style>
  <w:style w:type="paragraph" w:styleId="Heading1">
    <w:name w:val="heading 1"/>
    <w:basedOn w:val="Normal"/>
    <w:next w:val="Normal"/>
    <w:link w:val="Heading1Char"/>
    <w:uiPriority w:val="9"/>
    <w:qFormat/>
    <w:rsid w:val="00121C46"/>
    <w:pPr>
      <w:keepNext/>
      <w:keepLines/>
      <w:numPr>
        <w:numId w:val="25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C46"/>
    <w:pPr>
      <w:keepNext/>
      <w:keepLines/>
      <w:numPr>
        <w:ilvl w:val="1"/>
        <w:numId w:val="25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C46"/>
    <w:pPr>
      <w:keepNext/>
      <w:keepLines/>
      <w:numPr>
        <w:ilvl w:val="2"/>
        <w:numId w:val="2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C46"/>
    <w:pPr>
      <w:keepNext/>
      <w:keepLines/>
      <w:numPr>
        <w:ilvl w:val="3"/>
        <w:numId w:val="2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C46"/>
    <w:pPr>
      <w:keepNext/>
      <w:keepLines/>
      <w:numPr>
        <w:ilvl w:val="4"/>
        <w:numId w:val="25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C46"/>
    <w:pPr>
      <w:keepNext/>
      <w:keepLines/>
      <w:numPr>
        <w:ilvl w:val="5"/>
        <w:numId w:val="2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C46"/>
    <w:pPr>
      <w:keepNext/>
      <w:keepLines/>
      <w:numPr>
        <w:ilvl w:val="6"/>
        <w:numId w:val="2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C46"/>
    <w:pPr>
      <w:keepNext/>
      <w:keepLines/>
      <w:numPr>
        <w:ilvl w:val="7"/>
        <w:numId w:val="2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C46"/>
    <w:pPr>
      <w:keepNext/>
      <w:keepLines/>
      <w:numPr>
        <w:ilvl w:val="8"/>
        <w:numId w:val="2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1C4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C4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121C4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121C46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121C4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C5DBF0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C4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121C4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ListBullet">
    <w:name w:val="List Bullet"/>
    <w:basedOn w:val="Normal"/>
    <w:uiPriority w:val="11"/>
    <w:unhideWhenUsed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0F263C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0F263C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294D4" w:themeColor="accent1" w:themeTint="99"/>
        <w:left w:val="single" w:sz="4" w:space="0" w:color="5294D4" w:themeColor="accent1" w:themeTint="99"/>
        <w:bottom w:val="single" w:sz="4" w:space="0" w:color="5294D4" w:themeColor="accent1" w:themeTint="99"/>
        <w:right w:val="single" w:sz="4" w:space="0" w:color="5294D4" w:themeColor="accent1" w:themeTint="99"/>
        <w:insideH w:val="single" w:sz="4" w:space="0" w:color="5294D4" w:themeColor="accent1" w:themeTint="99"/>
        <w:insideV w:val="single" w:sz="4" w:space="0" w:color="5294D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D79" w:themeColor="accent1"/>
          <w:left w:val="single" w:sz="4" w:space="0" w:color="1E4D79" w:themeColor="accent1"/>
          <w:bottom w:val="single" w:sz="4" w:space="0" w:color="1E4D79" w:themeColor="accent1"/>
          <w:right w:val="single" w:sz="4" w:space="0" w:color="1E4D79" w:themeColor="accent1"/>
          <w:insideH w:val="nil"/>
          <w:insideV w:val="nil"/>
        </w:tcBorders>
        <w:shd w:val="clear" w:color="auto" w:fill="1E4D79" w:themeFill="accent1"/>
      </w:tcPr>
    </w:tblStylePr>
    <w:tblStylePr w:type="lastRow">
      <w:rPr>
        <w:b/>
        <w:bCs/>
      </w:rPr>
      <w:tblPr/>
      <w:tcPr>
        <w:tcBorders>
          <w:top w:val="double" w:sz="4" w:space="0" w:color="1E4D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BF0" w:themeFill="accent1" w:themeFillTint="33"/>
      </w:tcPr>
    </w:tblStylePr>
    <w:tblStylePr w:type="band1Horz">
      <w:tblPr/>
      <w:tcPr>
        <w:shd w:val="clear" w:color="auto" w:fill="C5DBF0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1E4D79" w:themeColor="accent1"/>
        <w:left w:val="single" w:sz="4" w:space="0" w:color="1E4D79" w:themeColor="accent1"/>
        <w:bottom w:val="single" w:sz="4" w:space="0" w:color="1E4D79" w:themeColor="accent1"/>
        <w:right w:val="single" w:sz="4" w:space="0" w:color="1E4D79" w:themeColor="accent1"/>
        <w:insideH w:val="single" w:sz="4" w:space="0" w:color="1E4D79" w:themeColor="accent1"/>
        <w:insideV w:val="single" w:sz="4" w:space="0" w:color="1E4D79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C5DBF0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1E4D79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121C4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C4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C4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C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121C46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C4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C46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121C46"/>
    <w:rPr>
      <w:b/>
      <w:bCs/>
      <w:smallCaps/>
      <w:u w:val="single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16395A" w:themeColor="accent1" w:themeShade="BF"/>
        <w:left w:val="single" w:sz="2" w:space="10" w:color="16395A" w:themeColor="accent1" w:themeShade="BF"/>
        <w:bottom w:val="single" w:sz="2" w:space="10" w:color="16395A" w:themeColor="accent1" w:themeShade="BF"/>
        <w:right w:val="single" w:sz="2" w:space="10" w:color="16395A" w:themeColor="accent1" w:themeShade="BF"/>
      </w:pBdr>
      <w:ind w:left="1152" w:right="1152"/>
    </w:pPr>
    <w:rPr>
      <w:i/>
      <w:iCs/>
      <w:color w:val="16395A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EB450E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rsid w:val="009C0227"/>
    <w:pPr>
      <w:keepNext/>
      <w:spacing w:before="120" w:after="120" w:line="240" w:lineRule="auto"/>
    </w:pPr>
  </w:style>
  <w:style w:type="character" w:styleId="Emphasis">
    <w:name w:val="Emphasis"/>
    <w:basedOn w:val="DefaultParagraphFont"/>
    <w:uiPriority w:val="20"/>
    <w:qFormat/>
    <w:rsid w:val="00121C46"/>
    <w:rPr>
      <w:i/>
      <w:iCs/>
      <w:color w:val="aut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C4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C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1C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121C46"/>
    <w:rPr>
      <w:b/>
      <w:bCs/>
      <w:color w:val="000000" w:themeColor="text1"/>
    </w:rPr>
  </w:style>
  <w:style w:type="paragraph" w:styleId="NoSpacing">
    <w:name w:val="No Spacing"/>
    <w:uiPriority w:val="1"/>
    <w:qFormat/>
    <w:rsid w:val="00121C4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1C4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21C46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121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21C4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21C46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1C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kon\AppData\Roaming\Microsoft\Templates\Business%20project%20scope%20report.dotx" TargetMode="External"/></Relationships>
</file>

<file path=word/theme/theme1.xml><?xml version="1.0" encoding="utf-8"?>
<a:theme xmlns:a="http://schemas.openxmlformats.org/drawingml/2006/main" name="Office Theme">
  <a:themeElements>
    <a:clrScheme name="TM02927813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E4D79"/>
      </a:accent1>
      <a:accent2>
        <a:srgbClr val="C3A71D"/>
      </a:accent2>
      <a:accent3>
        <a:srgbClr val="DDEAF6"/>
      </a:accent3>
      <a:accent4>
        <a:srgbClr val="5363FA"/>
      </a:accent4>
      <a:accent5>
        <a:srgbClr val="87A5A8"/>
      </a:accent5>
      <a:accent6>
        <a:srgbClr val="F58059"/>
      </a:accent6>
      <a:hlink>
        <a:srgbClr val="0563C1"/>
      </a:hlink>
      <a:folHlink>
        <a:srgbClr val="954F72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6271AEA-BC85-4EDB-85A5-6D0A33AE5C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DA719-D6A8-4490-BF7F-788CEB4C55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08FA0C-F875-49AF-BEB0-FE57B32879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report.dotx</Template>
  <TotalTime>130</TotalTime>
  <Pages>3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angkon</dc:creator>
  <cp:lastModifiedBy>Angkon Biswas</cp:lastModifiedBy>
  <cp:revision>8</cp:revision>
  <dcterms:created xsi:type="dcterms:W3CDTF">2025-08-29T03:08:00Z</dcterms:created>
  <dcterms:modified xsi:type="dcterms:W3CDTF">2025-09-27T02:43:00Z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