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cs="Calibri" w:eastAsia="Microsoft YaHei"/>
          <w:b/>
          <w:color w:val="1F3A5F"/>
          <w:sz w:val="44"/>
        </w:rPr>
        <w:t>规则引擎 PRD</w:t>
      </w:r>
    </w:p>
    <w:p>
      <w:pPr/>
      <w:r>
        <w:rPr>
          <w:rFonts w:ascii="Calibri" w:hAnsi="Calibri" w:cs="Calibri" w:eastAsia="Microsoft YaHei"/>
          <w:b w:val="0"/>
          <w:sz w:val="22"/>
        </w:rPr>
        <w:t>版本：V1.0</w:t>
      </w:r>
    </w:p>
    <w:p>
      <w:pPr/>
      <w:r>
        <w:rPr>
          <w:rFonts w:ascii="Calibri" w:hAnsi="Calibri" w:cs="Calibri" w:eastAsia="Microsoft YaHei"/>
          <w:b w:val="0"/>
          <w:sz w:val="22"/>
        </w:rPr>
        <w:t>文档类型：产品需求文档（PRD）</w:t>
      </w:r>
    </w:p>
    <w:p>
      <w:pPr/>
      <w:r>
        <w:rPr>
          <w:rFonts w:ascii="Calibri" w:hAnsi="Calibri" w:cs="Calibri" w:eastAsia="Microsoft YaHei"/>
          <w:b w:val="0"/>
          <w:sz w:val="22"/>
        </w:rPr>
        <w:t>适用对象：产品经理、设计师、后端开发、前端开发、测试人员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1. 产品背景</w:t>
      </w:r>
    </w:p>
    <w:p>
      <w:pPr/>
      <w:r>
        <w:rPr>
          <w:rFonts w:ascii="Calibri" w:hAnsi="Calibri" w:cs="Calibri" w:eastAsia="Microsoft YaHei"/>
          <w:b w:val="0"/>
          <w:sz w:val="22"/>
        </w:rPr>
        <w:t>在 IoT 平台中，设备会持续上报属性、事件和在线状态，同时平台也需要基于业务场景自动触发通知、记录、控制和联动操作。当前平台已有设备、产品、属性、事件、服务等基础能力，但缺少一套可配置、可扩展、可执行的规则引擎能力，用于承接自动化判断与自动化动作。</w:t>
      </w:r>
    </w:p>
    <w:p>
      <w:pPr/>
      <w:r>
        <w:rPr>
          <w:rFonts w:ascii="Calibri" w:hAnsi="Calibri" w:cs="Calibri" w:eastAsia="Microsoft YaHei"/>
          <w:b w:val="0"/>
          <w:sz w:val="22"/>
        </w:rPr>
        <w:t>本期规则引擎以“条件节点 + 动作节点”为核心建模方式，支持平台用户通过可视化或表单化配置，将设备数据变化、设备事件、状态变化转化为可执行的业务联动流程。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2. 产品目标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提供统一的规则引擎产品能力，支持设备场景下的自动化判断与自动化执行。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将规则配置抽象为“条件节点 + 动作节点”，降低理解门槛和使用门槛。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支持基于设备属性、设备事件、设备状态进行条件判断。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支持执行通知、日志记录、标签处理、分组调整、设备服务调用等动作。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为后续告警中心、自动运营、批量任务和联动控制提供统一规则底座。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3. 目标用户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3.1 平台运营人员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配置日常运营规则。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为设备自动打标签或调整分组。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配置异常通知和自动处理流程。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3.2 运维人员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配置设备异常联动规则。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在设备离线、属性异常、事件触发时执行通知或记录动作。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3.3 业务管理员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按业务需求配置专题规则。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让设备数据变化自动触发业务处理动作。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4. 需求范围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4.1 本期范围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规则列表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规则新增、编辑、启停用、删除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条件节点配置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动作节点配置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规则执行日志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规则测试与模拟执行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4.2 非本期范围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多分支复杂流程编排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循环节点、子流程节点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自定义脚本执行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跨系统审批流集成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AI 自动生成规则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5. 核心问题与价值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设备数据变化频繁，纯人工监控成本高。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设备异常、业务事件、状态变化缺少自动化处理手段。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平台已有设备数据基础，但未形成“检测 -&gt; 判断 -&gt; 执行”的自动化闭环。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规则引擎可提升异常响应速度、减少人工操作、增强平台智能化程度。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6. 产品定位</w:t>
      </w:r>
    </w:p>
    <w:p>
      <w:pPr/>
      <w:r>
        <w:rPr>
          <w:rFonts w:ascii="Calibri" w:hAnsi="Calibri" w:cs="Calibri" w:eastAsia="Microsoft YaHei"/>
          <w:b w:val="0"/>
          <w:sz w:val="22"/>
        </w:rPr>
        <w:t>规则引擎是设备平台中的自动化能力中心，其职责不是替代产品管理和设备管理，而是将已有设备数据、产品能力和设备操作串联成可配置规则。</w:t>
      </w:r>
    </w:p>
    <w:p>
      <w:pPr/>
      <w:r>
        <w:rPr>
          <w:rFonts w:ascii="Calibri" w:hAnsi="Calibri" w:cs="Calibri" w:eastAsia="Microsoft YaHei"/>
          <w:b w:val="0"/>
          <w:sz w:val="22"/>
        </w:rPr>
        <w:t>规则引擎在本期仅聚焦两类节点：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条件节点：定义“何时触发”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动作节点：定义“触发后做什么”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7. 信息架构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规则列表页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规则配置页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条件节点配置区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动作节点配置区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规则执行日志页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规则测试页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8. 规则模型定义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8.1 规则对象</w:t>
      </w:r>
    </w:p>
    <w:p>
      <w:pPr/>
      <w:r>
        <w:rPr>
          <w:rFonts w:ascii="Calibri" w:hAnsi="Calibri" w:cs="Calibri" w:eastAsia="Microsoft YaHei"/>
          <w:b w:val="0"/>
          <w:sz w:val="22"/>
        </w:rPr>
        <w:t>规则是平台中的自动化配置单元，由基础信息、触发范围、条件节点、动作节点和执行状态组成。</w:t>
      </w:r>
    </w:p>
    <w:p>
      <w:pPr/>
      <w:r>
        <w:rPr>
          <w:rFonts w:ascii="Calibri" w:hAnsi="Calibri" w:cs="Calibri" w:eastAsia="Microsoft YaHei"/>
          <w:b w:val="0"/>
          <w:sz w:val="22"/>
        </w:rPr>
        <w:t>建议包含的业务字段：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规则名称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规则编码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规则说明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所属业务场景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适用设备范围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启用状态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条件节点列表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动作节点列表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创建人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创建时间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更新时间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8.2 条件节点</w:t>
      </w:r>
    </w:p>
    <w:p>
      <w:pPr/>
      <w:r>
        <w:rPr>
          <w:rFonts w:ascii="Calibri" w:hAnsi="Calibri" w:cs="Calibri" w:eastAsia="Microsoft YaHei"/>
          <w:b w:val="0"/>
          <w:sz w:val="22"/>
        </w:rPr>
        <w:t>条件节点用于定义规则生效的判断条件，回答“何时触发规则”。</w:t>
      </w:r>
    </w:p>
    <w:p>
      <w:pPr/>
      <w:r>
        <w:rPr>
          <w:rFonts w:ascii="Calibri" w:hAnsi="Calibri" w:cs="Calibri" w:eastAsia="Microsoft YaHei"/>
          <w:b w:val="0"/>
          <w:sz w:val="22"/>
        </w:rPr>
        <w:t>条件节点由以下信息构成：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条件类型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数据来源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比较字段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比较运算符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比较值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时间窗口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条件组合关系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8.3 动作节点</w:t>
      </w:r>
    </w:p>
    <w:p>
      <w:pPr/>
      <w:r>
        <w:rPr>
          <w:rFonts w:ascii="Calibri" w:hAnsi="Calibri" w:cs="Calibri" w:eastAsia="Microsoft YaHei"/>
          <w:b w:val="0"/>
          <w:sz w:val="22"/>
        </w:rPr>
        <w:t>动作节点用于定义条件满足后的执行动作，回答“触发后执行什么”。</w:t>
      </w:r>
    </w:p>
    <w:p>
      <w:pPr/>
      <w:r>
        <w:rPr>
          <w:rFonts w:ascii="Calibri" w:hAnsi="Calibri" w:cs="Calibri" w:eastAsia="Microsoft YaHei"/>
          <w:b w:val="0"/>
          <w:sz w:val="22"/>
        </w:rPr>
        <w:t>动作节点由以下信息构成：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动作类型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执行目标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动作参数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执行顺序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执行失败策略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9. 功能需求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9.1 规则列表</w:t>
      </w:r>
    </w:p>
    <w:p>
      <w:pPr/>
      <w:r>
        <w:rPr>
          <w:rFonts w:ascii="Calibri" w:hAnsi="Calibri" w:cs="Calibri" w:eastAsia="Microsoft YaHei"/>
          <w:b w:val="0"/>
          <w:sz w:val="22"/>
        </w:rPr>
        <w:t>功能目标：帮助用户统一管理所有规则。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9.1.1 展示字段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规则名称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规则编码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业务场景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适用范围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启用状态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最近执行时间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最近执行结果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创建人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更新时间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9.1.2 筛选条件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关键字：规则名称、规则编码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启用状态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业务场景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创建时间范围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9.1.3 支持操作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新建规则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编辑规则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查看详情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启用规则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停用规则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删除规则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查看执行日志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测试规则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9.1.4 交互规则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默认按更新时间倒序。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启用状态需在列表中可快速切换。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删除规则需二次确认。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处于启用状态的规则删除前需先停用或提示风险。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9.2 规则基础信息配置</w:t>
      </w:r>
    </w:p>
    <w:p>
      <w:pPr/>
      <w:r>
        <w:rPr>
          <w:rFonts w:ascii="Calibri" w:hAnsi="Calibri" w:cs="Calibri" w:eastAsia="Microsoft YaHei"/>
          <w:b w:val="0"/>
          <w:sz w:val="22"/>
        </w:rPr>
        <w:t>功能目标：定义规则的基本身份和适用范围。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9.2.1 字段要求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规则名称：必填，建议 1 到 100 字。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规则编码：必填，全局唯一。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规则说明：非必填。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业务场景：必填，例如设备告警、自动打标、设备控制、通知联动。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适用范围：必填，用于定义规则作用对象。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9.2.2 适用范围支持方式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按产品范围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按设备分组范围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按设备标签范围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按指定设备范围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9.2.3 范围规则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一条规则至少需要指定一种适用范围。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多个范围条件之间默认按“且”处理或按产品定义统一收口，具体以前端交互口径为准。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若范围内设备为空，规则可以保存但执行时不生效。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9.3 条件节点配置</w:t>
      </w:r>
    </w:p>
    <w:p>
      <w:pPr/>
      <w:r>
        <w:rPr>
          <w:rFonts w:ascii="Calibri" w:hAnsi="Calibri" w:cs="Calibri" w:eastAsia="Microsoft YaHei"/>
          <w:b w:val="0"/>
          <w:sz w:val="22"/>
        </w:rPr>
        <w:t>功能目标：定义规则触发判断逻辑。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9.3.1 支持的条件类型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设备属性条件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设备事件条件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设备状态条件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时间条件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9.3.2 设备属性条件</w:t>
      </w:r>
    </w:p>
    <w:p>
      <w:pPr/>
      <w:r>
        <w:rPr>
          <w:rFonts w:ascii="Calibri" w:hAnsi="Calibri" w:cs="Calibri" w:eastAsia="Microsoft YaHei"/>
          <w:b w:val="0"/>
          <w:sz w:val="22"/>
        </w:rPr>
        <w:t>用于基于设备属性值触发规则。</w:t>
      </w:r>
    </w:p>
    <w:p>
      <w:pPr/>
      <w:r>
        <w:rPr>
          <w:rFonts w:ascii="Calibri" w:hAnsi="Calibri" w:cs="Calibri" w:eastAsia="Microsoft YaHei"/>
          <w:b w:val="0"/>
          <w:sz w:val="22"/>
        </w:rPr>
        <w:t>配置项：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数据源：设备属性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属性标识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运算符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比较值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时间窗口</w:t>
      </w:r>
    </w:p>
    <w:p>
      <w:pPr/>
      <w:r>
        <w:rPr>
          <w:rFonts w:ascii="Calibri" w:hAnsi="Calibri" w:cs="Calibri" w:eastAsia="Microsoft YaHei"/>
          <w:b w:val="0"/>
          <w:sz w:val="22"/>
        </w:rPr>
        <w:t>支持运算符：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等于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不等于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大于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大于等于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小于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小于等于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包含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不包含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为空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不为空</w:t>
      </w:r>
    </w:p>
    <w:p>
      <w:pPr/>
      <w:r>
        <w:rPr>
          <w:rFonts w:ascii="Calibri" w:hAnsi="Calibri" w:cs="Calibri" w:eastAsia="Microsoft YaHei"/>
          <w:b w:val="0"/>
          <w:sz w:val="22"/>
        </w:rPr>
        <w:t>示例：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温度 &gt; 40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电量 &lt;= 20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运行模式 = 自动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9.3.3 设备事件条件</w:t>
      </w:r>
    </w:p>
    <w:p>
      <w:pPr/>
      <w:r>
        <w:rPr>
          <w:rFonts w:ascii="Calibri" w:hAnsi="Calibri" w:cs="Calibri" w:eastAsia="Microsoft YaHei"/>
          <w:b w:val="0"/>
          <w:sz w:val="22"/>
        </w:rPr>
        <w:t>用于基于设备事件上报触发规则。</w:t>
      </w:r>
    </w:p>
    <w:p>
      <w:pPr/>
      <w:r>
        <w:rPr>
          <w:rFonts w:ascii="Calibri" w:hAnsi="Calibri" w:cs="Calibri" w:eastAsia="Microsoft YaHei"/>
          <w:b w:val="0"/>
          <w:sz w:val="22"/>
        </w:rPr>
        <w:t>配置项：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数据源：设备事件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事件编码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事件类型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事件内容匹配条件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时间窗口</w:t>
      </w:r>
    </w:p>
    <w:p>
      <w:pPr/>
      <w:r>
        <w:rPr>
          <w:rFonts w:ascii="Calibri" w:hAnsi="Calibri" w:cs="Calibri" w:eastAsia="Microsoft YaHei"/>
          <w:b w:val="0"/>
          <w:sz w:val="22"/>
        </w:rPr>
        <w:t>示例：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上报“overheat”事件时触发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故障类型为“sensor_error”时触发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9.3.4 设备状态条件</w:t>
      </w:r>
    </w:p>
    <w:p>
      <w:pPr/>
      <w:r>
        <w:rPr>
          <w:rFonts w:ascii="Calibri" w:hAnsi="Calibri" w:cs="Calibri" w:eastAsia="Microsoft YaHei"/>
          <w:b w:val="0"/>
          <w:sz w:val="22"/>
        </w:rPr>
        <w:t>用于基于设备业务状态或在线状态触发规则。</w:t>
      </w:r>
    </w:p>
    <w:p>
      <w:pPr/>
      <w:r>
        <w:rPr>
          <w:rFonts w:ascii="Calibri" w:hAnsi="Calibri" w:cs="Calibri" w:eastAsia="Microsoft YaHei"/>
          <w:b w:val="0"/>
          <w:sz w:val="22"/>
        </w:rPr>
        <w:t>配置项：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状态类型：业务状态或在线状态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状态值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持续时长</w:t>
      </w:r>
    </w:p>
    <w:p>
      <w:pPr/>
      <w:r>
        <w:rPr>
          <w:rFonts w:ascii="Calibri" w:hAnsi="Calibri" w:cs="Calibri" w:eastAsia="Microsoft YaHei"/>
          <w:b w:val="0"/>
          <w:sz w:val="22"/>
        </w:rPr>
        <w:t>示例：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在线状态 = 离线 且持续 10 分钟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业务状态 = 停用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9.3.5 时间条件</w:t>
      </w:r>
    </w:p>
    <w:p>
      <w:pPr/>
      <w:r>
        <w:rPr>
          <w:rFonts w:ascii="Calibri" w:hAnsi="Calibri" w:cs="Calibri" w:eastAsia="Microsoft YaHei"/>
          <w:b w:val="0"/>
          <w:sz w:val="22"/>
        </w:rPr>
        <w:t>用于在指定时间范围内才允许规则执行。</w:t>
      </w:r>
    </w:p>
    <w:p>
      <w:pPr/>
      <w:r>
        <w:rPr>
          <w:rFonts w:ascii="Calibri" w:hAnsi="Calibri" w:cs="Calibri" w:eastAsia="Microsoft YaHei"/>
          <w:b w:val="0"/>
          <w:sz w:val="22"/>
        </w:rPr>
        <w:t>配置项：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生效时间段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生效日期范围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星期范围</w:t>
      </w:r>
    </w:p>
    <w:p>
      <w:pPr/>
      <w:r>
        <w:rPr>
          <w:rFonts w:ascii="Calibri" w:hAnsi="Calibri" w:cs="Calibri" w:eastAsia="Microsoft YaHei"/>
          <w:b w:val="0"/>
          <w:sz w:val="22"/>
        </w:rPr>
        <w:t>示例：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仅工作日 09:00 到 18:00 生效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仅夜间值守时段触发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9.3.6 条件组合规则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支持多个条件节点组合。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条件组合关系支持“且”和“或”。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本期默认支持单层组合，不支持多层嵌套条件树。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若未配置条件节点，则规则不可保存。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9.3.7 条件校验规则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比较值类型必须与属性值类型匹配。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事件条件至少选择事件编码或事件类型之一。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状态条件中持续时长非必填；若填写，需大于 0。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时间条件非必填，但若配置则必须完整。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9.4 动作节点配置</w:t>
      </w:r>
    </w:p>
    <w:p>
      <w:pPr/>
      <w:r>
        <w:rPr>
          <w:rFonts w:ascii="Calibri" w:hAnsi="Calibri" w:cs="Calibri" w:eastAsia="Microsoft YaHei"/>
          <w:b w:val="0"/>
          <w:sz w:val="22"/>
        </w:rPr>
        <w:t>功能目标：定义规则命中后要执行的动作。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9.4.1 支持的动作类型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发送站内通知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发送告警消息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记录执行日志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设备打标签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设备移除标签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调整设备分组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调用设备服务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9.4.2 发送站内通知</w:t>
      </w:r>
    </w:p>
    <w:p>
      <w:pPr/>
      <w:r>
        <w:rPr>
          <w:rFonts w:ascii="Calibri" w:hAnsi="Calibri" w:cs="Calibri" w:eastAsia="Microsoft YaHei"/>
          <w:b w:val="0"/>
          <w:sz w:val="22"/>
        </w:rPr>
        <w:t>用于通知平台内运营或运维人员。</w:t>
      </w:r>
    </w:p>
    <w:p>
      <w:pPr/>
      <w:r>
        <w:rPr>
          <w:rFonts w:ascii="Calibri" w:hAnsi="Calibri" w:cs="Calibri" w:eastAsia="Microsoft YaHei"/>
          <w:b w:val="0"/>
          <w:sz w:val="22"/>
        </w:rPr>
        <w:t>配置项：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通知标题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通知内容模板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接收对象范围</w:t>
      </w:r>
    </w:p>
    <w:p>
      <w:pPr/>
      <w:r>
        <w:rPr>
          <w:rFonts w:ascii="Calibri" w:hAnsi="Calibri" w:cs="Calibri" w:eastAsia="Microsoft YaHei"/>
          <w:b w:val="0"/>
          <w:sz w:val="22"/>
        </w:rPr>
        <w:t>规则：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标题必填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内容支持引用设备名称、设备编码、属性值、事件内容等变量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9.4.3 发送告警消息</w:t>
      </w:r>
    </w:p>
    <w:p>
      <w:pPr/>
      <w:r>
        <w:rPr>
          <w:rFonts w:ascii="Calibri" w:hAnsi="Calibri" w:cs="Calibri" w:eastAsia="Microsoft YaHei"/>
          <w:b w:val="0"/>
          <w:sz w:val="22"/>
        </w:rPr>
        <w:t>用于触发告警中心或消息中心能力。</w:t>
      </w:r>
    </w:p>
    <w:p>
      <w:pPr/>
      <w:r>
        <w:rPr>
          <w:rFonts w:ascii="Calibri" w:hAnsi="Calibri" w:cs="Calibri" w:eastAsia="Microsoft YaHei"/>
          <w:b w:val="0"/>
          <w:sz w:val="22"/>
        </w:rPr>
        <w:t>配置项：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告警级别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告警标题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告警内容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接收渠道</w:t>
      </w:r>
    </w:p>
    <w:p>
      <w:pPr/>
      <w:r>
        <w:rPr>
          <w:rFonts w:ascii="Calibri" w:hAnsi="Calibri" w:cs="Calibri" w:eastAsia="Microsoft YaHei"/>
          <w:b w:val="0"/>
          <w:sz w:val="22"/>
        </w:rPr>
        <w:t>规则：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本期渠道可仅定义为平台内消息或预留扩展字段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告警内容支持变量占位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9.4.4 记录执行日志</w:t>
      </w:r>
    </w:p>
    <w:p>
      <w:pPr/>
      <w:r>
        <w:rPr>
          <w:rFonts w:ascii="Calibri" w:hAnsi="Calibri" w:cs="Calibri" w:eastAsia="Microsoft YaHei"/>
          <w:b w:val="0"/>
          <w:sz w:val="22"/>
        </w:rPr>
        <w:t>用于将规则命中行为沉淀到日志。</w:t>
      </w:r>
    </w:p>
    <w:p>
      <w:pPr/>
      <w:r>
        <w:rPr>
          <w:rFonts w:ascii="Calibri" w:hAnsi="Calibri" w:cs="Calibri" w:eastAsia="Microsoft YaHei"/>
          <w:b w:val="0"/>
          <w:sz w:val="22"/>
        </w:rPr>
        <w:t>配置项：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日志级别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日志内容模板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9.4.5 设备打标签</w:t>
      </w:r>
    </w:p>
    <w:p>
      <w:pPr/>
      <w:r>
        <w:rPr>
          <w:rFonts w:ascii="Calibri" w:hAnsi="Calibri" w:cs="Calibri" w:eastAsia="Microsoft YaHei"/>
          <w:b w:val="0"/>
          <w:sz w:val="22"/>
        </w:rPr>
        <w:t>用于为命中规则的设备自动绑定指定标签。</w:t>
      </w:r>
    </w:p>
    <w:p>
      <w:pPr/>
      <w:r>
        <w:rPr>
          <w:rFonts w:ascii="Calibri" w:hAnsi="Calibri" w:cs="Calibri" w:eastAsia="Microsoft YaHei"/>
          <w:b w:val="0"/>
          <w:sz w:val="22"/>
        </w:rPr>
        <w:t>配置项：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目标标签</w:t>
      </w:r>
    </w:p>
    <w:p>
      <w:pPr/>
      <w:r>
        <w:rPr>
          <w:rFonts w:ascii="Calibri" w:hAnsi="Calibri" w:cs="Calibri" w:eastAsia="Microsoft YaHei"/>
          <w:b w:val="0"/>
          <w:sz w:val="22"/>
        </w:rPr>
        <w:t>规则：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若设备已绑定该标签，则本次执行视为幂等成功。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9.4.6 设备移除标签</w:t>
      </w:r>
    </w:p>
    <w:p>
      <w:pPr/>
      <w:r>
        <w:rPr>
          <w:rFonts w:ascii="Calibri" w:hAnsi="Calibri" w:cs="Calibri" w:eastAsia="Microsoft YaHei"/>
          <w:b w:val="0"/>
          <w:sz w:val="22"/>
        </w:rPr>
        <w:t>用于为命中规则的设备自动移除指定标签。</w:t>
      </w:r>
    </w:p>
    <w:p>
      <w:pPr/>
      <w:r>
        <w:rPr>
          <w:rFonts w:ascii="Calibri" w:hAnsi="Calibri" w:cs="Calibri" w:eastAsia="Microsoft YaHei"/>
          <w:b w:val="0"/>
          <w:sz w:val="22"/>
        </w:rPr>
        <w:t>配置项：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目标标签</w:t>
      </w:r>
    </w:p>
    <w:p>
      <w:pPr/>
      <w:r>
        <w:rPr>
          <w:rFonts w:ascii="Calibri" w:hAnsi="Calibri" w:cs="Calibri" w:eastAsia="Microsoft YaHei"/>
          <w:b w:val="0"/>
          <w:sz w:val="22"/>
        </w:rPr>
        <w:t>规则：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若设备当前未绑定该标签，则本次执行视为幂等成功。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9.4.7 调整设备分组</w:t>
      </w:r>
    </w:p>
    <w:p>
      <w:pPr/>
      <w:r>
        <w:rPr>
          <w:rFonts w:ascii="Calibri" w:hAnsi="Calibri" w:cs="Calibri" w:eastAsia="Microsoft YaHei"/>
          <w:b w:val="0"/>
          <w:sz w:val="22"/>
        </w:rPr>
        <w:t>用于将设备归入新的目标分组。</w:t>
      </w:r>
    </w:p>
    <w:p>
      <w:pPr/>
      <w:r>
        <w:rPr>
          <w:rFonts w:ascii="Calibri" w:hAnsi="Calibri" w:cs="Calibri" w:eastAsia="Microsoft YaHei"/>
          <w:b w:val="0"/>
          <w:sz w:val="22"/>
        </w:rPr>
        <w:t>配置项：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目标分组</w:t>
      </w:r>
    </w:p>
    <w:p>
      <w:pPr/>
      <w:r>
        <w:rPr>
          <w:rFonts w:ascii="Calibri" w:hAnsi="Calibri" w:cs="Calibri" w:eastAsia="Microsoft YaHei"/>
          <w:b w:val="0"/>
          <w:sz w:val="22"/>
        </w:rPr>
        <w:t>规则：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若目标分组处于禁用状态，则动作配置不可保存或执行时报错。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9.4.8 调用设备服务</w:t>
      </w:r>
    </w:p>
    <w:p>
      <w:pPr/>
      <w:r>
        <w:rPr>
          <w:rFonts w:ascii="Calibri" w:hAnsi="Calibri" w:cs="Calibri" w:eastAsia="Microsoft YaHei"/>
          <w:b w:val="0"/>
          <w:sz w:val="22"/>
        </w:rPr>
        <w:t>用于触发产品定义的设备服务。</w:t>
      </w:r>
    </w:p>
    <w:p>
      <w:pPr/>
      <w:r>
        <w:rPr>
          <w:rFonts w:ascii="Calibri" w:hAnsi="Calibri" w:cs="Calibri" w:eastAsia="Microsoft YaHei"/>
          <w:b w:val="0"/>
          <w:sz w:val="22"/>
        </w:rPr>
        <w:t>配置项：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服务标识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服务参数模板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超时时间</w:t>
      </w:r>
    </w:p>
    <w:p>
      <w:pPr/>
      <w:r>
        <w:rPr>
          <w:rFonts w:ascii="Calibri" w:hAnsi="Calibri" w:cs="Calibri" w:eastAsia="Microsoft YaHei"/>
          <w:b w:val="0"/>
          <w:sz w:val="22"/>
        </w:rPr>
        <w:t>规则：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仅允许选择所属产品已定义的服务。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参数模板需校验基础格式。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若设备处于停用或离线状态，可根据业务规则限制执行。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9.4.9 动作执行规则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支持多个动作节点顺序执行。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动作节点按配置顺序执行。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动作失败策略支持：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继续执行后续动作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中断执行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若未配置动作节点，则规则不可保存。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9.5 规则测试</w:t>
      </w:r>
    </w:p>
    <w:p>
      <w:pPr/>
      <w:r>
        <w:rPr>
          <w:rFonts w:ascii="Calibri" w:hAnsi="Calibri" w:cs="Calibri" w:eastAsia="Microsoft YaHei"/>
          <w:b w:val="0"/>
          <w:sz w:val="22"/>
        </w:rPr>
        <w:t>功能目标：帮助用户在正式启用前验证规则逻辑。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9.5.1 支持能力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使用指定设备进行规则测试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使用模拟输入进行规则测试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返回条件命中结果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返回动作预执行结果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9.5.2 测试输出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是否命中条件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命中的是哪些条件节点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将执行哪些动作节点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哪些动作节点可能失败及原因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9.6 规则执行日志</w:t>
      </w:r>
    </w:p>
    <w:p>
      <w:pPr/>
      <w:r>
        <w:rPr>
          <w:rFonts w:ascii="Calibri" w:hAnsi="Calibri" w:cs="Calibri" w:eastAsia="Microsoft YaHei"/>
          <w:b w:val="0"/>
          <w:sz w:val="22"/>
        </w:rPr>
        <w:t>功能目标：帮助用户查看规则执行历史与执行结果。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9.6.1 展示字段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规则名称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触发时间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触发设备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条件命中结果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动作执行结果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整体执行状态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失败原因</w:t>
      </w:r>
    </w:p>
    <w:p>
      <w:pPr>
        <w:pStyle w:val="Heading3"/>
      </w:pPr>
      <w:r>
        <w:rPr>
          <w:rFonts w:ascii="Calibri" w:hAnsi="Calibri" w:cs="Calibri" w:eastAsia="Microsoft YaHei"/>
          <w:b/>
          <w:color w:val="1F4D78"/>
          <w:sz w:val="24"/>
        </w:rPr>
        <w:t>9.6.2 支持能力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按规则筛选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按设备筛选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按执行状态筛选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按时间范围筛选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查看单次执行详情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10. 条件节点设计原则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条件节点用于表达“判断逻辑”，不承载执行动作。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条件配置应尽量结构化，避免自由脚本。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条件节点要与设备属性、设备事件、设备状态的实际数据模型保持一致。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条件节点需支持清晰的可读表达，例如“温度 &gt; 40 且持续 5 分钟”。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11. 动作节点设计原则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动作节点用于表达“执行逻辑”，不承载条件判断。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动作节点应以幂等为优先原则，避免重复执行造成异常结果。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动作节点需支持失败回执和执行日志记录。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本期动作节点按顺序串行执行，不支持并行分支。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12. 状态设计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12.1 规则状态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草稿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启用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停用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12.2 状态流转规则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草稿规则允许编辑、测试、删除。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启用规则允许停用，不建议直接删除。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停用规则允许编辑、再次启用或删除。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12.3 执行状态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未触发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已触发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执行成功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部分成功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执行失败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13. 页面需求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13.1 规则列表页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页面结构：筛选区、列表区、快捷操作区。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支持查看规则启用状态、最近执行结果和执行日志入口。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13.2 规则配置页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页面结构：基础信息区、适用范围区、条件节点配置区、动作节点配置区、发布设置区。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支持保存草稿、测试规则、启用规则。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13.3 条件节点配置区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支持新增条件节点。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支持选择条件类型。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支持配置条件组合关系。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支持删除和调整条件顺序。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13.4 动作节点配置区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支持新增动作节点。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支持选择动作类型。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支持配置动作参数。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支持调整动作执行顺序。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13.5 执行日志页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支持查看单次执行详情。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支持查看条件命中明细和动作执行明细。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14. 业务流程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14.1 创建规则流程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进入规则新建页。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填写规则基础信息。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选择适用范围。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配置条件节点。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配置动作节点。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测试规则。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保存草稿或直接启用。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14.2 规则执行流程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设备数据上报或状态变化触发规则扫描。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规则引擎判断适用范围。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规则引擎计算条件节点是否命中。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命中后按顺序执行动作节点。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记录执行日志。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14.3 异常处理流程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规则执行失败。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系统记录失败动作节点和失败原因。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用户在执行日志页查看失败明细。</w:t>
      </w:r>
    </w:p>
    <w:p>
      <w:pPr>
        <w:pStyle w:val="ListNumber"/>
      </w:pPr>
      <w:r>
        <w:rPr>
          <w:rFonts w:ascii="Calibri" w:hAnsi="Calibri" w:cs="Calibri" w:eastAsia="Microsoft YaHei"/>
          <w:b w:val="0"/>
          <w:sz w:val="22"/>
        </w:rPr>
        <w:t>用户修改规则并重新测试。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15. 接口建议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/rule/page：规则分页查询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GET /rule/detail：规则详情查询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/rule/create：创建规则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/rule/update：更新规则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/rule/enable：启用规则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/rule/disable：停用规则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/rule/delete：删除规则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/rule/test：测试规则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POST /rule/log/page：规则执行日志分页查询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GET /rule/log/detail：规则执行日志详情查询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16. 非功能要求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规则编码需全局唯一。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规则保存时需完成基础字段校验、条件节点校验和动作节点校验。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规则执行需保留执行日志。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条件判断和动作执行失败时需返回明确原因。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规则列表与日志列表需支持常规查询性能要求。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动作节点设计需具备基础幂等能力。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17. 验收标准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17.1 功能验收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可创建、编辑、启用、停用、删除规则。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可配置至少一种条件节点和至少一种动作节点。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可通过测试能力验证规则配置结果。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可查看规则执行日志及失败原因。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17.2 规则能力验收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支持基于设备属性、事件、状态配置条件节点。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支持发送通知、记录日志、标签操作、分组调整、设备服务调用等动作节点。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支持条件节点组合关系配置。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支持动作节点顺序执行。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17.3 交付验收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产品、设计、研发、测试可基于本 PRD 继续拆解详细方案。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页面、接口、字段、规则和验收标准之间无明显冲突。</w:t>
      </w:r>
    </w:p>
    <w:p>
      <w:pPr>
        <w:pStyle w:val="Heading1"/>
      </w:pPr>
      <w:r>
        <w:rPr>
          <w:rFonts w:ascii="Calibri" w:hAnsi="Calibri" w:cs="Calibri" w:eastAsia="Microsoft YaHei"/>
          <w:b/>
          <w:color w:val="2E74B5"/>
          <w:sz w:val="32"/>
        </w:rPr>
        <w:t>18. 版本规划建议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18.1 V1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单规则配置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条件节点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动作节点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执行日志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规则测试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18.2 V1.1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更多动作类型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更丰富的时间条件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与告警中心联动增强</w:t>
      </w:r>
    </w:p>
    <w:p>
      <w:pPr>
        <w:pStyle w:val="Heading2"/>
      </w:pPr>
      <w:r>
        <w:rPr>
          <w:rFonts w:ascii="Calibri" w:hAnsi="Calibri" w:cs="Calibri" w:eastAsia="Microsoft YaHei"/>
          <w:b/>
          <w:color w:val="2E74B5"/>
          <w:sz w:val="26"/>
        </w:rPr>
        <w:t>18.3 后续版本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多层条件编排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并行动作分支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自定义函数和脚本能力</w:t>
      </w:r>
    </w:p>
    <w:p>
      <w:pPr>
        <w:pStyle w:val="ListBullet"/>
      </w:pPr>
      <w:r>
        <w:rPr>
          <w:rFonts w:ascii="Calibri" w:hAnsi="Calibri" w:cs="Calibri" w:eastAsia="Microsoft YaHei"/>
          <w:b w:val="0"/>
          <w:sz w:val="22"/>
        </w:rPr>
        <w:t>跨系统联动能力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