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22CA" w14:textId="77777777" w:rsidR="008677DD" w:rsidRDefault="008677DD" w:rsidP="008677DD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17129BFE" w14:textId="4EEC2880" w:rsidR="008677DD" w:rsidRDefault="00550836" w:rsidP="008677DD">
      <w:pPr>
        <w:jc w:val="center"/>
      </w:pPr>
      <w:proofErr w:type="spellStart"/>
      <w:r>
        <w:t>Range</w:t>
      </w:r>
      <w:r w:rsidR="008677DD">
        <w:rPr>
          <w:rFonts w:hint="eastAsia"/>
        </w:rPr>
        <w:t>Lab</w:t>
      </w:r>
      <w:proofErr w:type="spellEnd"/>
    </w:p>
    <w:p w14:paraId="77AFB63D" w14:textId="441483F0" w:rsidR="00D201A0" w:rsidRDefault="00D201A0" w:rsidP="008677DD">
      <w:pPr>
        <w:jc w:val="center"/>
      </w:pPr>
      <w:r>
        <w:rPr>
          <w:rFonts w:hint="eastAsia"/>
        </w:rPr>
        <w:t>Zikang Wang (</w:t>
      </w:r>
      <w:proofErr w:type="spellStart"/>
      <w:r>
        <w:rPr>
          <w:rFonts w:hint="eastAsia"/>
        </w:rPr>
        <w:t>zikangw</w:t>
      </w:r>
      <w:proofErr w:type="spellEnd"/>
      <w:r>
        <w:rPr>
          <w:rFonts w:hint="eastAsia"/>
        </w:rPr>
        <w:t>)</w:t>
      </w:r>
    </w:p>
    <w:p w14:paraId="27C07640" w14:textId="25368678" w:rsidR="002828E4" w:rsidRDefault="00550836" w:rsidP="00550836">
      <w:pPr>
        <w:rPr>
          <w:rFonts w:ascii="Cambria Math" w:hAnsi="Cambria Math" w:cs="STIXGeneral-Regular"/>
          <w:noProof/>
        </w:rPr>
      </w:pPr>
      <w:r>
        <w:rPr>
          <w:rFonts w:ascii="Cambria Math" w:hAnsi="Cambria Math" w:cs="STIXGeneral-Regular"/>
          <w:noProof/>
        </w:rPr>
        <w:t>5</w:t>
      </w:r>
      <w:r w:rsidR="00462401">
        <w:rPr>
          <w:rFonts w:ascii="Cambria Math" w:hAnsi="Cambria Math" w:cs="STIXGeneral-Regular"/>
          <w:noProof/>
        </w:rPr>
        <w:t>.</w:t>
      </w:r>
      <w:r>
        <w:rPr>
          <w:rFonts w:ascii="Cambria Math" w:hAnsi="Cambria Math" w:cs="STIXGeneral-Regular"/>
          <w:noProof/>
        </w:rPr>
        <w:t>2</w:t>
      </w:r>
    </w:p>
    <w:p w14:paraId="19244849" w14:textId="29EF24D1" w:rsidR="00B5008A" w:rsidRDefault="00B5008A" w:rsidP="00550836">
      <w:pPr>
        <w:rPr>
          <w:rFonts w:ascii="Cambria Math" w:hAnsi="Cambria Math" w:cs="STIXGeneral-Regular"/>
          <w:noProof/>
        </w:rPr>
      </w:pPr>
      <w:r>
        <w:rPr>
          <w:rFonts w:ascii="Cambria Math" w:hAnsi="Cambria Math" w:cs="STIXGeneral-Regular"/>
          <w:noProof/>
        </w:rPr>
        <w:t>When creating ordered table of points on the left of each sweep line, use scani instead of iterh. This makes this step parallel so the span is</w:t>
      </w:r>
      <w:r w:rsidR="00770EA5">
        <w:rPr>
          <w:rFonts w:ascii="Cambria Math" w:hAnsi="Cambria Math" w:cs="STIXGeneral-Regular"/>
          <w:noProof/>
        </w:rPr>
        <w:t xml:space="preserve"> given by the scani:</w:t>
      </w:r>
    </w:p>
    <w:p w14:paraId="2D7C542C" w14:textId="38CB0CE1" w:rsidR="00DC3BB8" w:rsidRPr="00B5008A" w:rsidRDefault="00B5008A" w:rsidP="00550836">
      <m:oMathPara>
        <m:oMath>
          <m:r>
            <w:rPr>
              <w:rFonts w:ascii="Cambria Math" w:hAnsi="Cambria Math" w:cs="STIXGeneral-Regular"/>
              <w:noProof/>
            </w:rPr>
            <m:t>Span=log|S|∙max{Span(join)}=</m:t>
          </m:r>
          <m:sSup>
            <m:sSupPr>
              <m:ctrlPr>
                <w:rPr>
                  <w:rFonts w:ascii="Cambria Math" w:hAnsi="Cambria Math" w:cs="STIXGeneral-Regular"/>
                  <w:i/>
                  <w:noProof/>
                </w:rPr>
              </m:ctrlPr>
            </m:sSupPr>
            <m:e>
              <m:r>
                <w:rPr>
                  <w:rFonts w:ascii="Cambria Math" w:hAnsi="Cambria Math" w:cs="STIXGeneral-Regular"/>
                  <w:noProof/>
                </w:rPr>
                <m:t>log</m:t>
              </m:r>
            </m:e>
            <m:sup>
              <m:r>
                <w:rPr>
                  <w:rFonts w:ascii="Cambria Math" w:hAnsi="Cambria Math" w:cs="STIXGeneral-Regular"/>
                  <w:noProof/>
                </w:rPr>
                <m:t>2</m:t>
              </m:r>
            </m:sup>
          </m:sSup>
          <m:r>
            <w:rPr>
              <w:rFonts w:ascii="Cambria Math" w:hAnsi="Cambria Math" w:cs="STIXGeneral-Regular"/>
              <w:noProof/>
            </w:rPr>
            <m:t>n</m:t>
          </m:r>
        </m:oMath>
      </m:oMathPara>
    </w:p>
    <w:p w14:paraId="60B9E0B0" w14:textId="3330DA9C" w:rsidR="00B5008A" w:rsidRDefault="00B5008A" w:rsidP="00550836">
      <w:r>
        <w:t xml:space="preserve">The work increased by doing this. This is because </w:t>
      </w:r>
      <w:proofErr w:type="spellStart"/>
      <w:r>
        <w:t>scani</w:t>
      </w:r>
      <w:proofErr w:type="spellEnd"/>
      <w:r>
        <w:t xml:space="preserve"> would require ad</w:t>
      </w:r>
      <w:r w:rsidR="00770EA5">
        <w:t>ditional work while contracting/expanding.</w:t>
      </w:r>
      <w:r w:rsidR="00331A13">
        <w:t xml:space="preserve"> But is doesn’t change the big-O result.</w:t>
      </w:r>
    </w:p>
    <w:p w14:paraId="143C115D" w14:textId="047FC298" w:rsidR="00331A13" w:rsidRPr="00331A13" w:rsidRDefault="00331A13" w:rsidP="005508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Work</m:t>
              </m:r>
            </m:e>
            <m:sub>
              <m:r>
                <w:rPr>
                  <w:rFonts w:ascii="Cambria Math" w:hAnsi="Cambria Math"/>
                </w:rPr>
                <m:t>scani</m:t>
              </m:r>
            </m:sub>
          </m:sSub>
          <m:r>
            <w:rPr>
              <w:rFonts w:ascii="Cambria Math" w:hAnsi="Cambria Math"/>
            </w:rPr>
            <m:t>=|S|+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Work(join)</m:t>
              </m:r>
            </m:e>
          </m:nary>
          <m:r>
            <w:rPr>
              <w:rFonts w:ascii="Cambria Math" w:hAnsi="Cambria Math"/>
            </w:rPr>
            <m:t>=n+n∙logn=O(nlong)</m:t>
          </m:r>
        </m:oMath>
      </m:oMathPara>
    </w:p>
    <w:p w14:paraId="7E7DC6ED" w14:textId="22ADE2EE" w:rsidR="00331A13" w:rsidRDefault="00331A13" w:rsidP="00331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Work</m:t>
              </m:r>
            </m:e>
            <m:sub>
              <m:r>
                <w:rPr>
                  <w:rFonts w:ascii="Cambria Math" w:hAnsi="Cambria Math"/>
                </w:rPr>
                <m:t>iterh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n∙logn=O(nlong)</m:t>
          </m:r>
        </m:oMath>
      </m:oMathPara>
      <w:bookmarkStart w:id="0" w:name="_GoBack"/>
      <w:bookmarkEnd w:id="0"/>
    </w:p>
    <w:p w14:paraId="56642BE8" w14:textId="77777777" w:rsidR="00770EA5" w:rsidRDefault="00770EA5" w:rsidP="00550836"/>
    <w:p w14:paraId="5BF55625" w14:textId="2C8094B2" w:rsidR="00770EA5" w:rsidRDefault="00770EA5" w:rsidP="00550836">
      <w:r>
        <w:t>5.3</w:t>
      </w:r>
    </w:p>
    <w:p w14:paraId="604B3FCF" w14:textId="01DD5304" w:rsidR="00770EA5" w:rsidRDefault="00770EA5" w:rsidP="00550836">
      <w:r>
        <w:t xml:space="preserve">My </w:t>
      </w:r>
      <w:proofErr w:type="spellStart"/>
      <w:r>
        <w:t>countTable</w:t>
      </w:r>
      <w:proofErr w:type="spellEnd"/>
      <w:r>
        <w:t xml:space="preserve"> is defined as: </w:t>
      </w:r>
    </w:p>
    <w:p w14:paraId="22C67162" w14:textId="4E9BE9A9" w:rsidR="00770EA5" w:rsidRDefault="00770EA5" w:rsidP="00550836">
      <m:oMathPara>
        <m:oMath>
          <m:r>
            <w:rPr>
              <w:rFonts w:ascii="Cambria Math" w:hAnsi="Cambria Math"/>
            </w:rPr>
            <m:t>type countTable = Key.t table table</m:t>
          </m:r>
        </m:oMath>
      </m:oMathPara>
    </w:p>
    <w:p w14:paraId="6DF6B4BC" w14:textId="474B3F07" w:rsidR="00770EA5" w:rsidRDefault="00770EA5" w:rsidP="00550836">
      <w:r>
        <w:t xml:space="preserve">There are n nodes in my countable, corresponding to each input point. The key on each node is the x coordinate, and the value is an </w:t>
      </w:r>
      <w:proofErr w:type="spellStart"/>
      <w:r>
        <w:t>OrdTable</w:t>
      </w:r>
      <w:proofErr w:type="spellEnd"/>
      <w:r>
        <w:t xml:space="preserve">. Each </w:t>
      </w:r>
      <w:proofErr w:type="spellStart"/>
      <w:r>
        <w:t>OrdTable</w:t>
      </w:r>
      <w:proofErr w:type="spellEnd"/>
      <w:r>
        <w:t xml:space="preserve"> contains all the points on the left (including </w:t>
      </w:r>
      <w:proofErr w:type="spellStart"/>
      <w:r w:rsidR="00300E49">
        <w:t>boundry</w:t>
      </w:r>
      <w:proofErr w:type="spellEnd"/>
      <w:r>
        <w:t xml:space="preserve">) of the sweep line on this point ordered by their y coordinates. </w:t>
      </w:r>
    </w:p>
    <w:p w14:paraId="6D470E67" w14:textId="0687B5ED" w:rsidR="00770EA5" w:rsidRDefault="00770EA5" w:rsidP="00550836">
      <w:r>
        <w:t xml:space="preserve">Therefore, each </w:t>
      </w:r>
      <w:proofErr w:type="spellStart"/>
      <w:r>
        <w:t>OrdTable</w:t>
      </w:r>
      <w:proofErr w:type="spellEnd"/>
      <w:r>
        <w:t xml:space="preserve"> has one </w:t>
      </w:r>
      <w:r w:rsidR="00300E49">
        <w:t>more node than last one. So the space used is</w:t>
      </w:r>
    </w:p>
    <w:p w14:paraId="2CBDC051" w14:textId="7573190B" w:rsidR="00300E49" w:rsidRDefault="00300E49" w:rsidP="00550836">
      <m:oMathPara>
        <m:oMath>
          <m:r>
            <w:rPr>
              <w:rFonts w:ascii="Cambria Math" w:hAnsi="Cambria Math"/>
            </w:rPr>
            <m:t>1+2+3+…+n=O(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300E49" w:rsidSect="00B17FD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DD"/>
    <w:rsid w:val="00035203"/>
    <w:rsid w:val="000A17A9"/>
    <w:rsid w:val="000B3F4E"/>
    <w:rsid w:val="000D1FAD"/>
    <w:rsid w:val="000F2BC1"/>
    <w:rsid w:val="001127DE"/>
    <w:rsid w:val="00174B42"/>
    <w:rsid w:val="00191416"/>
    <w:rsid w:val="001F792F"/>
    <w:rsid w:val="0021780E"/>
    <w:rsid w:val="002828E4"/>
    <w:rsid w:val="002D2F7C"/>
    <w:rsid w:val="00300E49"/>
    <w:rsid w:val="00312B9D"/>
    <w:rsid w:val="00331A13"/>
    <w:rsid w:val="0033566E"/>
    <w:rsid w:val="00376013"/>
    <w:rsid w:val="003A0E7F"/>
    <w:rsid w:val="003A0F83"/>
    <w:rsid w:val="003B7D89"/>
    <w:rsid w:val="00462401"/>
    <w:rsid w:val="00526EE1"/>
    <w:rsid w:val="00550836"/>
    <w:rsid w:val="00585599"/>
    <w:rsid w:val="005B5428"/>
    <w:rsid w:val="005E0B2D"/>
    <w:rsid w:val="00611B46"/>
    <w:rsid w:val="006171CF"/>
    <w:rsid w:val="006500FF"/>
    <w:rsid w:val="0070284C"/>
    <w:rsid w:val="00747D8A"/>
    <w:rsid w:val="00770EA5"/>
    <w:rsid w:val="007D16F7"/>
    <w:rsid w:val="007D6C8C"/>
    <w:rsid w:val="00835F6E"/>
    <w:rsid w:val="00841B29"/>
    <w:rsid w:val="008677DD"/>
    <w:rsid w:val="0089041F"/>
    <w:rsid w:val="008A1A74"/>
    <w:rsid w:val="0091387A"/>
    <w:rsid w:val="00933090"/>
    <w:rsid w:val="0098184A"/>
    <w:rsid w:val="009A16EF"/>
    <w:rsid w:val="009B08E0"/>
    <w:rsid w:val="00A11900"/>
    <w:rsid w:val="00A25224"/>
    <w:rsid w:val="00A92E94"/>
    <w:rsid w:val="00AA76EA"/>
    <w:rsid w:val="00B17FDF"/>
    <w:rsid w:val="00B432B9"/>
    <w:rsid w:val="00B5008A"/>
    <w:rsid w:val="00B6398C"/>
    <w:rsid w:val="00B83C40"/>
    <w:rsid w:val="00BC1F04"/>
    <w:rsid w:val="00C7128C"/>
    <w:rsid w:val="00D20104"/>
    <w:rsid w:val="00D201A0"/>
    <w:rsid w:val="00D41244"/>
    <w:rsid w:val="00D937BE"/>
    <w:rsid w:val="00DC3BB8"/>
    <w:rsid w:val="00E95A03"/>
    <w:rsid w:val="00EC3D6C"/>
    <w:rsid w:val="00ED3146"/>
    <w:rsid w:val="00F20FBE"/>
    <w:rsid w:val="00F50EF0"/>
    <w:rsid w:val="00F91536"/>
    <w:rsid w:val="00F94075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C3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E5CDB-A8CA-FF43-A4F6-656AD2C8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919</Characters>
  <Application>Microsoft Macintosh Word</Application>
  <DocSecurity>0</DocSecurity>
  <Lines>7</Lines>
  <Paragraphs>2</Paragraphs>
  <ScaleCrop>false</ScaleCrop>
  <Company>Carnegie Mellon University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4</cp:revision>
  <cp:lastPrinted>2014-11-17T19:33:00Z</cp:lastPrinted>
  <dcterms:created xsi:type="dcterms:W3CDTF">2014-11-17T19:33:00Z</dcterms:created>
  <dcterms:modified xsi:type="dcterms:W3CDTF">2014-11-17T20:20:00Z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