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홈 트레저헌트</w:t>
      </w:r>
    </w:p>
    <w:p>
      <w:pPr>
        <w:spacing w:after="100"/>
        <w:jc w:val="center"/>
      </w:pPr>
      <w:r>
        <w:rPr>
          <w:rFonts w:ascii="Arial" w:cs="Arial" w:eastAsia="Arial" w:hAnsi="Arial"/>
          <w:color w:val="2980B9"/>
          <w:sz w:val="32"/>
          <w:szCs w:val="32"/>
        </w:rPr>
        <w:t xml:space="preserve">Home Treasure Hunt</w:t>
      </w:r>
    </w:p>
    <w:p>
      <w:pPr>
        <w:pBdr>
          <w:bottom w:val="single" w:color="2980B9" w:sz="4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UI 설계 문서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와이어프레임 | 테마 팔레트 | 컴포넌트 라이브러리 | 아이콘 세트 | 화면 흐름도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문서 버전: v1.0  |  작성일: 2026년 2월 14일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대상: 초등 고학년 (11~13세) | 플랫폼: 모바일 웹 (세로 모드)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화면 전환 흐름도 (Screen 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다이어그램은 전체 게임의 화면 전환 흐름을 보여준다. 파란색은 플레이어 화면, 보라색은 관리자 화면, 주황색은 게임 화면, 금색은 최종 화면이다.</w:t>
      </w:r>
    </w:p>
    <w:p>
      <w:pPr>
        <w:spacing w:before="120" w:after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/home/claude/assets/components/screen_flow.png" descr="/home/claude/assets/components/screen_flow.png" title="/home/claude/assets/components/screen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1-1 ] 전체 화면 전환 흐름도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흐름은 세 가지이다. 첫째, 관리자 흐름(S01→S02→S03)에서 게임을 설정한다. 둘째, 플레이어 흐름(S01→S04→S05→S06/S07)에서 미션을 수행한다. 셋째, 미션 완료 후 S08에서 보물상자를 연다. 모든 화면은 단방향(앞으로만) 진행되며, 미니게임/물건찾기 완료 시 자동으로 미션 허브(S05)로 복귀한다.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화면별 와이어프레임 (Wireframes)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아래는 8개 주요 화면의 와이어프레임이다. 모든 화면은 iPhone 기준(390x844px) 세로 모드로 설계되었으며, 테마에 따라 색상과 스타일이 동적으로 변경된다.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2.1 S01 - 메인 진입 화면</w:t>
      </w:r>
    </w:p>
    <w:p>
      <w:pPr>
        <w:spacing w:before="120" w:after="120"/>
        <w:jc w:val="center"/>
      </w:pPr>
      <w:r>
        <w:drawing>
          <wp:inline distT="0" distB="0" distL="0" distR="0">
            <wp:extent cx="2228850" cy="4819650"/>
            <wp:effectExtent t="0" r="0" b="0" l="0"/>
            <wp:docPr id="1" name="/home/claude/assets/wireframes/S01_main.png" descr="/home/claude/assets/wireframes/S01_main.png" title="/home/claude/assets/wireframes/S01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2-1 ] S01 메인 진입 화면 와이어프레임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DADE2"/>
          <w:sz w:val="22"/>
          <w:szCs w:val="22"/>
        </w:rPr>
        <w:t xml:space="preserve">구성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좌상단 톱니바퀴: 3초 롱프레스로 관리자 페이지 진입 (아이가 실수로 누르지 않도록)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중앙 로고: 게임명 + 서브텍스트 "집에서 시작되는 모험"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키 비주얼: 테마에 따라 보물상자, 해적선, 우주선 등으로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인원 선택 토글: 1인/2인 전환 (슬라이드 스위치)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"모험 시작" 버튼: 화면 하단 대형 CTA, 설정 미완료 시 비활성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"이어하기" 버튼: 미완료 게임 존재 시에만 표시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2.2 S02 - 관리자 인증 화면</w:t>
      </w:r>
    </w:p>
    <w:p>
      <w:pPr>
        <w:spacing w:before="120" w:after="120"/>
        <w:jc w:val="center"/>
      </w:pPr>
      <w:r>
        <w:drawing>
          <wp:inline distT="0" distB="0" distL="0" distR="0">
            <wp:extent cx="2228850" cy="4819650"/>
            <wp:effectExtent t="0" r="0" b="0" l="0"/>
            <wp:docPr id="1" name="/home/claude/assets/wireframes/S02_admin_auth.png" descr="/home/claude/assets/wireframes/S02_admin_auth.png" title="/home/claude/assets/wireframes/S02_admin_au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2-2 ] S02 관리자 인증 화면 와이어프레임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DADE2"/>
          <w:sz w:val="22"/>
          <w:szCs w:val="22"/>
        </w:rPr>
        <w:t xml:space="preserve">구성 요소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 인디케이터: 4개 원형 dot (입력 시 채워짐, 골드 컬러)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숫자 키패드: 3x4 그리드, 각 64x64px, 원형 버튼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확인(✓) 버튼: 녹색 배경으로 시각적 구분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삭제(⌫) 버튼: 적색 배경으로 주의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오류 메시지: 하단 빨간 카드로 인증 실패 안내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5회 실패 시 30초 대기 타이머 표시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2.3 S03 - 관리자 대시보드</w:t>
      </w:r>
    </w:p>
    <w:p>
      <w:pPr>
        <w:spacing w:before="120" w:after="120"/>
        <w:jc w:val="center"/>
      </w:pPr>
      <w:r>
        <w:drawing>
          <wp:inline distT="0" distB="0" distL="0" distR="0">
            <wp:extent cx="2228850" cy="4819650"/>
            <wp:effectExtent t="0" r="0" b="0" l="0"/>
            <wp:docPr id="1" name="/home/claude/assets/wireframes/S03_admin_dashboard.png" descr="/home/claude/assets/wireframes/S03_admin_dashboard.png" title="/home/claude/assets/wireframes/S03_admin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2-3 ] S03 관리자 대시보드 와이어프레임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DADE2"/>
          <w:sz w:val="22"/>
          <w:szCs w:val="22"/>
        </w:rPr>
        <w:t xml:space="preserve">구성 요소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프리셋 카드 영역: 5장 가로 스크롤, 선택 시 골드 테두리 하이라이트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타임라인: 세로 리스트, 드래그 핸들(≡)로 순서 변경 가능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카드: 번호 뱃지(미니게임=파랑, 물건찾기=초록) + 미션명 + 설정 요약 + 삭제(✕)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 추가 버튼: 미션 타입 선택 모달 트리거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비밀번호 입력: 하단 3칸 숫자 입력 (각 자리 독립 input)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설정 저장 버튼: 하단 고정(sticky), 저장 성공 시 토스트 알림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2.4 S04 - 스토리 인트로 화면</w:t>
      </w:r>
    </w:p>
    <w:p>
      <w:pPr>
        <w:spacing w:before="120" w:after="120"/>
        <w:jc w:val="center"/>
      </w:pPr>
      <w:r>
        <w:drawing>
          <wp:inline distT="0" distB="0" distL="0" distR="0">
            <wp:extent cx="2228850" cy="4819650"/>
            <wp:effectExtent t="0" r="0" b="0" l="0"/>
            <wp:docPr id="1" name="/home/claude/assets/wireframes/S04_story_intro.png" descr="/home/claude/assets/wireframes/S04_story_intro.png" title="/home/claude/assets/wireframes/S04_story_int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2-4 ] S04 스토리 인트로 와이어프레임 (해적 보물섬 테마)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DADE2"/>
          <w:sz w:val="22"/>
          <w:szCs w:val="22"/>
        </w:rPr>
        <w:t xml:space="preserve">구성 요소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풀스크린 배경: 테마별 그라디언트 + 미묘한 패턴 애니메이션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스토리 카드: 반투명 카드 위에 타자기 효과로 텍스트 순차 표시 (50ms/글자)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테마 아이콘 + 스토리명: 카드 상단에 배치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커서 깜빡임: 텍스트 끝에 골드색 커서 블링크 효과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건너뛰기: 하단 작은 텍스트 버튼 (탭 시 전체 텍스트 즉시 표시)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시작 버튼: 텍스트 완료 후 fade-in으로 등장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2.5 S05 - 미션 허브 화면</w:t>
      </w:r>
    </w:p>
    <w:p>
      <w:pPr>
        <w:spacing w:before="120" w:after="120"/>
        <w:jc w:val="center"/>
      </w:pPr>
      <w:r>
        <w:drawing>
          <wp:inline distT="0" distB="0" distL="0" distR="0">
            <wp:extent cx="2228850" cy="4819650"/>
            <wp:effectExtent t="0" r="0" b="0" l="0"/>
            <wp:docPr id="1" name="/home/claude/assets/wireframes/S05_mission_hub.png" descr="/home/claude/assets/wireframes/S05_mission_hub.png" title="/home/claude/assets/wireframes/S05_mission_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2-5 ] S05 미션 허브 와이어프레임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DADE2"/>
          <w:sz w:val="22"/>
          <w:szCs w:val="22"/>
        </w:rPr>
        <w:t xml:space="preserve">구성 요소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상단바: 테마 아이콘 + 스토리 타이틀 + 사운드 토글 + 전체 타이머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진행도 스텝: 원형 인디케이터 (완료=초록 체크, 현재=골드 펄스, 미완=빈 원)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스토리 텍스트: 현재 미션의 배경 설명 (테마 톤에 맞는 문구)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카드: 중앙 대형 카드, 골드 테두리, 미션 타입 아이콘 + 설명 + "도전!" CTA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단서 보관함: 하단 가로 스크롤, 획득 단서는 아이콘으로 표시, 미획득은 물음표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단서 탭 시 확대 모달로 내용 확인 가능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2.6 S06 - 미니게임 플레이 화면</w:t>
      </w:r>
    </w:p>
    <w:p>
      <w:pPr>
        <w:spacing w:before="120" w:after="120"/>
        <w:jc w:val="center"/>
      </w:pPr>
      <w:r>
        <w:drawing>
          <wp:inline distT="0" distB="0" distL="0" distR="0">
            <wp:extent cx="2228850" cy="4819650"/>
            <wp:effectExtent t="0" r="0" b="0" l="0"/>
            <wp:docPr id="1" name="/home/claude/assets/wireframes/S06_minigame.png" descr="/home/claude/assets/wireframes/S06_minigame.png" title="/home/claude/assets/wireframes/S06_minig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2-6 ] S06 미니게임 플레이 와이어프레임 (이모지 퀴즈 + 클리어 모달)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DADE2"/>
          <w:sz w:val="22"/>
          <w:szCs w:val="22"/>
        </w:rPr>
        <w:t xml:space="preserve">구성 요소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타이머 바: 상단 풀너비 프로그레스 (잔여 30% 이하 시 초록→빨강 전환)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일시정지: 우상단 ⏸ 아이콘 버튼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게임 영역: 화면 80%, 각 미니게임 모듈이 렌더링하는 독립 컨테이너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클리어 모달: 등급 표시(S/A/B/C) + 단서 카드 획득 애니메이션 + "다음 미션" CTA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실패 모달: 격려 메시지 + "재도전" + (3회 실패 시) "건너뛰기" 옵션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각 미니게임은 BaseMinigame 인터페이스를 구현하여 통일된 생명주기 관리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2.7 S07 - 물건 찾기 미션 화면</w:t>
      </w:r>
    </w:p>
    <w:p>
      <w:pPr>
        <w:spacing w:before="120" w:after="120"/>
        <w:jc w:val="center"/>
      </w:pPr>
      <w:r>
        <w:drawing>
          <wp:inline distT="0" distB="0" distL="0" distR="0">
            <wp:extent cx="2228850" cy="4819650"/>
            <wp:effectExtent t="0" r="0" b="0" l="0"/>
            <wp:docPr id="1" name="/home/claude/assets/wireframes/S07_find_object.png" descr="/home/claude/assets/wireframes/S07_find_object.png" title="/home/claude/assets/wireframes/S07_find_ob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2-7 ] S07 물건 찾기 미션 와이어프레임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DADE2"/>
          <w:sz w:val="22"/>
          <w:szCs w:val="22"/>
        </w:rPr>
        <w:t xml:space="preserve">구성 요소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스토리 텍스트 카드: 상단, 이번 미션의 배경 설명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힌트 카드: 중앙 대형, 테마 프레임 적용, 현재 단계 힌트 표시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힌트 단계 인디케이터: 3개 dot (현재 단계 하이라이트)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"힌트 더보기" 버튼: 탭 시 카드 플립 애니메이션과 함께 다음 힌트 공개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오답 피드백: 빨간 카드로 "정답이 아닙니다" + 시도 횟수 표시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정답 입력: 하단 고정 영역, 텍스트 input + 확인 버튼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3회 오답 시 자동으로 다음 단계 힌트 공개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2.8 S08 - 최종 보물상자 화면</w:t>
      </w:r>
    </w:p>
    <w:p>
      <w:pPr>
        <w:spacing w:before="120" w:after="120"/>
        <w:jc w:val="center"/>
      </w:pPr>
      <w:r>
        <w:drawing>
          <wp:inline distT="0" distB="0" distL="0" distR="0">
            <wp:extent cx="2228850" cy="4819650"/>
            <wp:effectExtent t="0" r="0" b="0" l="0"/>
            <wp:docPr id="1" name="/home/claude/assets/wireframes/S08_treasure_box.png" descr="/home/claude/assets/wireframes/S08_treasure_box.png" title="/home/claude/assets/wireframes/S08_treasure_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2-8 ] S08 최종 보물상자 와이어프레임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DADE2"/>
          <w:sz w:val="22"/>
          <w:szCs w:val="22"/>
        </w:rPr>
        <w:t xml:space="preserve">구성 요소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축하 헤더: 컨페티 파티클 + "모든 미션 완료!" 텍스트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보물상자 비주얼: 대형 상자 일러스트 (자물쇠 포함)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잠금 해제 게임: 테마별 인터랙티브 미니게임 (다이얼 돌리기, 열쇠 삽입 등)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비밀번호 공개: 3자리 숫자가 1초 간격으로 순차 등장 (72px 대형 폰트)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안내 텍스트: "이 숫자로 진짜 보물상자를 열어봐!" 실물 연계 안내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화면 컨페티 + 테마별 축하 사운드 효과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테마 컬러 팔레트 (Theme Palettes)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5가지 프리셋 각각에 대해 Primary, Secondary, Background, Card BG, Text, Accent, Success, Error 8가지 컬러가 정의된다. CSS Custom Properties로 관리되어 테마 전환 시 루트 변수만 교체하면 전체 UI가 즉시 변경된다.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3.1 미스테리 탐정단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/home/claude/assets/themes/theme_mystery.png" descr="/home/claude/assets/themes/theme_mystery.png" title="/home/claude/assets/themes/theme_myst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3-1 ] 미스테리 탐정단 컬러 팔레트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어두운 남색 기반에 골드 강조로 추리/탐정 분위기를 연출한다. 카드는 진한 네이비 톤이며, 버튼은 나무 프레임 느낌의 각진 라운딩(8px)을 사용한다.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3.2 해적 보물섬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/home/claude/assets/themes/theme_pirate.png" descr="/home/claude/assets/themes/theme_pirate.png" title="/home/claude/assets/themes/theme_pi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3-2 ] 해적 보물섬 컬러 팔레트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갈색(나무/선박)과 청록(바다) 조합으로 해적 어드벤처를 연출한다. 텍스트는 양피지 톤의 따뜻한 베이지이며, 버튼은 나무 질감의 각진 형태를 사용한다.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3.3 우주 탐험대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/home/claude/assets/themes/theme_space.png" descr="/home/claude/assets/themes/theme_space.png" title="/home/claude/assets/themes/theme_sp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3-3 ] 우주 탐험대 컬러 팔레트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극도로 어두운 배경에 네온 그린 강조로 SF 분위기를 연출한다. 일반 테마와 달리 Accent 컬러도 네온 그린이며, 버튼에 글로우 이펙트(box-shadow)가 추가된다.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3.4 마법학교 비밀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/home/claude/assets/themes/theme_magic.png" descr="/home/claude/assets/themes/theme_magic.png" title="/home/claude/assets/themes/theme_mag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3-4 ] 마법학교 비밀 컬러 팔레트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보라와 골드 조합으로 마법/판타지 분위기를 연출한다. 별빛 파티클 배경과 마법진 패턴을 사용하며, 버튼에 반짝임(shimmer) 효과를 적용한다.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3.5 공룡시대 발굴단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2209800"/>
            <wp:effectExtent t="0" r="0" b="0" l="0"/>
            <wp:docPr id="1" name="/home/claude/assets/themes/theme_dino.png" descr="/home/claude/assets/themes/theme_dino.png" title="/home/claude/assets/themes/theme_di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3-5 ] 공룡시대 발굴단 컬러 팔레트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딥 그린과 앰버 조합으로 정글/발굴 분위기를 연출한다. 지층 단면 패턴을 배경에 사용하며, 화석 텍스처 요소가 카드와 버튼에 적용된다.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UI 컴포넌트 라이브러리 (Component Library)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재사용 가능한 공통 UI 컴포넌트를 정의한다. 모든 컴포넌트는 테마 CSS 변수에 반응하여 테마 전환 시 자동으로 스타일이 변경된다.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8601075"/>
            <wp:effectExtent t="0" r="0" b="0" l="0"/>
            <wp:docPr id="1" name="/home/claude/assets/components/component_library.png" descr="/home/claude/assets/components/component_library.png" title="/home/claude/assets/components/component_libr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4-1 ] UI 컴포넌트 라이브러리 전체 참조</w:t>
      </w:r>
    </w:p>
    <w:p>
      <w:r>
        <w:br w:type="pag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4.1 버튼 (Buttons)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30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높이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라운딩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CTA (모험 시작, 도전!)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/ 호버 / 비활성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액션 (힌트 보기, 건너뛰기)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/ 호버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부가 액션 (다음 미션, 재도전)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/ 호버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36x36px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아이콘 버튼 (⏸, 🔊, ⚙️)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/ 활성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44px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22px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위험 액션 (건너뛰기, 초기화)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/ 확인 모달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버튼은 터치 시 Vibration API 진동(10ms) + CSS ripple 이펙트를 적용한다. 비활성 상태는 opacity: 0.4 + pointer-events: none으로 처리한다.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4.2 카드 (Cards)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5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라운딩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테두리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 Accent 2px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미션 표시 (S05)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단서 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획득 단서 표시, 탭 시 확대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힌트 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청록 2px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물건찾기 힌트 (S07)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프리셋 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 시 골드 3px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프리셋 선택 (S03)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 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반투명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인트로 스토리 텍스트 (S04)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피드백 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성공=초록/실패=빨강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오답/정답 알림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4.3 모달 (Modals)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클리어 모달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초록 테두리 + 어두운 배경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클리어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등급 표시 + 단서 획득 + 다음 미션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실패 모달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빨강 테두리 + 어두운 배경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타임오버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재도전 + (3회 후) 건너뛰기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일시정지 모달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불투명 오버레이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⏸ 버튼 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이어하기 + 메인으로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확인 모달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반투명 오버레이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뒤로가기/이탈 시도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계속하기 + 종료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토스트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하단 슬라이드업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저장/오류 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3초 후 자동 소멸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아이콘 세트 (Icon Set)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게임에 사용되는 모든 아이콘을 정의한다. 미니게임 20종, 테마 5종, UI 액션 아이콘으로 구성된다.</w:t>
      </w:r>
    </w:p>
    <w:p>
      <w:pPr>
        <w:spacing w:before="120" w:after="120"/>
        <w:jc w:val="center"/>
      </w:pPr>
      <w:r>
        <w:drawing>
          <wp:inline distT="0" distB="0" distL="0" distR="0">
            <wp:extent cx="5524500" cy="3067050"/>
            <wp:effectExtent t="0" r="0" b="0" l="0"/>
            <wp:docPr id="1" name="/home/claude/assets/icons/icon_set.png" descr="/home/claude/assets/icons/icon_set.png" title="/home/claude/assets/icons/icon_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[ 그림 5-1 ] 게임 아이콘 세트 전체 참조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5.1 미니게임 아이콘 규격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표시 크기: 48x48px (미션 카드 내), 60x60px (관리자 선택 그리드)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배경: 게임별 고유 색상의 라운드 사각형 (radius: 12px)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아이콘: 이모지 기반 (웹 폰트 의존성 없이 모든 기기 호환)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비활성 상태: grayscale 필터 + opacity: 0.5 (관리자 페이지에서 미선택 게임)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5.2 등급 뱃지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3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 (Gold)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제한시간의 50% 이내 + 첫 시도 클리어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반짝이는 골드 파티클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#2ECC71 (Green)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제한시간의 70% 이내 클리어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초록 체크마크 이펙트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#3498DB (Blue)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제한시간 내 클리어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클리어 이펙트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#E67E22 (Orange)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재시도 후 클리어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간단한 완료 표시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#E74C3C (Red)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건너뛰기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(단서 미지급)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타이포그래피 &amp; 간격 규격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6.1 폰트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크기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굵기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타이틀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 Accent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MISSION 4, 해적 보물섬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제목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 Accent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수집한 단서, 스토리 프리셋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본문 텍스트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설명, 스토리 텍스트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텍스트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 Text-sub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진행도, 설정 요약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캡션/레이블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#888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시도 횟수, 타이머, 버전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 텍스트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버튼별 상이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모험 시작!, 도전!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숫자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72px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2 4 (최종 공개)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제목용 폰트는 테마별로 구글 웹폰트를 사용하고(예: 해적=Pirata One, 마법=MedievalSharp), 본문은 가독성 우선으로 시스템 폰트 스택을 사용한다.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6.2 간격 시스템 (8px 기반)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토큰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space-xs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인라인 요소 사이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space-sm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아이콘과 텍스트 사이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내부 패딩, 요소 간 기본 간격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space-lg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24px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섹션 간 간격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space-xl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32px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영역 간 간격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screen-padding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좌우 패딩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6.3 터치 영역 규격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인터랙티브 요소의 최소 터치 영역은 48x48px이다. 시각적 크기가 이보다 작더라도 히트 영역은 48px 이상을 보장한다. 버튼 간 최소 간격은 8px이며, 키패드 버튼은 64x64px로 여유 있게 설계한다.</w:t>
      </w:r>
    </w:p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애니메이션 &amp; 이펙트 명세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0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이펙트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지속시간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화면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타자기 효과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50ms/글자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 텍스트 순차 표시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플립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3D transform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힌트 카드 뒤집기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흔들림(Shake)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keyframes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S02, S07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오답/오류 시 요소 좌우 흔들림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리플 이펙트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+ 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 탭 시 물결 확산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페이드인/아웃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opacity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화면/모달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슬라이드업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transform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토스트 알림 등장/소멸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컨페티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S06, S08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클리어/최종 축하 연출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파티클 폭발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단서 획득 시 별 파티클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펄스 효과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animation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미션 인디케이터 깜빡임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카운트다운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+ 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시작 전 3, 2,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프로그레스 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width transition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타이머 바 줄어듦 + 색상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스크롤 스냅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scroll-snap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프리셋 카드 가로 스크롤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7.1 화면 전환 트랜지션 (테마별)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전환 효과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미스테리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페이드 + 약간의 블러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opacity 0→1 + filter blur(4px)→blur(0)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파도 모양 슬라이드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clip-path: circle() 확장 애니메이션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워프 줌인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transform: scale(0.5)→scale(1) + opacity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마법진 회전 + 페이드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rotate(180deg) + opacity 전환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지층 올라오기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translateY(100%)→translateY(0) 슬라이드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반응형 &amp; 접근성 가이드라인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8.1 지원 해상도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디바이스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해상도 범위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소형 (iPhone 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320~375px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간격 축소, 폰트 1px 감소, 카드 풀너비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(iPhone 12~15)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375~414px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기준 디자인 그대로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(Galaxy S 등)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414~480px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간격 확대, 카드 여백 증가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태블릿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480px+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너비 480px 제한, 중앙 정렬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8.2 접근성 체크리스트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색상 대비: WCAG AA 기준 4.5:1 이상 (텍스트), 3:1 이상 (대형 텍스트/UI)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색상 단독 의존 금지: 진행 상태에 체크마크/숫자 병행 (색맹 대응)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터치 영역: 최소 48x48px (WCAG 2.5.5)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포커스 표시: 키보드 접근 시 outline 표시 (2px solid Accent)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화면 방향: 세로 전용, 가로 전환 시 "세로로 돌려주세요" 안내 오버레이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오디오 토글: 모든 화면에서 사운드 ON/OFF 접근 가능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모션 감소: prefers-reduced-motion 미디어 쿼리 대응 (파티클/전환 축소)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텍스트 크기: 본문 최소 16px, 사용자 시스템 폰트 크기 설정 존중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8.3 오프라인 동작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게임은 localStorage 기반으로 동작하므로 초기 페이지 로드 이후 네트워크 연결이 불필요하다. PWA(Service Worker) 도입 시 에셋 캐싱으로 완전한 오프라인 지원이 가능하다.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홈 트레저헌트 - UI 설계 문서</w:t>
    </w:r>
    <w:r>
      <w:rPr>
        <w:rFonts w:ascii="Arial" w:cs="Arial" w:eastAsia="Arial" w:hAnsi="Arial"/>
        <w:color w:val="999999"/>
        <w:sz w:val="18"/>
        <w:szCs w:val="18"/>
      </w:rPr>
      <w:t xml:space="preserve">	v1.0  |  2026.02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3ffb08e569e4911f75fa8e63f040ac301aef387.png"/><Relationship Id="rId9" Type="http://schemas.openxmlformats.org/officeDocument/2006/relationships/image" Target="media/9dbbfd63f9b865a7986c0f11c7783e5ca893cb18.png"/><Relationship Id="rId10" Type="http://schemas.openxmlformats.org/officeDocument/2006/relationships/image" Target="media/7d44b15d4f40e0fd23be67e1c6524c737abcea49.png"/><Relationship Id="rId11" Type="http://schemas.openxmlformats.org/officeDocument/2006/relationships/image" Target="media/197f560e9f5eeb58623494228eb04fab2502bfc1.png"/><Relationship Id="rId12" Type="http://schemas.openxmlformats.org/officeDocument/2006/relationships/image" Target="media/f44109ea8a5bc107697a8dedb72b5d2d4a5f4bcc.png"/><Relationship Id="rId13" Type="http://schemas.openxmlformats.org/officeDocument/2006/relationships/image" Target="media/1ab6fb78b8dc2bc506e994894026933f528c9a28.png"/><Relationship Id="rId14" Type="http://schemas.openxmlformats.org/officeDocument/2006/relationships/image" Target="media/9be7026dbc8ea82fface99b20647b6ad42d20fd8.png"/><Relationship Id="rId15" Type="http://schemas.openxmlformats.org/officeDocument/2006/relationships/image" Target="media/b6cb1fdb27fdd82b1cf625dd18447e2fc7206c9f.png"/><Relationship Id="rId16" Type="http://schemas.openxmlformats.org/officeDocument/2006/relationships/image" Target="media/ef7764e9c6b4d457eecc66dce28e1a48d8e008ca.png"/><Relationship Id="rId17" Type="http://schemas.openxmlformats.org/officeDocument/2006/relationships/image" Target="media/d5936946a9859b7be45fb564354ca44ddaf680ef.png"/><Relationship Id="rId18" Type="http://schemas.openxmlformats.org/officeDocument/2006/relationships/image" Target="media/57b3afab68d276e564b2c15e649ff65c2ed5c0b9.png"/><Relationship Id="rId19" Type="http://schemas.openxmlformats.org/officeDocument/2006/relationships/image" Target="media/939c37c57d9badbe430175acd016f2729f4cc511.png"/><Relationship Id="rId20" Type="http://schemas.openxmlformats.org/officeDocument/2006/relationships/image" Target="media/ab6ebdf01365b2e212ee890384d8d99421e2dc6d.png"/><Relationship Id="rId21" Type="http://schemas.openxmlformats.org/officeDocument/2006/relationships/image" Target="media/5834a1ed6a24d13f5522973fc881444d649be835.png"/><Relationship Id="rId22" Type="http://schemas.openxmlformats.org/officeDocument/2006/relationships/image" Target="media/5465a49782320ff2afa4cdf0c848fa90e39df03f.png"/><Relationship Id="rId23" Type="http://schemas.openxmlformats.org/officeDocument/2006/relationships/image" Target="media/8c572c627aeceec817e287a0ca80a1792a16989c.png"/><Relationship Id="rId2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2026-02-14T02:51:57.148Z</dcterms:created>
  <dcterms:modified xsi:type="dcterms:W3CDTF">2026-02-14T02:51:57.149Z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