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C2" w:rsidRDefault="00592FC2" w:rsidP="00592FC2">
      <w:pPr>
        <w:rPr>
          <w:sz w:val="2"/>
        </w:rPr>
      </w:pPr>
    </w:p>
    <w:p w:rsidR="005E661C" w:rsidRPr="00AE7335" w:rsidRDefault="008768D3" w:rsidP="00592FC2">
      <w:pPr>
        <w:ind w:right="-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335">
        <w:rPr>
          <w:rFonts w:ascii="Times New Roman" w:hAnsi="Times New Roman" w:cs="Times New Roman"/>
          <w:b/>
          <w:sz w:val="44"/>
          <w:szCs w:val="32"/>
        </w:rPr>
        <w:t>ЧЕК-ЛИСТ</w:t>
      </w:r>
      <w:r w:rsidR="00BD2E98" w:rsidRPr="00AE7335">
        <w:rPr>
          <w:rFonts w:ascii="Times New Roman" w:hAnsi="Times New Roman" w:cs="Times New Roman"/>
          <w:b/>
          <w:sz w:val="44"/>
          <w:szCs w:val="32"/>
        </w:rPr>
        <w:t>*</w:t>
      </w:r>
      <w:r w:rsidR="00592FC2" w:rsidRPr="00AE733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E661C" w:rsidRPr="00AE7335" w:rsidRDefault="00592FC2" w:rsidP="000E72D1">
      <w:pPr>
        <w:spacing w:after="0" w:line="240" w:lineRule="auto"/>
        <w:ind w:right="31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335">
        <w:rPr>
          <w:rFonts w:ascii="Times New Roman" w:hAnsi="Times New Roman" w:cs="Times New Roman"/>
          <w:b/>
          <w:sz w:val="32"/>
          <w:szCs w:val="32"/>
        </w:rPr>
        <w:t>для определения соответствия</w:t>
      </w:r>
      <w:r w:rsidR="00A32157" w:rsidRPr="00AE7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4066" w:rsidRPr="00AE7335">
        <w:rPr>
          <w:rFonts w:ascii="Times New Roman" w:hAnsi="Times New Roman" w:cs="Times New Roman"/>
          <w:b/>
          <w:sz w:val="32"/>
          <w:szCs w:val="32"/>
        </w:rPr>
        <w:t>пластиковых</w:t>
      </w:r>
      <w:r w:rsidR="005E661C" w:rsidRPr="00AE7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2157" w:rsidRPr="00AE7335">
        <w:rPr>
          <w:rFonts w:ascii="Times New Roman" w:hAnsi="Times New Roman" w:cs="Times New Roman"/>
          <w:b/>
          <w:sz w:val="32"/>
          <w:szCs w:val="32"/>
        </w:rPr>
        <w:t xml:space="preserve">труб </w:t>
      </w:r>
      <w:r w:rsidR="00972A7E" w:rsidRPr="00AE7335">
        <w:rPr>
          <w:rFonts w:ascii="Times New Roman" w:hAnsi="Times New Roman" w:cs="Times New Roman"/>
          <w:b/>
          <w:sz w:val="32"/>
          <w:szCs w:val="32"/>
        </w:rPr>
        <w:t>и фитингов</w:t>
      </w:r>
    </w:p>
    <w:p w:rsidR="001D4066" w:rsidRPr="00AE7335" w:rsidRDefault="00592FC2" w:rsidP="000E72D1">
      <w:pPr>
        <w:spacing w:after="0" w:line="240" w:lineRule="auto"/>
        <w:ind w:right="31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335">
        <w:rPr>
          <w:rFonts w:ascii="Times New Roman" w:hAnsi="Times New Roman" w:cs="Times New Roman"/>
          <w:b/>
          <w:sz w:val="32"/>
          <w:szCs w:val="32"/>
        </w:rPr>
        <w:t xml:space="preserve">для </w:t>
      </w:r>
      <w:r w:rsidR="001D4066" w:rsidRPr="00AE7335">
        <w:rPr>
          <w:rFonts w:ascii="Times New Roman" w:hAnsi="Times New Roman" w:cs="Times New Roman"/>
          <w:b/>
          <w:sz w:val="32"/>
          <w:szCs w:val="32"/>
        </w:rPr>
        <w:t xml:space="preserve">систем </w:t>
      </w:r>
      <w:r w:rsidR="007408D8" w:rsidRPr="00AE7335">
        <w:rPr>
          <w:rFonts w:ascii="Times New Roman" w:hAnsi="Times New Roman" w:cs="Times New Roman"/>
          <w:b/>
          <w:sz w:val="32"/>
          <w:szCs w:val="32"/>
        </w:rPr>
        <w:t>внутренней канализации (ГОСТ 32414-2013)</w:t>
      </w:r>
      <w:r w:rsidR="001D4066" w:rsidRPr="00AE733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E661C" w:rsidRPr="00AE7335" w:rsidRDefault="005E661C" w:rsidP="000E72D1">
      <w:pPr>
        <w:spacing w:after="0" w:line="240" w:lineRule="auto"/>
        <w:ind w:right="312" w:firstLine="567"/>
        <w:jc w:val="center"/>
        <w:rPr>
          <w:sz w:val="6"/>
        </w:rPr>
      </w:pPr>
      <w:r w:rsidRPr="00AE7335">
        <w:rPr>
          <w:rFonts w:ascii="Times New Roman" w:hAnsi="Times New Roman" w:cs="Times New Roman"/>
          <w:b/>
          <w:sz w:val="40"/>
          <w:szCs w:val="32"/>
        </w:rPr>
        <w:t>на объекте заказчика</w:t>
      </w:r>
    </w:p>
    <w:tbl>
      <w:tblPr>
        <w:tblStyle w:val="a3"/>
        <w:tblW w:w="111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7"/>
      </w:tblGrid>
      <w:tr w:rsidR="00592FC2" w:rsidRPr="00AE7335" w:rsidTr="007B16D9">
        <w:trPr>
          <w:trHeight w:val="378"/>
        </w:trPr>
        <w:tc>
          <w:tcPr>
            <w:tcW w:w="11107" w:type="dxa"/>
            <w:shd w:val="clear" w:color="auto" w:fill="auto"/>
          </w:tcPr>
          <w:p w:rsidR="004C2208" w:rsidRPr="00AE7335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AE7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186690</wp:posOffset>
                      </wp:positionV>
                      <wp:extent cx="5669280" cy="0"/>
                      <wp:effectExtent l="0" t="0" r="2667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9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2DCD02F" id="Прямая соединительная линия 15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pt,14.7pt" to="53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E7335">
              <w:rPr>
                <w:rFonts w:ascii="Times New Roman" w:hAnsi="Times New Roman" w:cs="Times New Roman"/>
                <w:b/>
                <w:sz w:val="28"/>
              </w:rPr>
              <w:t xml:space="preserve">Заказчик </w:t>
            </w:r>
          </w:p>
          <w:p w:rsidR="004C2208" w:rsidRPr="00AE7335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AE7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82C240" wp14:editId="2562C062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187960</wp:posOffset>
                      </wp:positionV>
                      <wp:extent cx="5311140" cy="0"/>
                      <wp:effectExtent l="0" t="0" r="2286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111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85C9624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14.8pt" to="53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E7335">
              <w:rPr>
                <w:rFonts w:ascii="Times New Roman" w:hAnsi="Times New Roman" w:cs="Times New Roman"/>
                <w:b/>
                <w:sz w:val="28"/>
              </w:rPr>
              <w:t xml:space="preserve">Адрес объекта </w:t>
            </w:r>
          </w:p>
          <w:p w:rsidR="004C2208" w:rsidRPr="00AE7335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AE7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82C240" wp14:editId="2562C062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204470</wp:posOffset>
                      </wp:positionV>
                      <wp:extent cx="5234940" cy="0"/>
                      <wp:effectExtent l="0" t="0" r="2286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49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34C2AD2" id="Прямая соединительная линия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16.1pt" to="534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E7335">
              <w:rPr>
                <w:rFonts w:ascii="Times New Roman" w:hAnsi="Times New Roman" w:cs="Times New Roman"/>
                <w:b/>
                <w:sz w:val="28"/>
              </w:rPr>
              <w:t xml:space="preserve">Дата проверки </w:t>
            </w:r>
          </w:p>
          <w:p w:rsidR="004C2208" w:rsidRPr="00AE7335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AE7335">
              <w:rPr>
                <w:rFonts w:ascii="Times New Roman" w:hAnsi="Times New Roman" w:cs="Times New Roman"/>
                <w:b/>
                <w:sz w:val="28"/>
              </w:rPr>
              <w:t xml:space="preserve">Наименование продукции </w:t>
            </w:r>
          </w:p>
          <w:p w:rsidR="008F4F23" w:rsidRPr="00AE7335" w:rsidRDefault="008F4F23" w:rsidP="008F4F23">
            <w:pPr>
              <w:ind w:left="426" w:right="55" w:firstLine="1994"/>
              <w:rPr>
                <w:rFonts w:ascii="Times New Roman" w:hAnsi="Times New Roman" w:cs="Times New Roman"/>
                <w:b/>
                <w:sz w:val="28"/>
              </w:rPr>
            </w:pPr>
            <w:r w:rsidRPr="00AE7335"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E67148" wp14:editId="4C94A9BA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198755</wp:posOffset>
                      </wp:positionV>
                      <wp:extent cx="4450080" cy="0"/>
                      <wp:effectExtent l="0" t="0" r="26670" b="2540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0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4B82D" id="Прямая соединительная линия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5.65pt" to="534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E7335">
              <w:rPr>
                <w:rFonts w:ascii="Times New Roman" w:hAnsi="Times New Roman" w:cs="Times New Roman"/>
                <w:b/>
                <w:sz w:val="28"/>
              </w:rPr>
              <w:t>труба</w:t>
            </w:r>
          </w:p>
          <w:p w:rsidR="008F4F23" w:rsidRPr="00AE7335" w:rsidRDefault="008F4F23" w:rsidP="008F4F23">
            <w:pPr>
              <w:ind w:left="426" w:right="55" w:firstLine="1994"/>
              <w:rPr>
                <w:rFonts w:ascii="Times New Roman" w:hAnsi="Times New Roman" w:cs="Times New Roman"/>
                <w:b/>
                <w:sz w:val="28"/>
              </w:rPr>
            </w:pPr>
            <w:r w:rsidRPr="00AE7335">
              <w:rPr>
                <w:rFonts w:ascii="Times New Roman" w:hAnsi="Times New Roman" w:cs="Times New Roman"/>
                <w:b/>
                <w:sz w:val="28"/>
              </w:rPr>
              <w:t>фитинги</w:t>
            </w:r>
          </w:p>
          <w:p w:rsidR="00592FC2" w:rsidRPr="00AE7335" w:rsidRDefault="008F4F23" w:rsidP="007211EE">
            <w:pPr>
              <w:pStyle w:val="a4"/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AE7335"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82C240" wp14:editId="2562C062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16510</wp:posOffset>
                      </wp:positionV>
                      <wp:extent cx="4450080" cy="0"/>
                      <wp:effectExtent l="0" t="0" r="26670" b="2540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0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E80B" id="Прямая соединительная линия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.3pt" to="535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8130"/>
              <w:gridCol w:w="992"/>
              <w:gridCol w:w="900"/>
            </w:tblGrid>
            <w:tr w:rsidR="007211EE" w:rsidRPr="00AE7335" w:rsidTr="008F4F23">
              <w:tc>
                <w:tcPr>
                  <w:tcW w:w="8130" w:type="dxa"/>
                  <w:vMerge w:val="restart"/>
                </w:tcPr>
                <w:p w:rsidR="007211EE" w:rsidRPr="00AE7335" w:rsidRDefault="007211EE" w:rsidP="00A32157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Характеристика трубы</w:t>
                  </w:r>
                </w:p>
                <w:p w:rsidR="004C2208" w:rsidRPr="00AE7335" w:rsidRDefault="004C2208" w:rsidP="004C2208">
                  <w:pPr>
                    <w:pStyle w:val="a4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1892" w:type="dxa"/>
                  <w:gridSpan w:val="2"/>
                </w:tcPr>
                <w:p w:rsidR="007211EE" w:rsidRPr="00AE7335" w:rsidRDefault="007211EE" w:rsidP="00B16CD4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Соответствие</w:t>
                  </w:r>
                </w:p>
              </w:tc>
            </w:tr>
            <w:tr w:rsidR="007211EE" w:rsidRPr="00AE7335" w:rsidTr="008F4F23">
              <w:tc>
                <w:tcPr>
                  <w:tcW w:w="8130" w:type="dxa"/>
                  <w:vMerge/>
                </w:tcPr>
                <w:p w:rsidR="007211EE" w:rsidRPr="00AE7335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992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да</w:t>
                  </w:r>
                </w:p>
              </w:tc>
              <w:tc>
                <w:tcPr>
                  <w:tcW w:w="900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нет</w:t>
                  </w:r>
                </w:p>
              </w:tc>
            </w:tr>
            <w:tr w:rsidR="007211EE" w:rsidRPr="00AE7335" w:rsidTr="008F4F23">
              <w:tc>
                <w:tcPr>
                  <w:tcW w:w="10022" w:type="dxa"/>
                  <w:gridSpan w:val="3"/>
                </w:tcPr>
                <w:p w:rsidR="007211EE" w:rsidRPr="00AE7335" w:rsidRDefault="007211EE" w:rsidP="007211EE">
                  <w:pPr>
                    <w:pStyle w:val="a4"/>
                    <w:numPr>
                      <w:ilvl w:val="0"/>
                      <w:numId w:val="7"/>
                    </w:num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Внешний вид</w:t>
                  </w:r>
                </w:p>
              </w:tc>
            </w:tr>
            <w:tr w:rsidR="007211EE" w:rsidRPr="00AE7335" w:rsidTr="008F4F23">
              <w:tc>
                <w:tcPr>
                  <w:tcW w:w="10022" w:type="dxa"/>
                  <w:gridSpan w:val="3"/>
                </w:tcPr>
                <w:p w:rsidR="007211EE" w:rsidRPr="00AE7335" w:rsidRDefault="007211EE" w:rsidP="00866B87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left" w:pos="938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Качество наружной и внутренней поверхности</w:t>
                  </w:r>
                  <w:r w:rsidR="008F4F23"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 xml:space="preserve"> трубы</w:t>
                  </w:r>
                </w:p>
              </w:tc>
            </w:tr>
            <w:tr w:rsidR="007211EE" w:rsidRPr="00AE7335" w:rsidTr="008F4F23">
              <w:tc>
                <w:tcPr>
                  <w:tcW w:w="8130" w:type="dxa"/>
                </w:tcPr>
                <w:p w:rsidR="007211EE" w:rsidRPr="00AE7335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Гладкая наружная поверхность </w:t>
                  </w:r>
                </w:p>
              </w:tc>
              <w:tc>
                <w:tcPr>
                  <w:tcW w:w="992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AE7335" w:rsidTr="008F4F23">
              <w:tc>
                <w:tcPr>
                  <w:tcW w:w="8130" w:type="dxa"/>
                </w:tcPr>
                <w:p w:rsidR="007211EE" w:rsidRPr="00AE7335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Гладкая внутренняя поверхность </w:t>
                  </w:r>
                </w:p>
              </w:tc>
              <w:tc>
                <w:tcPr>
                  <w:tcW w:w="992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AE7335" w:rsidTr="008F4F23">
              <w:tc>
                <w:tcPr>
                  <w:tcW w:w="8130" w:type="dxa"/>
                </w:tcPr>
                <w:p w:rsidR="00866B87" w:rsidRPr="00AE7335" w:rsidRDefault="007211EE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Отсутствуют </w:t>
                  </w:r>
                  <w:r w:rsidR="00A50142"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недопустим</w:t>
                  </w: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ые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дефекты</w:t>
                  </w:r>
                  <w:r w:rsidR="00866B87"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</w:p>
                <w:p w:rsidR="00972A7E" w:rsidRPr="00AE7335" w:rsidRDefault="00866B87" w:rsidP="00972A7E">
                  <w:pPr>
                    <w:pStyle w:val="a4"/>
                    <w:ind w:left="371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Н</w:t>
                  </w:r>
                  <w:r w:rsidR="007211EE" w:rsidRPr="00AE7335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е допускаются</w:t>
                  </w:r>
                  <w:r w:rsidR="007211EE"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продольные полосы и волнистость, выводящие толщину стенки трубы за пределы допускаемых отклонений, </w:t>
                  </w:r>
                  <w:r w:rsidR="00972A7E" w:rsidRPr="00AE7335">
                    <w:rPr>
                      <w:rFonts w:ascii="Arial???????" w:hAnsi="Arial???????" w:cs="Arial???????"/>
                      <w:sz w:val="23"/>
                      <w:szCs w:val="23"/>
                    </w:rPr>
                    <w:t>вздутия, раковины, трещины и посторонние включения,</w:t>
                  </w:r>
                  <w:r w:rsidR="00972A7E" w:rsidRPr="00AE7335">
                    <w:rPr>
                      <w:rFonts w:cs="Arial???????"/>
                      <w:sz w:val="23"/>
                      <w:szCs w:val="23"/>
                    </w:rPr>
                    <w:t xml:space="preserve"> </w:t>
                  </w:r>
                  <w:r w:rsidR="00972A7E" w:rsidRPr="00AE7335">
                    <w:rPr>
                      <w:rFonts w:ascii="Arial???????" w:hAnsi="Arial???????" w:cs="Arial???????"/>
                      <w:sz w:val="23"/>
                      <w:szCs w:val="23"/>
                    </w:rPr>
                    <w:t>видимые без применения увеличительных приборов</w:t>
                  </w:r>
                </w:p>
              </w:tc>
              <w:tc>
                <w:tcPr>
                  <w:tcW w:w="992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408D8" w:rsidRPr="00AE7335" w:rsidTr="008F4F23">
              <w:tc>
                <w:tcPr>
                  <w:tcW w:w="8130" w:type="dxa"/>
                </w:tcPr>
                <w:p w:rsidR="007408D8" w:rsidRPr="00AE7335" w:rsidRDefault="007408D8" w:rsidP="007408D8">
                  <w:pPr>
                    <w:pStyle w:val="a4"/>
                    <w:ind w:left="371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- Наличие уплотнительного кольца</w:t>
                  </w:r>
                </w:p>
              </w:tc>
              <w:tc>
                <w:tcPr>
                  <w:tcW w:w="992" w:type="dxa"/>
                </w:tcPr>
                <w:p w:rsidR="007408D8" w:rsidRPr="00AE7335" w:rsidRDefault="007408D8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408D8" w:rsidRPr="00AE7335" w:rsidRDefault="007408D8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AE7335" w:rsidTr="008F4F23">
              <w:tc>
                <w:tcPr>
                  <w:tcW w:w="10022" w:type="dxa"/>
                  <w:gridSpan w:val="3"/>
                </w:tcPr>
                <w:p w:rsidR="007211EE" w:rsidRPr="00AE7335" w:rsidRDefault="007211EE" w:rsidP="007211EE">
                  <w:pPr>
                    <w:pStyle w:val="a4"/>
                    <w:numPr>
                      <w:ilvl w:val="0"/>
                      <w:numId w:val="7"/>
                    </w:num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Маркировка трубы</w:t>
                  </w:r>
                  <w:r w:rsidR="001D4066" w:rsidRPr="00AE733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и фитингов</w:t>
                  </w:r>
                </w:p>
              </w:tc>
            </w:tr>
            <w:tr w:rsidR="008F4F23" w:rsidRPr="00AE7335" w:rsidTr="008F4F23">
              <w:tc>
                <w:tcPr>
                  <w:tcW w:w="10022" w:type="dxa"/>
                  <w:gridSpan w:val="3"/>
                </w:tcPr>
                <w:p w:rsidR="008F4F23" w:rsidRPr="00AE7335" w:rsidRDefault="008F4F23" w:rsidP="00F411AE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2299"/>
                      <w:tab w:val="left" w:pos="6268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Наличие и качество маркировки</w:t>
                  </w:r>
                </w:p>
              </w:tc>
            </w:tr>
            <w:tr w:rsidR="007211EE" w:rsidRPr="00AE7335" w:rsidTr="008F4F23">
              <w:tc>
                <w:tcPr>
                  <w:tcW w:w="8130" w:type="dxa"/>
                </w:tcPr>
                <w:p w:rsidR="007211EE" w:rsidRPr="00AE7335" w:rsidRDefault="00866B87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Маркировка </w:t>
                  </w:r>
                  <w:r w:rsidR="00972A7E"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на трубе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присутствует</w:t>
                  </w:r>
                </w:p>
              </w:tc>
              <w:tc>
                <w:tcPr>
                  <w:tcW w:w="992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211EE" w:rsidRPr="00AE7335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AE7335" w:rsidTr="008F4F23">
              <w:tc>
                <w:tcPr>
                  <w:tcW w:w="8130" w:type="dxa"/>
                </w:tcPr>
                <w:p w:rsidR="00866B87" w:rsidRPr="00AE7335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читается и не стирается от прикосновения</w:t>
                  </w:r>
                </w:p>
              </w:tc>
              <w:tc>
                <w:tcPr>
                  <w:tcW w:w="992" w:type="dxa"/>
                </w:tcPr>
                <w:p w:rsidR="00866B87" w:rsidRPr="00AE7335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866B87" w:rsidRPr="00AE7335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Шаг маркировки не более 1м для трубы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Маркировка упаковки фитингов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присутствует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tabs>
                      <w:tab w:val="left" w:pos="1079"/>
                    </w:tabs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tabs>
                      <w:tab w:val="left" w:pos="1079"/>
                    </w:tabs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Маркировка фитинга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присутствует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tabs>
                      <w:tab w:val="left" w:pos="1079"/>
                    </w:tabs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tabs>
                      <w:tab w:val="left" w:pos="1079"/>
                    </w:tabs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10022" w:type="dxa"/>
                  <w:gridSpan w:val="3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107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Содержание маркировки труб</w:t>
                  </w: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Наименование предприятия-изготовителя и/или товарный знак 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right="366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Arial???????" w:hAnsi="Arial???????" w:cs="Arial???????"/>
                      <w:sz w:val="23"/>
                      <w:szCs w:val="23"/>
                    </w:rPr>
                    <w:t>Сокращённое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материала (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РР-Н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или ПП-Г для полипропилена гомополимера, РР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или ПП для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полипропилена сополимера)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Номинальный наружный диаметр, номинальная толщина стенки 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Дата изготовления (месяц, год)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5A10A7">
              <w:tc>
                <w:tcPr>
                  <w:tcW w:w="10022" w:type="dxa"/>
                  <w:gridSpan w:val="3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107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 xml:space="preserve">Содержание маркировки </w:t>
                  </w:r>
                  <w:r w:rsidRPr="00AE7335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фитингов</w:t>
                  </w: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Наименование предприятия-изготовителя и/или товарный знак 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1A34F1">
                  <w:pPr>
                    <w:pStyle w:val="a4"/>
                    <w:numPr>
                      <w:ilvl w:val="0"/>
                      <w:numId w:val="6"/>
                    </w:numPr>
                    <w:ind w:left="371" w:right="366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Arial???????" w:hAnsi="Arial???????" w:cs="Arial???????"/>
                      <w:sz w:val="23"/>
                      <w:szCs w:val="23"/>
                    </w:rPr>
                    <w:t>Сокращённое</w:t>
                  </w:r>
                  <w:r w:rsidRPr="00AE7335">
                    <w:rPr>
                      <w:rFonts w:ascii="Arial???????" w:hAnsi="Arial???????" w:cs="Arial???????"/>
                      <w:sz w:val="23"/>
                      <w:szCs w:val="23"/>
                    </w:rPr>
                    <w:t xml:space="preserve"> обозначение</w:t>
                  </w:r>
                  <w:r w:rsidR="001A34F1"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материала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Номинальный наружный диамет</w:t>
                  </w:r>
                  <w:bookmarkStart w:id="0" w:name="_GoBack"/>
                  <w:bookmarkEnd w:id="0"/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р 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8F4F23"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Дата изготовления (месяц, год)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F943D6" w:rsidRPr="00AE7335" w:rsidTr="00F411AE">
              <w:trPr>
                <w:trHeight w:val="809"/>
              </w:trPr>
              <w:tc>
                <w:tcPr>
                  <w:tcW w:w="8130" w:type="dxa"/>
                </w:tcPr>
                <w:p w:rsidR="00F943D6" w:rsidRPr="00AE7335" w:rsidRDefault="00F943D6" w:rsidP="00F943D6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Об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означение класса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о показателю текучести расплава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(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ПТР-А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,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  <w:lang w:val="en-US"/>
                    </w:rPr>
                    <w:t>B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,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  <w:lang w:val="en-US"/>
                    </w:rPr>
                    <w:t>C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,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  <w:lang w:val="en-US"/>
                    </w:rPr>
                    <w:t>D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>) д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ля фитингов, предназначенных </w:t>
                  </w:r>
                  <w:r w:rsidRPr="00AE7335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для стыковой сварки</w:t>
                  </w:r>
                </w:p>
              </w:tc>
              <w:tc>
                <w:tcPr>
                  <w:tcW w:w="992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F943D6" w:rsidRPr="00AE7335" w:rsidRDefault="00F943D6" w:rsidP="00F943D6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</w:tbl>
          <w:p w:rsidR="00592FC2" w:rsidRPr="00AE7335" w:rsidRDefault="00592FC2" w:rsidP="00866B87">
            <w:pPr>
              <w:ind w:firstLine="567"/>
              <w:rPr>
                <w:rFonts w:ascii="Times New Roman" w:hAnsi="Times New Roman" w:cs="Times New Roman"/>
                <w:b/>
                <w:sz w:val="6"/>
              </w:rPr>
            </w:pPr>
          </w:p>
        </w:tc>
      </w:tr>
    </w:tbl>
    <w:p w:rsidR="009F41AA" w:rsidRPr="00AE7335" w:rsidRDefault="009F41AA">
      <w:r w:rsidRPr="00AE7335">
        <w:br w:type="page"/>
      </w:r>
    </w:p>
    <w:p w:rsidR="00F83AC1" w:rsidRPr="00AE7335" w:rsidRDefault="00F83AC1" w:rsidP="00592FC2">
      <w:pPr>
        <w:pStyle w:val="a8"/>
        <w:rPr>
          <w:rFonts w:ascii="Times New Roman" w:hAnsi="Times New Roman" w:cs="Times New Roman"/>
          <w:b/>
          <w:sz w:val="6"/>
        </w:rPr>
      </w:pPr>
    </w:p>
    <w:tbl>
      <w:tblPr>
        <w:tblStyle w:val="a3"/>
        <w:tblW w:w="10017" w:type="dxa"/>
        <w:tblInd w:w="704" w:type="dxa"/>
        <w:tblLook w:val="04A0" w:firstRow="1" w:lastRow="0" w:firstColumn="1" w:lastColumn="0" w:noHBand="0" w:noVBand="1"/>
      </w:tblPr>
      <w:tblGrid>
        <w:gridCol w:w="8129"/>
        <w:gridCol w:w="992"/>
        <w:gridCol w:w="896"/>
      </w:tblGrid>
      <w:tr w:rsidR="00F83AC1" w:rsidRPr="00AE7335" w:rsidTr="005E661C">
        <w:tc>
          <w:tcPr>
            <w:tcW w:w="10017" w:type="dxa"/>
            <w:gridSpan w:val="3"/>
          </w:tcPr>
          <w:p w:rsidR="00F83AC1" w:rsidRPr="00AE7335" w:rsidRDefault="00F83AC1" w:rsidP="00F83AC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E7335">
              <w:rPr>
                <w:rFonts w:ascii="Times New Roman" w:hAnsi="Times New Roman" w:cs="Times New Roman"/>
                <w:b/>
                <w:sz w:val="28"/>
                <w:szCs w:val="28"/>
              </w:rPr>
              <w:t>Сопроводительная документация</w:t>
            </w:r>
          </w:p>
        </w:tc>
      </w:tr>
      <w:tr w:rsidR="00F83AC1" w:rsidRPr="00AE7335" w:rsidTr="005E661C">
        <w:tc>
          <w:tcPr>
            <w:tcW w:w="10017" w:type="dxa"/>
            <w:gridSpan w:val="3"/>
          </w:tcPr>
          <w:p w:rsidR="00F83AC1" w:rsidRPr="00AE7335" w:rsidRDefault="00A72DCE" w:rsidP="00F83AC1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b/>
                <w:sz w:val="24"/>
                <w:szCs w:val="26"/>
              </w:rPr>
              <w:t>Наличие документов</w:t>
            </w:r>
          </w:p>
        </w:tc>
      </w:tr>
      <w:tr w:rsidR="00F83AC1" w:rsidRPr="00AE7335" w:rsidTr="005E661C">
        <w:tc>
          <w:tcPr>
            <w:tcW w:w="8129" w:type="dxa"/>
          </w:tcPr>
          <w:p w:rsidR="00D64985" w:rsidRPr="00AE7335" w:rsidRDefault="00A94230" w:rsidP="00D64985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Сертификат соответствия </w:t>
            </w:r>
          </w:p>
          <w:p w:rsidR="00F83AC1" w:rsidRPr="00AE7335" w:rsidRDefault="00D64985" w:rsidP="009F41AA">
            <w:pPr>
              <w:pStyle w:val="a4"/>
              <w:ind w:left="371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(трубы и фитинги – добровольная сертификация</w:t>
            </w:r>
            <w:r w:rsidR="003E66AC" w:rsidRPr="00AE7335">
              <w:rPr>
                <w:rFonts w:ascii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992" w:type="dxa"/>
          </w:tcPr>
          <w:p w:rsidR="00F83AC1" w:rsidRPr="00AE7335" w:rsidRDefault="00F83AC1" w:rsidP="007B16D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F83AC1" w:rsidRPr="00AE7335" w:rsidRDefault="00F83AC1" w:rsidP="007B16D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AE7335" w:rsidTr="005E661C">
        <w:tc>
          <w:tcPr>
            <w:tcW w:w="8129" w:type="dxa"/>
          </w:tcPr>
          <w:p w:rsidR="00A72DCE" w:rsidRPr="00AE7335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Паспорт качества (документ о качестве)</w:t>
            </w:r>
          </w:p>
        </w:tc>
        <w:tc>
          <w:tcPr>
            <w:tcW w:w="992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F41AA" w:rsidRPr="00AE7335" w:rsidTr="005E661C">
        <w:tc>
          <w:tcPr>
            <w:tcW w:w="8129" w:type="dxa"/>
          </w:tcPr>
          <w:p w:rsidR="009F41AA" w:rsidRPr="00AE7335" w:rsidRDefault="009F41AA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Паспорт качества фитингов (документ о качестве)</w:t>
            </w:r>
          </w:p>
        </w:tc>
        <w:tc>
          <w:tcPr>
            <w:tcW w:w="992" w:type="dxa"/>
          </w:tcPr>
          <w:p w:rsidR="009F41AA" w:rsidRPr="00AE7335" w:rsidRDefault="009F41AA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9F41AA" w:rsidRPr="00AE7335" w:rsidRDefault="009F41AA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AE7335" w:rsidTr="005E661C">
        <w:tc>
          <w:tcPr>
            <w:tcW w:w="10017" w:type="dxa"/>
            <w:gridSpan w:val="3"/>
          </w:tcPr>
          <w:p w:rsidR="00A72DCE" w:rsidRPr="00AE7335" w:rsidRDefault="00A72DCE" w:rsidP="00A72DCE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b/>
                <w:sz w:val="24"/>
                <w:szCs w:val="26"/>
              </w:rPr>
              <w:t>Содержание паспорта</w:t>
            </w:r>
          </w:p>
        </w:tc>
      </w:tr>
      <w:tr w:rsidR="00A72DCE" w:rsidRPr="00AE7335" w:rsidTr="005E661C">
        <w:tc>
          <w:tcPr>
            <w:tcW w:w="8129" w:type="dxa"/>
          </w:tcPr>
          <w:p w:rsidR="00A72DCE" w:rsidRPr="00AE7335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Наименование производителя в паспорте соответствует маркировке </w:t>
            </w:r>
          </w:p>
        </w:tc>
        <w:tc>
          <w:tcPr>
            <w:tcW w:w="992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AE7335" w:rsidTr="005E661C">
        <w:tc>
          <w:tcPr>
            <w:tcW w:w="8129" w:type="dxa"/>
          </w:tcPr>
          <w:p w:rsidR="00C241FD" w:rsidRPr="00AE7335" w:rsidRDefault="00342E91" w:rsidP="00370CA5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О</w:t>
            </w:r>
            <w:r w:rsidR="00A72DCE" w:rsidRPr="00AE7335">
              <w:rPr>
                <w:rFonts w:ascii="Times New Roman" w:hAnsi="Times New Roman" w:cs="Times New Roman"/>
                <w:sz w:val="24"/>
                <w:szCs w:val="26"/>
              </w:rPr>
              <w:t>бозначение</w:t>
            </w:r>
            <w:r w:rsidR="00C241FD"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 трубы</w:t>
            </w: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 (фитинга)</w:t>
            </w:r>
            <w:r w:rsidR="002B5A5F" w:rsidRPr="00AE7335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C241FD"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 размеры диаметра и толщины стенки</w:t>
            </w:r>
            <w:r w:rsidR="00A72DCE"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 в паспорте соответствует маркировке </w:t>
            </w:r>
          </w:p>
        </w:tc>
        <w:tc>
          <w:tcPr>
            <w:tcW w:w="992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B5A5F" w:rsidRPr="00AE7335" w:rsidTr="005E661C">
        <w:tc>
          <w:tcPr>
            <w:tcW w:w="8129" w:type="dxa"/>
          </w:tcPr>
          <w:p w:rsidR="002B5A5F" w:rsidRPr="00AE7335" w:rsidRDefault="002B5A5F" w:rsidP="00370CA5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Длина трубы без раструба (эффективная длина) соответствует паспорту </w:t>
            </w:r>
          </w:p>
        </w:tc>
        <w:tc>
          <w:tcPr>
            <w:tcW w:w="992" w:type="dxa"/>
          </w:tcPr>
          <w:p w:rsidR="002B5A5F" w:rsidRPr="00AE7335" w:rsidRDefault="002B5A5F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2B5A5F" w:rsidRPr="00AE7335" w:rsidRDefault="002B5A5F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AE7335" w:rsidTr="005E661C">
        <w:tc>
          <w:tcPr>
            <w:tcW w:w="8129" w:type="dxa"/>
          </w:tcPr>
          <w:p w:rsidR="00A72DCE" w:rsidRPr="00AE7335" w:rsidRDefault="00A72DCE" w:rsidP="001A34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Дата изготовления в паспорте соответствует маркировке </w:t>
            </w:r>
          </w:p>
        </w:tc>
        <w:tc>
          <w:tcPr>
            <w:tcW w:w="992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AE7335" w:rsidTr="005E661C">
        <w:tc>
          <w:tcPr>
            <w:tcW w:w="8129" w:type="dxa"/>
          </w:tcPr>
          <w:p w:rsidR="00A72DCE" w:rsidRPr="00AE7335" w:rsidRDefault="00C241FD" w:rsidP="005E661C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Тип материала </w:t>
            </w:r>
            <w:r w:rsidR="001A34F1" w:rsidRPr="00AE7335">
              <w:rPr>
                <w:rFonts w:ascii="Times New Roman" w:hAnsi="Times New Roman" w:cs="Times New Roman"/>
                <w:sz w:val="24"/>
                <w:szCs w:val="26"/>
              </w:rPr>
              <w:t>в паспорте соответствует маркировке</w:t>
            </w:r>
          </w:p>
        </w:tc>
        <w:tc>
          <w:tcPr>
            <w:tcW w:w="992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AE7335" w:rsidTr="005E661C">
        <w:tc>
          <w:tcPr>
            <w:tcW w:w="8129" w:type="dxa"/>
          </w:tcPr>
          <w:p w:rsidR="00A72DCE" w:rsidRPr="00AE7335" w:rsidRDefault="005E661C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Отметка ОТК о годности продукции</w:t>
            </w:r>
          </w:p>
        </w:tc>
        <w:tc>
          <w:tcPr>
            <w:tcW w:w="992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AE7335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A34F1" w:rsidRPr="00AE7335" w:rsidTr="00CF2F39">
        <w:tc>
          <w:tcPr>
            <w:tcW w:w="10017" w:type="dxa"/>
            <w:gridSpan w:val="3"/>
          </w:tcPr>
          <w:p w:rsidR="001A34F1" w:rsidRPr="00AE7335" w:rsidRDefault="001A34F1" w:rsidP="001A34F1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b/>
                <w:sz w:val="24"/>
                <w:szCs w:val="26"/>
              </w:rPr>
              <w:t>Содержание паспорта фитингов</w:t>
            </w:r>
          </w:p>
        </w:tc>
      </w:tr>
      <w:tr w:rsidR="001A34F1" w:rsidRPr="00AE7335" w:rsidTr="005E661C">
        <w:tc>
          <w:tcPr>
            <w:tcW w:w="8129" w:type="dxa"/>
          </w:tcPr>
          <w:p w:rsidR="001A34F1" w:rsidRPr="00AE7335" w:rsidRDefault="001A34F1" w:rsidP="001A34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Наименование производителя в па</w:t>
            </w: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спорте соответствует маркировке</w:t>
            </w:r>
          </w:p>
        </w:tc>
        <w:tc>
          <w:tcPr>
            <w:tcW w:w="992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A34F1" w:rsidRPr="00AE7335" w:rsidTr="005E661C">
        <w:tc>
          <w:tcPr>
            <w:tcW w:w="8129" w:type="dxa"/>
          </w:tcPr>
          <w:p w:rsidR="001A34F1" w:rsidRPr="00AE7335" w:rsidRDefault="001A34F1" w:rsidP="001A34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Условное обозначение трубы </w:t>
            </w:r>
            <w:r w:rsidRPr="00AE733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SDR</w:t>
            </w: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, размеры диаметра и толщины стенки в паспорте соответствует маркировке на фитинге</w:t>
            </w:r>
          </w:p>
        </w:tc>
        <w:tc>
          <w:tcPr>
            <w:tcW w:w="992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A34F1" w:rsidRPr="00AE7335" w:rsidTr="005E661C">
        <w:tc>
          <w:tcPr>
            <w:tcW w:w="8129" w:type="dxa"/>
          </w:tcPr>
          <w:p w:rsidR="001A34F1" w:rsidRPr="00AE7335" w:rsidRDefault="001A34F1" w:rsidP="001A34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Дата изготовления в паспорте соответствует маркировке</w:t>
            </w:r>
          </w:p>
        </w:tc>
        <w:tc>
          <w:tcPr>
            <w:tcW w:w="992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A34F1" w:rsidRPr="00AE7335" w:rsidTr="005E661C">
        <w:tc>
          <w:tcPr>
            <w:tcW w:w="8129" w:type="dxa"/>
          </w:tcPr>
          <w:p w:rsidR="001A34F1" w:rsidRPr="00AE7335" w:rsidRDefault="001A34F1" w:rsidP="001A34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 xml:space="preserve">Тип материала в паспорте соответствует маркировке </w:t>
            </w:r>
          </w:p>
        </w:tc>
        <w:tc>
          <w:tcPr>
            <w:tcW w:w="992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A34F1" w:rsidRPr="00AE7335" w:rsidTr="005E661C">
        <w:tc>
          <w:tcPr>
            <w:tcW w:w="8129" w:type="dxa"/>
          </w:tcPr>
          <w:p w:rsidR="001A34F1" w:rsidRPr="00AE7335" w:rsidRDefault="001A34F1" w:rsidP="001A34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AE7335">
              <w:rPr>
                <w:rFonts w:ascii="Times New Roman" w:hAnsi="Times New Roman" w:cs="Times New Roman"/>
                <w:sz w:val="24"/>
                <w:szCs w:val="26"/>
              </w:rPr>
              <w:t>Отметка ОТК о годности продукции</w:t>
            </w:r>
          </w:p>
        </w:tc>
        <w:tc>
          <w:tcPr>
            <w:tcW w:w="992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A34F1" w:rsidRPr="00AE7335" w:rsidTr="00BD2E98">
        <w:tc>
          <w:tcPr>
            <w:tcW w:w="8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A34F1" w:rsidRPr="00AE7335" w:rsidRDefault="001A34F1" w:rsidP="001A34F1">
            <w:pPr>
              <w:pStyle w:val="a4"/>
              <w:ind w:left="371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AE7335">
              <w:rPr>
                <w:rFonts w:ascii="Times New Roman" w:hAnsi="Times New Roman" w:cs="Times New Roman"/>
                <w:b/>
                <w:sz w:val="32"/>
                <w:szCs w:val="26"/>
              </w:rPr>
              <w:t>Общая оценка соответствия трубы и документов требованиям**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34F1" w:rsidRPr="00AE7335" w:rsidRDefault="001A34F1" w:rsidP="001A34F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50142" w:rsidRPr="00AE7335" w:rsidRDefault="00A50142" w:rsidP="00A50142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 w:rsidRPr="00AE7335">
        <w:rPr>
          <w:rFonts w:ascii="Times New Roman" w:hAnsi="Times New Roman" w:cs="Times New Roman"/>
          <w:b/>
          <w:sz w:val="24"/>
          <w:szCs w:val="24"/>
        </w:rPr>
        <w:tab/>
      </w:r>
    </w:p>
    <w:p w:rsidR="00592FC2" w:rsidRPr="00AE7335" w:rsidRDefault="00BD2E98" w:rsidP="00A50142">
      <w:pPr>
        <w:pStyle w:val="a8"/>
        <w:ind w:firstLine="851"/>
        <w:rPr>
          <w:rFonts w:ascii="Times New Roman" w:hAnsi="Times New Roman"/>
          <w:i/>
          <w:color w:val="000000" w:themeColor="text1"/>
          <w:sz w:val="24"/>
          <w:szCs w:val="26"/>
        </w:rPr>
      </w:pPr>
      <w:r w:rsidRPr="00AE7335">
        <w:rPr>
          <w:rFonts w:ascii="Times New Roman" w:hAnsi="Times New Roman"/>
          <w:i/>
          <w:color w:val="000000" w:themeColor="text1"/>
          <w:sz w:val="24"/>
          <w:szCs w:val="26"/>
        </w:rPr>
        <w:t>*</w:t>
      </w:r>
      <w:r w:rsidRPr="00AE7335">
        <w:rPr>
          <w:rFonts w:ascii="Times New Roman" w:hAnsi="Times New Roman"/>
          <w:i/>
          <w:color w:val="000000" w:themeColor="text1"/>
          <w:sz w:val="24"/>
          <w:szCs w:val="26"/>
        </w:rPr>
        <w:tab/>
      </w:r>
      <w:r w:rsidR="00A50142" w:rsidRPr="00AE7335">
        <w:rPr>
          <w:rFonts w:ascii="Times New Roman" w:hAnsi="Times New Roman"/>
          <w:i/>
          <w:color w:val="000000" w:themeColor="text1"/>
          <w:sz w:val="24"/>
          <w:szCs w:val="26"/>
        </w:rPr>
        <w:t xml:space="preserve">Заполнение </w:t>
      </w:r>
      <w:r w:rsidR="008768D3" w:rsidRPr="00AE7335">
        <w:rPr>
          <w:rFonts w:ascii="Times New Roman" w:hAnsi="Times New Roman"/>
          <w:i/>
          <w:color w:val="000000" w:themeColor="text1"/>
          <w:sz w:val="24"/>
          <w:szCs w:val="26"/>
        </w:rPr>
        <w:t>Чек-листа</w:t>
      </w:r>
      <w:r w:rsidR="00A50142" w:rsidRPr="00AE7335">
        <w:rPr>
          <w:rFonts w:ascii="Times New Roman" w:hAnsi="Times New Roman"/>
          <w:i/>
          <w:color w:val="000000" w:themeColor="text1"/>
          <w:sz w:val="24"/>
          <w:szCs w:val="26"/>
        </w:rPr>
        <w:t xml:space="preserve"> не освобождает от заполнения Акта Входного контроля!</w:t>
      </w:r>
    </w:p>
    <w:p w:rsidR="004C2208" w:rsidRPr="00AE7335" w:rsidRDefault="00BD2E98" w:rsidP="00BD2E98">
      <w:pPr>
        <w:ind w:left="1418" w:right="55" w:hanging="567"/>
        <w:rPr>
          <w:rFonts w:ascii="Times New Roman" w:hAnsi="Times New Roman" w:cs="Times New Roman"/>
          <w:b/>
          <w:sz w:val="28"/>
        </w:rPr>
      </w:pPr>
      <w:r w:rsidRPr="00AE7335">
        <w:rPr>
          <w:rFonts w:ascii="Times New Roman" w:hAnsi="Times New Roman" w:cs="Times New Roman"/>
          <w:b/>
          <w:sz w:val="28"/>
        </w:rPr>
        <w:t>**</w:t>
      </w:r>
      <w:r w:rsidRPr="00AE7335">
        <w:rPr>
          <w:rFonts w:ascii="Times New Roman" w:hAnsi="Times New Roman" w:cs="Times New Roman"/>
          <w:b/>
          <w:sz w:val="28"/>
        </w:rPr>
        <w:tab/>
      </w:r>
      <w:r w:rsidR="004C2208" w:rsidRPr="00AE7335">
        <w:rPr>
          <w:rFonts w:ascii="Times New Roman" w:hAnsi="Times New Roman" w:cs="Times New Roman"/>
          <w:b/>
          <w:sz w:val="28"/>
        </w:rPr>
        <w:t xml:space="preserve">ХОТЯ БЫ ОДНА ОТМЕТКА В ГРАФЕ </w:t>
      </w:r>
      <w:r w:rsidR="004C2208" w:rsidRPr="00AE7335">
        <w:rPr>
          <w:rFonts w:ascii="Times New Roman" w:hAnsi="Times New Roman" w:cs="Times New Roman"/>
          <w:b/>
          <w:sz w:val="28"/>
          <w:u w:val="single"/>
        </w:rPr>
        <w:t>«НЕТ»</w:t>
      </w:r>
      <w:r w:rsidR="004C2208" w:rsidRPr="00AE7335">
        <w:rPr>
          <w:rFonts w:ascii="Times New Roman" w:hAnsi="Times New Roman" w:cs="Times New Roman"/>
          <w:b/>
          <w:sz w:val="28"/>
        </w:rPr>
        <w:t xml:space="preserve"> СВИДЕТЕЛЬСТВУЕТ О </w:t>
      </w:r>
      <w:r w:rsidR="004C2208" w:rsidRPr="00AE7335">
        <w:rPr>
          <w:rFonts w:ascii="Times New Roman" w:hAnsi="Times New Roman" w:cs="Times New Roman"/>
          <w:b/>
          <w:sz w:val="28"/>
          <w:u w:val="single"/>
        </w:rPr>
        <w:t xml:space="preserve">НЕСООТВЕТСТВЕТСТВИИ </w:t>
      </w:r>
      <w:r w:rsidR="001A34F1" w:rsidRPr="00AE7335">
        <w:rPr>
          <w:rFonts w:ascii="Times New Roman" w:hAnsi="Times New Roman" w:cs="Times New Roman"/>
          <w:b/>
          <w:sz w:val="28"/>
        </w:rPr>
        <w:t>ПРОДУКЦИИ</w:t>
      </w:r>
      <w:r w:rsidR="004C2208" w:rsidRPr="00AE7335">
        <w:rPr>
          <w:rFonts w:ascii="Times New Roman" w:hAnsi="Times New Roman" w:cs="Times New Roman"/>
          <w:b/>
          <w:sz w:val="28"/>
        </w:rPr>
        <w:t xml:space="preserve"> ТРЕБОВАНИЯМ ГОСТ</w:t>
      </w:r>
    </w:p>
    <w:p w:rsidR="004C2208" w:rsidRPr="00AE7335" w:rsidRDefault="004C2208" w:rsidP="004C2208">
      <w:pPr>
        <w:ind w:left="426" w:right="55"/>
        <w:jc w:val="center"/>
        <w:rPr>
          <w:rFonts w:ascii="Times New Roman" w:hAnsi="Times New Roman" w:cs="Times New Roman"/>
          <w:b/>
          <w:sz w:val="28"/>
        </w:rPr>
      </w:pPr>
    </w:p>
    <w:p w:rsidR="000E72D1" w:rsidRPr="00AE7335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Pr="00AE7335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Pr="00AE7335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Pr="00AE7335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Pr="00AE7335" w:rsidRDefault="000E72D1" w:rsidP="000E72D1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335">
        <w:rPr>
          <w:rFonts w:ascii="Times New Roman" w:hAnsi="Times New Roman" w:cs="Times New Roman"/>
          <w:b/>
          <w:sz w:val="32"/>
          <w:szCs w:val="32"/>
        </w:rPr>
        <w:t>ПОМНИТЕ!</w:t>
      </w:r>
    </w:p>
    <w:p w:rsidR="000E72D1" w:rsidRPr="00AE7335" w:rsidRDefault="000E72D1" w:rsidP="000E72D1">
      <w:pPr>
        <w:pStyle w:val="a8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AE7335">
        <w:rPr>
          <w:rFonts w:ascii="Times New Roman" w:hAnsi="Times New Roman" w:cs="Times New Roman"/>
          <w:sz w:val="32"/>
          <w:szCs w:val="32"/>
        </w:rPr>
        <w:t>для точного подтверждения соответствия труб требованиям ГОСТ необходимо проведение независимой экспертизы</w:t>
      </w:r>
    </w:p>
    <w:p w:rsidR="000E72D1" w:rsidRPr="00AE7335" w:rsidRDefault="000E72D1" w:rsidP="000E72D1">
      <w:pPr>
        <w:pStyle w:val="a8"/>
        <w:ind w:left="567"/>
        <w:jc w:val="center"/>
        <w:rPr>
          <w:rFonts w:ascii="Times New Roman" w:hAnsi="Times New Roman" w:cs="Times New Roman"/>
          <w:sz w:val="32"/>
          <w:szCs w:val="32"/>
        </w:rPr>
      </w:pPr>
    </w:p>
    <w:p w:rsidR="000E72D1" w:rsidRPr="00EB2464" w:rsidRDefault="000E72D1" w:rsidP="000E72D1">
      <w:pPr>
        <w:pStyle w:val="a8"/>
        <w:ind w:left="426"/>
        <w:jc w:val="center"/>
        <w:rPr>
          <w:rFonts w:ascii="Times New Roman" w:hAnsi="Times New Roman" w:cs="Times New Roman"/>
          <w:b/>
          <w:sz w:val="200"/>
          <w:szCs w:val="200"/>
        </w:rPr>
      </w:pPr>
      <w:r w:rsidRPr="00AE7335">
        <w:rPr>
          <w:rFonts w:ascii="Times New Roman" w:hAnsi="Times New Roman" w:cs="Times New Roman"/>
          <w:b/>
          <w:sz w:val="32"/>
          <w:szCs w:val="32"/>
        </w:rPr>
        <w:t xml:space="preserve">Получить информацию по проверке </w:t>
      </w:r>
      <w:r w:rsidR="00C241FD" w:rsidRPr="00AE7335">
        <w:rPr>
          <w:rFonts w:ascii="Times New Roman" w:hAnsi="Times New Roman" w:cs="Times New Roman"/>
          <w:b/>
          <w:sz w:val="32"/>
          <w:szCs w:val="32"/>
        </w:rPr>
        <w:t>пластиковых</w:t>
      </w:r>
      <w:r w:rsidRPr="00AE7335">
        <w:rPr>
          <w:rFonts w:ascii="Times New Roman" w:hAnsi="Times New Roman" w:cs="Times New Roman"/>
          <w:b/>
          <w:sz w:val="32"/>
          <w:szCs w:val="32"/>
        </w:rPr>
        <w:t xml:space="preserve"> труб</w:t>
      </w:r>
      <w:r w:rsidR="00EA661E" w:rsidRPr="00AE7335">
        <w:rPr>
          <w:rFonts w:ascii="Times New Roman" w:hAnsi="Times New Roman" w:cs="Times New Roman"/>
          <w:b/>
          <w:sz w:val="32"/>
          <w:szCs w:val="32"/>
        </w:rPr>
        <w:t xml:space="preserve"> и фитингов</w:t>
      </w:r>
      <w:r w:rsidRPr="00AE7335">
        <w:rPr>
          <w:rFonts w:ascii="Times New Roman" w:hAnsi="Times New Roman" w:cs="Times New Roman"/>
          <w:b/>
          <w:sz w:val="32"/>
          <w:szCs w:val="32"/>
        </w:rPr>
        <w:t xml:space="preserve"> на соответствие ГОСТ в аккредитованной лаборатории можно на сайте Ассоциации производителей трубопроводных систем </w:t>
      </w:r>
      <w:hyperlink r:id="rId7" w:history="1">
        <w:r w:rsidRPr="00AE7335">
          <w:rPr>
            <w:rStyle w:val="a9"/>
            <w:rFonts w:ascii="Times New Roman" w:hAnsi="Times New Roman" w:cs="Times New Roman"/>
            <w:b/>
            <w:sz w:val="32"/>
            <w:szCs w:val="32"/>
          </w:rPr>
          <w:t>www.rapts.ru</w:t>
        </w:r>
      </w:hyperlink>
      <w:r w:rsidRPr="00AE7335">
        <w:rPr>
          <w:rFonts w:ascii="Times New Roman" w:hAnsi="Times New Roman" w:cs="Times New Roman"/>
          <w:b/>
          <w:sz w:val="32"/>
          <w:szCs w:val="32"/>
        </w:rPr>
        <w:t xml:space="preserve">, а также по электронной почте: </w:t>
      </w:r>
      <w:hyperlink r:id="rId8" w:history="1">
        <w:r w:rsidRPr="00AE7335">
          <w:rPr>
            <w:rStyle w:val="a9"/>
            <w:rFonts w:ascii="Times New Roman" w:hAnsi="Times New Roman" w:cs="Times New Roman"/>
            <w:b/>
            <w:sz w:val="32"/>
            <w:szCs w:val="32"/>
          </w:rPr>
          <w:t>info@rapts.ru</w:t>
        </w:r>
      </w:hyperlink>
      <w:r w:rsidRPr="00AE7335">
        <w:rPr>
          <w:rFonts w:ascii="Times New Roman" w:hAnsi="Times New Roman" w:cs="Times New Roman"/>
          <w:b/>
          <w:sz w:val="32"/>
          <w:szCs w:val="32"/>
        </w:rPr>
        <w:t xml:space="preserve"> и телефону  8 (499) 399-299-1</w:t>
      </w:r>
    </w:p>
    <w:p w:rsidR="000E72D1" w:rsidRDefault="000E72D1" w:rsidP="000E72D1"/>
    <w:p w:rsidR="005E661C" w:rsidRDefault="005E661C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E661C" w:rsidSect="008768D3">
      <w:headerReference w:type="first" r:id="rId9"/>
      <w:pgSz w:w="11906" w:h="16838" w:code="9"/>
      <w:pgMar w:top="567" w:right="424" w:bottom="284" w:left="39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BF" w:rsidRDefault="00026EBF" w:rsidP="008768D3">
      <w:pPr>
        <w:spacing w:after="0" w:line="240" w:lineRule="auto"/>
      </w:pPr>
      <w:r>
        <w:separator/>
      </w:r>
    </w:p>
  </w:endnote>
  <w:endnote w:type="continuationSeparator" w:id="0">
    <w:p w:rsidR="00026EBF" w:rsidRDefault="00026EBF" w:rsidP="0087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???????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BF" w:rsidRDefault="00026EBF" w:rsidP="008768D3">
      <w:pPr>
        <w:spacing w:after="0" w:line="240" w:lineRule="auto"/>
      </w:pPr>
      <w:r>
        <w:separator/>
      </w:r>
    </w:p>
  </w:footnote>
  <w:footnote w:type="continuationSeparator" w:id="0">
    <w:p w:rsidR="00026EBF" w:rsidRDefault="00026EBF" w:rsidP="00876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8D3" w:rsidRDefault="008768D3">
    <w:pPr>
      <w:pStyle w:val="ac"/>
    </w:pPr>
    <w:r>
      <w:rPr>
        <w:noProof/>
        <w:lang w:eastAsia="ru-RU"/>
      </w:rPr>
      <w:drawing>
        <wp:inline distT="0" distB="0" distL="0" distR="0" wp14:anchorId="16B0C977" wp14:editId="172D9DF8">
          <wp:extent cx="2505075" cy="585464"/>
          <wp:effectExtent l="0" t="0" r="0" b="5715"/>
          <wp:docPr id="14" name="Рисунок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5694" cy="594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F01"/>
    <w:multiLevelType w:val="hybridMultilevel"/>
    <w:tmpl w:val="B712BE14"/>
    <w:lvl w:ilvl="0" w:tplc="BB9034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83590"/>
    <w:multiLevelType w:val="hybridMultilevel"/>
    <w:tmpl w:val="EFBA3394"/>
    <w:lvl w:ilvl="0" w:tplc="3F5045C2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078"/>
    <w:multiLevelType w:val="hybridMultilevel"/>
    <w:tmpl w:val="8C4CB98E"/>
    <w:lvl w:ilvl="0" w:tplc="29E46D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3A6F"/>
    <w:multiLevelType w:val="hybridMultilevel"/>
    <w:tmpl w:val="0B3EC6D8"/>
    <w:lvl w:ilvl="0" w:tplc="71CAC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32BA"/>
    <w:multiLevelType w:val="hybridMultilevel"/>
    <w:tmpl w:val="809C57B2"/>
    <w:lvl w:ilvl="0" w:tplc="D098F52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7E5A"/>
    <w:multiLevelType w:val="hybridMultilevel"/>
    <w:tmpl w:val="C7988A00"/>
    <w:lvl w:ilvl="0" w:tplc="A49EC04A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6CDA"/>
    <w:multiLevelType w:val="hybridMultilevel"/>
    <w:tmpl w:val="C8BAFB44"/>
    <w:lvl w:ilvl="0" w:tplc="36407EC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64CA9"/>
    <w:multiLevelType w:val="hybridMultilevel"/>
    <w:tmpl w:val="37867EAA"/>
    <w:lvl w:ilvl="0" w:tplc="CD82AA60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27899"/>
    <w:multiLevelType w:val="hybridMultilevel"/>
    <w:tmpl w:val="36469512"/>
    <w:lvl w:ilvl="0" w:tplc="4FACDA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225E1"/>
    <w:multiLevelType w:val="hybridMultilevel"/>
    <w:tmpl w:val="B8169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C2"/>
    <w:rsid w:val="00011B10"/>
    <w:rsid w:val="00026EBF"/>
    <w:rsid w:val="00092B7A"/>
    <w:rsid w:val="000E72D1"/>
    <w:rsid w:val="0010302A"/>
    <w:rsid w:val="00171437"/>
    <w:rsid w:val="001A34F1"/>
    <w:rsid w:val="001B6B05"/>
    <w:rsid w:val="001D4066"/>
    <w:rsid w:val="002209CE"/>
    <w:rsid w:val="002B5A5F"/>
    <w:rsid w:val="00342E91"/>
    <w:rsid w:val="00370CA5"/>
    <w:rsid w:val="003778C1"/>
    <w:rsid w:val="003C3B71"/>
    <w:rsid w:val="003E66AC"/>
    <w:rsid w:val="004C2208"/>
    <w:rsid w:val="00592FC2"/>
    <w:rsid w:val="005966F1"/>
    <w:rsid w:val="005E2852"/>
    <w:rsid w:val="005E661C"/>
    <w:rsid w:val="00680F18"/>
    <w:rsid w:val="0068290D"/>
    <w:rsid w:val="006F262E"/>
    <w:rsid w:val="007211EE"/>
    <w:rsid w:val="007408D8"/>
    <w:rsid w:val="007E46AD"/>
    <w:rsid w:val="00821F50"/>
    <w:rsid w:val="00866B87"/>
    <w:rsid w:val="008768D3"/>
    <w:rsid w:val="008F4F23"/>
    <w:rsid w:val="0094314A"/>
    <w:rsid w:val="009668C5"/>
    <w:rsid w:val="00972A7E"/>
    <w:rsid w:val="009D10DB"/>
    <w:rsid w:val="009F41AA"/>
    <w:rsid w:val="00A151D0"/>
    <w:rsid w:val="00A32157"/>
    <w:rsid w:val="00A50142"/>
    <w:rsid w:val="00A72DCE"/>
    <w:rsid w:val="00A94230"/>
    <w:rsid w:val="00AE7335"/>
    <w:rsid w:val="00B16CD4"/>
    <w:rsid w:val="00BD2E98"/>
    <w:rsid w:val="00C241FD"/>
    <w:rsid w:val="00C34A13"/>
    <w:rsid w:val="00C924C9"/>
    <w:rsid w:val="00D64985"/>
    <w:rsid w:val="00D873AF"/>
    <w:rsid w:val="00EA661E"/>
    <w:rsid w:val="00F078FB"/>
    <w:rsid w:val="00F411AE"/>
    <w:rsid w:val="00F83AC1"/>
    <w:rsid w:val="00F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F3130"/>
  <w15:chartTrackingRefBased/>
  <w15:docId w15:val="{B370AAC9-C7DA-4976-87FF-1517B2D4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FC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92F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92F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92FC2"/>
    <w:rPr>
      <w:sz w:val="20"/>
      <w:szCs w:val="20"/>
    </w:rPr>
  </w:style>
  <w:style w:type="paragraph" w:styleId="a8">
    <w:name w:val="No Spacing"/>
    <w:uiPriority w:val="1"/>
    <w:qFormat/>
    <w:rsid w:val="00592FC2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592FC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92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92FC2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76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68D3"/>
  </w:style>
  <w:style w:type="paragraph" w:styleId="ae">
    <w:name w:val="footer"/>
    <w:basedOn w:val="a"/>
    <w:link w:val="af"/>
    <w:uiPriority w:val="99"/>
    <w:unhideWhenUsed/>
    <w:rsid w:val="00876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68D3"/>
  </w:style>
  <w:style w:type="paragraph" w:styleId="af0">
    <w:name w:val="annotation subject"/>
    <w:basedOn w:val="a6"/>
    <w:next w:val="a6"/>
    <w:link w:val="af1"/>
    <w:uiPriority w:val="99"/>
    <w:semiHidden/>
    <w:unhideWhenUsed/>
    <w:rsid w:val="00A151D0"/>
    <w:rPr>
      <w:b/>
      <w:bCs/>
    </w:rPr>
  </w:style>
  <w:style w:type="character" w:customStyle="1" w:styleId="af1">
    <w:name w:val="Тема примечания Знак"/>
    <w:basedOn w:val="a7"/>
    <w:link w:val="af0"/>
    <w:uiPriority w:val="99"/>
    <w:semiHidden/>
    <w:rsid w:val="00A151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apts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pt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Екатерина Сергеевна</dc:creator>
  <cp:keywords/>
  <dc:description/>
  <cp:lastModifiedBy>Маркова Екатерина Сергеевна</cp:lastModifiedBy>
  <cp:revision>9</cp:revision>
  <cp:lastPrinted>2018-12-27T08:58:00Z</cp:lastPrinted>
  <dcterms:created xsi:type="dcterms:W3CDTF">2020-01-29T11:32:00Z</dcterms:created>
  <dcterms:modified xsi:type="dcterms:W3CDTF">2020-02-19T08:47:00Z</dcterms:modified>
</cp:coreProperties>
</file>