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57" w:rsidRDefault="00C51C64" w:rsidP="00C51C64">
      <w:pPr>
        <w:pStyle w:val="Title"/>
        <w:rPr>
          <w:lang w:val="fr-CH"/>
        </w:rPr>
      </w:pPr>
      <w:r>
        <w:rPr>
          <w:lang w:val="fr-CH"/>
        </w:rPr>
        <w:t>Cahier des charges</w:t>
      </w:r>
    </w:p>
    <w:p w:rsidR="00C51C64" w:rsidRDefault="00FB5F70" w:rsidP="00FB5F70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Users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Création compte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Login</w:t>
      </w:r>
    </w:p>
    <w:p w:rsidR="00FB5F70" w:rsidRDefault="00FB5F70" w:rsidP="00FB5F70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Features de base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Comptes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Budgets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Dépenses et revenus</w:t>
      </w:r>
    </w:p>
    <w:p w:rsidR="00FB5F70" w:rsidRDefault="00FB5F70" w:rsidP="00FB5F70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Features avancées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Listes de souhait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Dettes synchronisées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…</w:t>
      </w:r>
    </w:p>
    <w:p w:rsidR="00FB5F70" w:rsidRDefault="00FB5F70" w:rsidP="00FB5F70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Features optionnelles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Budget partagé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…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Description précise du projet.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Que veut-on proposer ?</w:t>
      </w:r>
      <w:bookmarkStart w:id="0" w:name="_GoBack"/>
      <w:bookmarkEnd w:id="0"/>
    </w:p>
    <w:p w:rsidR="00FB5F70" w:rsidRDefault="00FB5F70" w:rsidP="00FB5F70">
      <w:pPr>
        <w:rPr>
          <w:lang w:val="fr-CH"/>
        </w:rPr>
      </w:pPr>
      <w:r>
        <w:rPr>
          <w:lang w:val="fr-CH"/>
        </w:rPr>
        <w:t>Quelles features ?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Exemples ?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Quelle mise en œuvre / architecture ?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Quelle DB ?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Quel langage / interface graphique ?</w:t>
      </w:r>
    </w:p>
    <w:p w:rsidR="00FB5F70" w:rsidRPr="00FB5F70" w:rsidRDefault="00FB5F70" w:rsidP="00FB5F70">
      <w:pPr>
        <w:rPr>
          <w:lang w:val="fr-CH"/>
        </w:rPr>
      </w:pPr>
    </w:p>
    <w:sectPr w:rsidR="00FB5F70" w:rsidRPr="00FB5F70" w:rsidSect="00EF0F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E5B52"/>
    <w:multiLevelType w:val="hybridMultilevel"/>
    <w:tmpl w:val="30F6B74C"/>
    <w:lvl w:ilvl="0" w:tplc="EA9860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64"/>
    <w:rsid w:val="000136A3"/>
    <w:rsid w:val="0015742F"/>
    <w:rsid w:val="00577795"/>
    <w:rsid w:val="005A304D"/>
    <w:rsid w:val="008D3A62"/>
    <w:rsid w:val="00965EC1"/>
    <w:rsid w:val="009F4830"/>
    <w:rsid w:val="00A67A05"/>
    <w:rsid w:val="00C51C64"/>
    <w:rsid w:val="00DF32B8"/>
    <w:rsid w:val="00EF0FF8"/>
    <w:rsid w:val="00FB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A320D"/>
  <w14:defaultImageDpi w14:val="32767"/>
  <w15:chartTrackingRefBased/>
  <w15:docId w15:val="{F1FE7A78-855A-A344-9D3B-195E7E4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795"/>
    <w:pPr>
      <w:spacing w:before="120" w:after="120"/>
      <w:jc w:val="both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304D"/>
    <w:pPr>
      <w:keepNext/>
      <w:keepLines/>
      <w:spacing w:before="240" w:after="0" w:line="259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304D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F32B8"/>
    <w:pPr>
      <w:spacing w:before="0" w:after="0"/>
      <w:contextualSpacing/>
      <w:jc w:val="left"/>
    </w:pPr>
    <w:rPr>
      <w:rFonts w:eastAsiaTheme="majorEastAsia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2B8"/>
    <w:rPr>
      <w:rFonts w:ascii="Century Gothic" w:eastAsiaTheme="majorEastAsia" w:hAnsi="Century Gothic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304D"/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04D"/>
    <w:rPr>
      <w:rFonts w:ascii="Century Gothic" w:eastAsiaTheme="majorEastAsia" w:hAnsi="Century Gothic" w:cstheme="majorBidi"/>
      <w:color w:val="538135" w:themeColor="accent6" w:themeShade="BF"/>
      <w:sz w:val="26"/>
      <w:szCs w:val="26"/>
    </w:rPr>
  </w:style>
  <w:style w:type="paragraph" w:styleId="NoSpacing">
    <w:name w:val="No Spacing"/>
    <w:uiPriority w:val="1"/>
    <w:qFormat/>
    <w:rsid w:val="009F4830"/>
    <w:pPr>
      <w:jc w:val="both"/>
    </w:pPr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FB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2018-02-26T14:36:00Z</dcterms:created>
  <dcterms:modified xsi:type="dcterms:W3CDTF">2018-02-27T10:28:00Z</dcterms:modified>
</cp:coreProperties>
</file>