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0F1" w:rsidRDefault="005850F1" w:rsidP="005850F1">
      <w:pPr>
        <w:pStyle w:val="Titre3"/>
      </w:pPr>
      <w:r w:rsidRPr="00A47913">
        <w:t>Contrôleur</w:t>
      </w:r>
    </w:p>
    <w:p w:rsidR="005850F1" w:rsidRDefault="005850F1" w:rsidP="005850F1">
      <w:r>
        <w:t xml:space="preserve">Notre classe </w:t>
      </w:r>
      <w:proofErr w:type="spellStart"/>
      <w:r>
        <w:t>Controller_bankAccount</w:t>
      </w:r>
      <w:proofErr w:type="spellEnd"/>
      <w:r>
        <w:t xml:space="preserve"> implémente l’interface « </w:t>
      </w:r>
      <w:proofErr w:type="spellStart"/>
      <w:r>
        <w:t>Initializable</w:t>
      </w:r>
      <w:proofErr w:type="spellEnd"/>
      <w:r>
        <w:t> », qui nous permet d’avoir la méthode « </w:t>
      </w:r>
      <w:proofErr w:type="spellStart"/>
      <w:r>
        <w:t>initialize</w:t>
      </w:r>
      <w:proofErr w:type="spellEnd"/>
      <w:r>
        <w:t> ». Cette méthode sert à initialiser notre contrôleur. Dans notre cas nous récupérons la liste des comptes d’un client via la méthode « </w:t>
      </w:r>
      <w:proofErr w:type="spellStart"/>
      <w:r>
        <w:t>getBankAccounts</w:t>
      </w:r>
      <w:proofErr w:type="spellEnd"/>
      <w:r>
        <w:t xml:space="preserve"> » de la </w:t>
      </w:r>
      <w:proofErr w:type="gramStart"/>
      <w:r>
        <w:t>classe  «</w:t>
      </w:r>
      <w:proofErr w:type="gramEnd"/>
      <w:r>
        <w:t> </w:t>
      </w:r>
      <w:proofErr w:type="spellStart"/>
      <w:r>
        <w:t>ClientLogic</w:t>
      </w:r>
      <w:proofErr w:type="spellEnd"/>
      <w:r>
        <w:t xml:space="preserve"> ». Pour chacun de ces comptes, nous créons un </w:t>
      </w:r>
      <w:proofErr w:type="spellStart"/>
      <w:r>
        <w:t>AccountDisplayer</w:t>
      </w:r>
      <w:proofErr w:type="spellEnd"/>
      <w:r>
        <w:t xml:space="preserve"> que nous ajoutons à notre </w:t>
      </w:r>
      <w:proofErr w:type="spellStart"/>
      <w:r>
        <w:t>FlowPane</w:t>
      </w:r>
      <w:proofErr w:type="spellEnd"/>
      <w:r w:rsidR="009907B9">
        <w:t xml:space="preserve"> via la méthode « </w:t>
      </w:r>
      <w:proofErr w:type="spellStart"/>
      <w:r w:rsidR="009907B9">
        <w:t>addToFrame</w:t>
      </w:r>
      <w:proofErr w:type="spellEnd"/>
      <w:r w:rsidR="009907B9">
        <w:t> »</w:t>
      </w:r>
    </w:p>
    <w:p w:rsidR="00F054A4" w:rsidRDefault="005850F1" w:rsidP="005850F1">
      <w:r>
        <w:t>De plus nous ajoutons une action à notre bouton, « </w:t>
      </w:r>
      <w:proofErr w:type="spellStart"/>
      <w:r>
        <w:t>createBankAccount_button</w:t>
      </w:r>
      <w:proofErr w:type="spellEnd"/>
      <w:r>
        <w:t> » qui appelle la méthode « </w:t>
      </w:r>
      <w:proofErr w:type="spellStart"/>
      <w:r>
        <w:t>createButton</w:t>
      </w:r>
      <w:proofErr w:type="spellEnd"/>
      <w:r>
        <w:t> ». Cette dernière charge la vue de création d’un compte bancaire. Lorsque l’utilisateur a rempli tous les champs et validé sa création</w:t>
      </w:r>
      <w:r w:rsidR="00F054A4">
        <w:t>, le contrôleur « </w:t>
      </w:r>
      <w:proofErr w:type="spellStart"/>
      <w:r w:rsidR="00F054A4">
        <w:t>Controller_createBankAccount</w:t>
      </w:r>
      <w:proofErr w:type="spellEnd"/>
      <w:r w:rsidR="00F054A4">
        <w:t> » créera l’instance de la classe « </w:t>
      </w:r>
      <w:proofErr w:type="spellStart"/>
      <w:r w:rsidR="00F054A4">
        <w:t>BankAccountLogic</w:t>
      </w:r>
      <w:proofErr w:type="spellEnd"/>
      <w:r w:rsidR="00F054A4">
        <w:t xml:space="preserve"> » et </w:t>
      </w:r>
      <w:proofErr w:type="spellStart"/>
      <w:r w:rsidR="00F054A4">
        <w:t>appelera</w:t>
      </w:r>
      <w:proofErr w:type="spellEnd"/>
      <w:r w:rsidR="00F054A4">
        <w:t xml:space="preserve"> « </w:t>
      </w:r>
      <w:proofErr w:type="spellStart"/>
      <w:r w:rsidR="00F054A4">
        <w:t>add</w:t>
      </w:r>
      <w:proofErr w:type="spellEnd"/>
      <w:r w:rsidR="00F054A4">
        <w:t> » avec comme paramètre l’instance de notre « </w:t>
      </w:r>
      <w:proofErr w:type="spellStart"/>
      <w:r w:rsidR="00F054A4">
        <w:t>BankAccountLogic</w:t>
      </w:r>
      <w:proofErr w:type="spellEnd"/>
      <w:r w:rsidR="00F054A4">
        <w:t> </w:t>
      </w:r>
      <w:proofErr w:type="gramStart"/>
      <w:r w:rsidR="00F054A4">
        <w:t>»  .</w:t>
      </w:r>
      <w:proofErr w:type="gramEnd"/>
      <w:r w:rsidR="00F054A4">
        <w:t xml:space="preserve"> Cette méthode </w:t>
      </w:r>
      <w:proofErr w:type="spellStart"/>
      <w:r w:rsidR="00F054A4">
        <w:t>add</w:t>
      </w:r>
      <w:proofErr w:type="spellEnd"/>
      <w:r w:rsidR="00F054A4">
        <w:t xml:space="preserve"> fera le même procédé que pour l’initialisation. Nous créons un</w:t>
      </w:r>
      <w:r w:rsidR="00F054A4" w:rsidRPr="00F054A4">
        <w:t xml:space="preserve"> </w:t>
      </w:r>
      <w:proofErr w:type="spellStart"/>
      <w:r w:rsidR="00F054A4">
        <w:t>AccountDisplayer</w:t>
      </w:r>
      <w:proofErr w:type="spellEnd"/>
      <w:r w:rsidR="00F054A4">
        <w:t xml:space="preserve"> avec l’instance de notre classe </w:t>
      </w:r>
      <w:proofErr w:type="spellStart"/>
      <w:r w:rsidR="00F054A4">
        <w:t>BankAccountLogic</w:t>
      </w:r>
      <w:proofErr w:type="spellEnd"/>
      <w:r w:rsidR="00F054A4">
        <w:t xml:space="preserve"> que nous ajoutons à notre conteneur.</w:t>
      </w:r>
    </w:p>
    <w:p w:rsidR="005850F1" w:rsidRPr="00F054A4" w:rsidRDefault="005850F1" w:rsidP="005850F1">
      <w:r>
        <w:t xml:space="preserve">Un </w:t>
      </w:r>
      <w:proofErr w:type="spellStart"/>
      <w:r>
        <w:t>AccountDisplayer</w:t>
      </w:r>
      <w:proofErr w:type="spellEnd"/>
      <w:r>
        <w:t xml:space="preserve"> est un </w:t>
      </w:r>
      <w:proofErr w:type="spellStart"/>
      <w:r>
        <w:t>GridPane</w:t>
      </w:r>
      <w:proofErr w:type="spellEnd"/>
      <w:r>
        <w:t xml:space="preserve"> qui contient le nom attribué à notre compte bancaire, le montant de notre compte bancaire, </w:t>
      </w:r>
      <w:r w:rsidRPr="00954539">
        <w:rPr>
          <w:color w:val="FF0000"/>
        </w:rPr>
        <w:t>ainsi que la date de notre dernière transaction</w:t>
      </w:r>
      <w:r>
        <w:rPr>
          <w:color w:val="FF0000"/>
        </w:rPr>
        <w:t xml:space="preserve"> (à voir si on le met).</w:t>
      </w:r>
      <w:r w:rsidR="00F054A4">
        <w:rPr>
          <w:color w:val="FF0000"/>
        </w:rPr>
        <w:t xml:space="preserve">  </w:t>
      </w:r>
      <w:r w:rsidR="00F07674" w:rsidRPr="00F07674">
        <w:t xml:space="preserve">De plus </w:t>
      </w:r>
      <w:r w:rsidR="00F07674">
        <w:t>cette</w:t>
      </w:r>
      <w:r w:rsidR="00434E53">
        <w:t xml:space="preserve"> classe aura u</w:t>
      </w:r>
      <w:r w:rsidR="00F07674">
        <w:t>ne action</w:t>
      </w:r>
      <w:bookmarkStart w:id="0" w:name="_GoBack"/>
      <w:bookmarkEnd w:id="0"/>
      <w:r w:rsidR="00F054A4">
        <w:t xml:space="preserve"> qui permettra, lorsque nous cliquons dessus, </w:t>
      </w:r>
      <w:r w:rsidR="00101F20">
        <w:t xml:space="preserve">de </w:t>
      </w:r>
      <w:r w:rsidR="00F054A4">
        <w:t>charge</w:t>
      </w:r>
      <w:r w:rsidR="00101F20">
        <w:t>r</w:t>
      </w:r>
      <w:r w:rsidR="00F054A4">
        <w:t xml:space="preserve"> </w:t>
      </w:r>
      <w:r w:rsidR="00101F20">
        <w:t>la</w:t>
      </w:r>
      <w:r w:rsidR="00F054A4">
        <w:t xml:space="preserve"> fenêtre sur le détail de notre compte bancaire via la méthode « </w:t>
      </w:r>
      <w:proofErr w:type="spellStart"/>
      <w:r w:rsidR="00F054A4">
        <w:t>detailBankAccount</w:t>
      </w:r>
      <w:proofErr w:type="spellEnd"/>
      <w:r w:rsidR="00F054A4">
        <w:t> »</w:t>
      </w:r>
      <w:r w:rsidR="005E30D4">
        <w:t xml:space="preserve">. </w:t>
      </w:r>
    </w:p>
    <w:p w:rsidR="00CD661C" w:rsidRDefault="00F07674"/>
    <w:sectPr w:rsidR="00CD6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E5B52"/>
    <w:multiLevelType w:val="hybridMultilevel"/>
    <w:tmpl w:val="30F6B74C"/>
    <w:lvl w:ilvl="0" w:tplc="EA98606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11AD6"/>
    <w:multiLevelType w:val="multilevel"/>
    <w:tmpl w:val="DCDCA70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F1"/>
    <w:rsid w:val="00032855"/>
    <w:rsid w:val="00033BFD"/>
    <w:rsid w:val="00101F20"/>
    <w:rsid w:val="00434E53"/>
    <w:rsid w:val="005850F1"/>
    <w:rsid w:val="005E30D4"/>
    <w:rsid w:val="009907B9"/>
    <w:rsid w:val="00F054A4"/>
    <w:rsid w:val="00F0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C2A2"/>
  <w15:chartTrackingRefBased/>
  <w15:docId w15:val="{7B26F285-5716-4703-8ABF-061D7551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0F1"/>
    <w:pPr>
      <w:spacing w:before="120" w:after="120" w:line="276" w:lineRule="auto"/>
      <w:jc w:val="both"/>
    </w:pPr>
    <w:rPr>
      <w:rFonts w:ascii="Century Gothic" w:hAnsi="Century Gothic"/>
      <w:sz w:val="20"/>
      <w:szCs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850F1"/>
    <w:pPr>
      <w:keepNext/>
      <w:keepLines/>
      <w:numPr>
        <w:numId w:val="1"/>
      </w:numPr>
      <w:spacing w:before="240" w:after="0" w:line="259" w:lineRule="auto"/>
      <w:jc w:val="left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850F1"/>
    <w:pPr>
      <w:keepNext/>
      <w:keepLines/>
      <w:numPr>
        <w:ilvl w:val="1"/>
        <w:numId w:val="1"/>
      </w:numPr>
      <w:spacing w:before="240" w:after="0" w:line="259" w:lineRule="auto"/>
      <w:ind w:left="578" w:hanging="578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850F1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538135" w:themeColor="accent6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850F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50F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50F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50F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50F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50F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0F1"/>
    <w:rPr>
      <w:rFonts w:ascii="Century Gothic" w:eastAsiaTheme="majorEastAsia" w:hAnsi="Century Gothic" w:cstheme="majorBidi"/>
      <w:color w:val="538135" w:themeColor="accent6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50F1"/>
    <w:rPr>
      <w:rFonts w:ascii="Century Gothic" w:eastAsiaTheme="majorEastAsia" w:hAnsi="Century Gothic" w:cstheme="majorBidi"/>
      <w:color w:val="538135" w:themeColor="accent6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50F1"/>
    <w:rPr>
      <w:rFonts w:ascii="Century Gothic" w:eastAsiaTheme="majorEastAsia" w:hAnsi="Century Gothic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850F1"/>
    <w:rPr>
      <w:rFonts w:ascii="Century Gothic" w:eastAsiaTheme="majorEastAsia" w:hAnsi="Century Gothic" w:cstheme="majorBidi"/>
      <w:i/>
      <w:iCs/>
      <w:color w:val="538135" w:themeColor="accent6" w:themeShade="BF"/>
      <w:sz w:val="20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50F1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850F1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850F1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850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850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2018-04-28T14:18:00Z</dcterms:created>
  <dcterms:modified xsi:type="dcterms:W3CDTF">2018-04-28T14:23:00Z</dcterms:modified>
</cp:coreProperties>
</file>