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PROJECT PLAN &amp; TEAM WORK DIVISION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ChainSync</w:t>
      </w:r>
    </w:p>
    <w:p>
      <w:pPr>
        <w:spacing w:after="360"/>
      </w:pPr>
      <w:r>
        <w:rPr>
          <w:rFonts w:ascii="Calibri" w:cs="Calibri" w:eastAsia="Calibri" w:hAnsi="Calibri"/>
          <w:color w:val="404040"/>
          <w:sz w:val="36"/>
          <w:szCs w:val="36"/>
        </w:rPr>
        <w:t xml:space="preserve">Blockchain-Based Process Synchronization</w:t>
      </w:r>
    </w:p>
    <w:p>
      <w:pPr>
        <w:pBdr>
          <w:bottom w:val="single" w:color="1F4E79" w:sz="12" w:space="6"/>
        </w:pBdr>
        <w:spacing w:after="4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Replacing semaphores with blockchain consensus: every critical-section access is validated by agreement among independent nodes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  ·  Ujjwal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date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Based on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Blockchain Process Synchronization Study Guide (Chapters 15–24)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Purpose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reference for what we are building, who owns what, how our parts connect, and when each piece is due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1. Project in one page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2. Architecture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3. The lock manager (core specification)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4. Team roles and work division (who does what)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5. How our two halves connect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6. Build plan and timeline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7. Evaluation plan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8. Failure scenarios we must handle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9. Working agreement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10. Optional extensions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11. Risks and open items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Project in one page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The problem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Several programs, possibly on different machines owned by different organisations, must take turns using something shared (a database row, a file service, a bank account). A normal OS semaphore lives in one machine’s memory, so it cannot help. A central lock server can, but everyone must then trust whoever runs it, and if it fails or cheats the whole system fails or cheats with 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ChainSync removes the single trusted server.</w:t>
      </w:r>
      <w:r>
        <w:rPr>
          <w:rFonts w:ascii="Calibri" w:cs="Calibri" w:eastAsia="Calibri" w:hAnsi="Calibri"/>
        </w:rPr>
        <w:t xml:space="preserve"> The decision “who may enter the critical section” is made by many independent nodes agreeing through blockchain consensus, and every decision is permanently and verifiably recorded.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The one idea behind the whole design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 Machine Replication.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lock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a deterministic state machine: same state + same transaction = same new state, always.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blockchain with consensus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makes every node receive the same transactions in the same order.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Therefore all nodes always agree on the lock state. Two honest nodes never believe two different processes hold the same mutex.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What replaces what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946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Ordinary OS semaphore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ChainSync equivalent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 variable 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Capacity minus number of current holders, kept in the world state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count is data in the replicated state machine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Atomicity from hardware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total order of transactions in the replicated log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Consensus picks one winner, as hardware picks one core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Kernel queue of blocked processes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FIFO waiting queue inside the lock manager state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structure, replicated on every node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wait()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ACQUIRE transaction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Granted immediately or queued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signal()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 transaction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Frees a unit and promotes the head of the queue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wakeup(P)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GRANTED event delivered to the client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Clients subscribe to events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Kernel cleans up dead processes’ locks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 expiry decided by agreed block time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Nobody can tell dead from slow, so time limits decide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 ID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key (address) of the client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Cryptographic, unforgeable identity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history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Immutable ledger of every grant and release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trail and non-repudiation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Trust the kernel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Trust a quorum of validators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single machine or operator is trusted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1.4 Honest positioning (important for the report and viva)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We do not claim “blockchain is better than etcd”. We claim: when participants distrust one another, or when an auditable history is required, this design gives guarantees etcd does not. The trade-offs are higher latency (milliseconds, not nanoseconds), lower throughput ceiling, and more moving parts to deploy.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ChainSync is stronger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 is weaker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single trusted operator; suits mutually distrusting organisations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Higher latency than a local semaphore; lower throughput ceiling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Tamper-evident, signed audit trail of every lock event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More components to deploy, monitor and secure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 tolerate malicious validators (BFT mode), not only crashes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Adding nodes does not make it faster; scaling needs sharding</w:t>
            </w:r>
          </w:p>
        </w:tc>
      </w:tr>
      <w:tr>
        <w:trPr>
          <w:cantSplit/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Non-repudiation: a process cannot deny having held a lock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one organisation with trusted servers, etcd or ZooKeeper is simpler and faster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1.5 Glossary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/ process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program that wants to enter a critical section; holds a private key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SDK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Library the client uses: acquire(), release(), renew()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Gateway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 door of the cluster: checks signatures and limits, forwards transactions, streams events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(validator)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member of the blockchain cluster; runs mempool, consensus, ledger and lock manager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 manager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state machine / smart contract that implements semaphore rules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Semaphore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named synchronisation object with a capacity (1 = mutex)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Holder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client currently inside the critical section of a semaphore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limit attached to a grant; it expires if not renewed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Fencing token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Increasing number issued with each grant, checked by the protected resource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resource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real thing being guarded; it verifies fencing tokens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 time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 inside the agreed block; the only clock the lock manager reads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Architecture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Layers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APPLICATIONS (any machine): P1 P2 P3 ...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CLIENT SDK  acquire() release() renew()   [holds private key]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|  signed transactions (gRPC / REST)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GATEWAY  check signature | rate limit | forward | stream events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BLOCKCHAIN NODE (run 3, 5 or 7)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Mempool --&gt; CONSENSUS (Raft | PBFT) --&gt; Block builder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|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LEDGER (append-only)      LOCK MANAGER (state machine)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block 0,1,2,...           WORLD STATE DB + EVENTS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Dashboard / block explorer        PROTECTED RESOURCE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(reads ledger and state)          (checks fencing tokens)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200"/>
        <w:gridCol w:w="314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Guarantee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SDK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acquire("account-42") etc.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transaction; later the result and token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Identity, unique request IDs, retries without double effects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Gateway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transactions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transactions to the leader; events to clients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Filters invalid or abusive traffic before it costs consensus time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Mempool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pending transactions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 for next block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Holding area; deduplicates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Consensus engine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Candidate blocks from the leader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committed block per height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honest nodes agree on order; deterministic finality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Committed blocks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Append-only hash-linked history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Tamper evidence and audit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 manager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Committed transactions in order + block 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lock state, results, events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Mutual exclusion, FIFO fairness, lease expiry, token issuing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World state DB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changes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 lookups of current locks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view for queries and dashboard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emitter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changes such as GRANTED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 to subscribed clients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Waiting clients learn promptly without polling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resource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carrying fencing tokens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 or reject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Stops zombie holders corrupting data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Two data flows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Write path (a transaction):</w:t>
      </w:r>
      <w:r>
        <w:rPr>
          <w:rFonts w:ascii="Calibri" w:cs="Calibri" w:eastAsia="Calibri" w:hAnsi="Calibri"/>
        </w:rPr>
        <w:t xml:space="preserve"> client → gateway → leader mempool → consensus → every node’s ledger and lock manager → event → client. Expensive because of the consensus round.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Read path (a query):</w:t>
      </w:r>
      <w:r>
        <w:rPr>
          <w:rFonts w:ascii="Calibri" w:cs="Calibri" w:eastAsia="Calibri" w:hAnsi="Calibri"/>
        </w:rPr>
        <w:t xml:space="preserve"> client → gateway → one node’s world state → client. Cheaper; may be slightly stale unless a linearizable read is requested.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The lock manager (core specification)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is the heart of the system and the part both of us must understand, even though Tijay implements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Data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14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Semaphore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identifier, such as "account-42"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Semaphore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Maximum simultaneous holders (1 = mutex, N = counting semaphore)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holders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Semaphore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of current grants; each has owner, fencing token and expiry time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Semaphore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FIFO list of waiting requests (owner, request ID, requested lease length)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next_token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Semaphore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 fencing token to hand out; only ever increases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of (owner, request ID) pairs already processed; makes retries harmless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or per semaphore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identities may create, acquire or administer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Transaction types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4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Possible results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name, capacity (admin only)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 or REJECTED (exists / not authorised)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ACQUIRE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name, lease length, request ID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GRANTED(token, expiry) or QUEUED or REJECTED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name, token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RELEASED or REJECTED (not owner, token unknown or expired)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RENEW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name, token, new lease length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RENEWED(new expiry) or REJECTED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(sent by the leader periodically)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Advances the chain clock so leases expire even when no clients are active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Rules that must hold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wait(S) = ACQUIRE.</w:t>
      </w:r>
      <w:r>
        <w:rPr>
          <w:rFonts w:ascii="Calibri" w:cs="Calibri" w:eastAsia="Calibri" w:hAnsi="Calibri"/>
        </w:rPr>
        <w:t xml:space="preserve"> If a unit is free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nobody is waiting, grant with a new fencing token and lease expiry. Otherwise append to the queue and answer QUEUED.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signal(S) = RELEASE.</w:t>
      </w:r>
      <w:r>
        <w:rPr>
          <w:rFonts w:ascii="Calibri" w:cs="Calibri" w:eastAsia="Calibri" w:hAnsi="Calibri"/>
        </w:rPr>
        <w:t xml:space="preserve"> Remove the holder, then promote waiters from the head of the queue while capacity is free; each promotion creates a new grant (new token, new expiry) and a GRANTED event.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Atomicity</w:t>
      </w:r>
      <w:r>
        <w:rPr>
          <w:rFonts w:ascii="Calibri" w:cs="Calibri" w:eastAsia="Calibri" w:hAnsi="Calibri"/>
        </w:rPr>
        <w:t xml:space="preserve"> comes from the total order: transactions run one at a time in log order, so “check free, then take” can never interleave with another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Lease clock = block time only.</w:t>
      </w:r>
      <w:r>
        <w:rPr>
          <w:rFonts w:ascii="Calibri" w:cs="Calibri" w:eastAsia="Calibri" w:hAnsi="Calibri"/>
        </w:rPr>
        <w:t xml:space="preserve"> Never read the machine clock inside the lock manager. Before executing any transaction, remove every holder whose expiry ≤ block time and promote waiters. The leader emits a TICK block roughly every second so abandoned locks are reclaimed.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Followers accept a block only if</w:t>
      </w:r>
      <w:r>
        <w:rPr>
          <w:rFonts w:ascii="Calibri" w:cs="Calibri" w:eastAsia="Calibri" w:hAnsi="Calibri"/>
        </w:rPr>
        <w:t xml:space="preserve"> its timestamp is greater than the previous block’s and within a small tolerance of their own clock.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Idempotency:</w:t>
      </w:r>
      <w:r>
        <w:rPr>
          <w:rFonts w:ascii="Calibri" w:cs="Calibri" w:eastAsia="Calibri" w:hAnsi="Calibri"/>
        </w:rPr>
        <w:t xml:space="preserve"> a repeated (owner, request ID) must return the original result and cause no second effect.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Fencing tokens</w:t>
      </w:r>
      <w:r>
        <w:rPr>
          <w:rFonts w:ascii="Calibri" w:cs="Calibri" w:eastAsia="Calibri" w:hAnsi="Calibri"/>
        </w:rPr>
        <w:t xml:space="preserve"> strictly increase per semaphore and are checked by the protected resource, which rejects any token lower than the highest it has seen.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Properties we must prove and test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Mutual exclusion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more than capacity holders at once; capacity 1 means never two holders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lock is free and someone asks, someone gets it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Bounded waiting / FIFO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Grants happen in queue order; nobody is overtaken indefinitely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Deadlock freedom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Leases guarantee a crashed holder cannot block forever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monotonicity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Fencing tokens only ever increase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Determinism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Replaying the same log gives byte-identical state on every node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Linearizability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Whole service behaves like one atomic semaphore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Team roles and work division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work was split by </w:t>
      </w:r>
      <w:r>
        <w:rPr>
          <w:rFonts w:ascii="Calibri" w:cs="Calibri" w:eastAsia="Calibri" w:hAnsi="Calibri"/>
          <w:b/>
          <w:bCs/>
        </w:rPr>
        <w:t xml:space="preserve">effort</w:t>
      </w:r>
      <w:r>
        <w:rPr>
          <w:rFonts w:ascii="Calibri" w:cs="Calibri" w:eastAsia="Calibri" w:hAnsi="Calibri"/>
        </w:rPr>
        <w:t xml:space="preserve">, not by headcount of components: each task has an effort score from 1 (small) to 5 (large), and both of us carry </w:t>
      </w:r>
      <w:r>
        <w:rPr>
          <w:rFonts w:ascii="Calibri" w:cs="Calibri" w:eastAsia="Calibri" w:hAnsi="Calibri"/>
          <w:b/>
          <w:bCs/>
        </w:rPr>
        <w:t xml:space="preserve">20 points</w:t>
      </w:r>
      <w:r>
        <w:rPr>
          <w:rFonts w:ascii="Calibri" w:cs="Calibri" w:eastAsia="Calibri" w:hAnsi="Calibri"/>
        </w:rPr>
        <w:t xml:space="preserve">. The split follows the layers of the architecture so each of us can build and test our half without waiting for the other.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73"/>
        <w:gridCol w:w="2287"/>
        <w:gridCol w:w="228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2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Tijay</w:t>
            </w:r>
          </w:p>
        </w:tc>
        <w:tc>
          <w:tcPr>
            <w:tcW w:type="dxa" w:w="2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Ujjwal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 title</w:t>
            </w:r>
          </w:p>
        </w:tc>
        <w:tc>
          <w:tcPr>
            <w:tcW w:type="dxa" w:w="2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Ledger, lock logic and visibility</w:t>
            </w:r>
          </w:p>
        </w:tc>
        <w:tc>
          <w:tcPr>
            <w:tcW w:type="dxa" w:w="2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Consensus, network and performance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Proto, report, viva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Focus</w:t>
            </w:r>
          </w:p>
        </w:tc>
        <w:tc>
          <w:tcPr>
            <w:tcW w:type="dxa" w:w="2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the chain stores and decides</w:t>
            </w:r>
          </w:p>
        </w:tc>
        <w:tc>
          <w:tcPr>
            <w:tcW w:type="dxa" w:w="2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nodes agree and how clients reach them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Contracts between our halves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Effort points</w:t>
            </w:r>
          </w:p>
        </w:tc>
        <w:tc>
          <w:tcPr>
            <w:tcW w:type="dxa" w:w="2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 languages / tools</w:t>
            </w:r>
          </w:p>
        </w:tc>
        <w:tc>
          <w:tcPr>
            <w:tcW w:type="dxa" w:w="2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or Go, property-testing library, web UI</w:t>
            </w:r>
          </w:p>
        </w:tc>
        <w:tc>
          <w:tcPr>
            <w:tcW w:type="dxa" w:w="2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 or Python, Raft library, gRPC, Docker, Prometheus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Protobuf, Git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Tijay: ledger, lock logic and visibility (20 points)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546"/>
        <w:gridCol w:w="8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“done” looks like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 manager state machine (Ch. 17)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CREATE, ACQUIRE, RELEASE, RENEW and TICK implemented as a pure, deterministic function apply(tx, block_time). FIFO queue, capacity, fencing tokens, lease expiry by block time, idempotency via seen set. No network, no clock, no randomness.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(Ch. 7, 8)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transactions (Ed25519 or similar), blocks with previous-hash link and Merkle root, persistent storage, replay on restart reproduces identical state. Tampering with any stored block is detected.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Mempool, dedup and TICK blocks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Pending-transaction pool with dedup by (owner, request ID); leader injects TICK blocks about once per second.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Property and correctness tests (Ch. 13)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Random transaction sequences never violate capacity, FIFO or token monotonicity. Replay determinism test. Optional: small TLA+ spec of the lock manager.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resource with fencing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storage service that remembers the highest token and rejects older ones; demo of a zombie write being refused.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and block explorer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page showing semaphores, holders, queue, lease countdowns, recent blocks, and Merkle proof verification for a transaction.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Demos (Ch. 4)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Dining philosophers, bank transfer, producer-consumer, each running on ChainSync with no safety violation.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Conformance test suite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shared script of client-level tests (acquire, queue, release, retry with same request ID, lease expiry, token order) that runs against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Ujjwal’s mock server and the real node. Passing on both is the proof the swap is safe.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Ujjwal: consensus, network and performance (20 points)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546"/>
        <w:gridCol w:w="8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“done” looks like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Consensus layer (Ch. 9, 22.3)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interface: propose(block), onCommit(callback), isLeader()/leaderId(). 3-node Raft cluster (library or own), replication, leader election and failover. Killing the leader never loses committed locks and never double-grants. Optional later: BFT adapter behind the same interface.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Gateway (Ch. 12, 16)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Verifies signatures, rate limits per client, enforces ACLs, routes writes to the current leader, serves reads from a node, streams events.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SDK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library: acquire(), release(), renew(). Signs transactions, generates unique request IDs, retries safely (idempotent), waits for GRANTED event. Optional Go version.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streaming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GRANTED / RELEASED / EXPIRED events delivered to subscribed clients without polling.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Deployment and metrics (Ch. 14)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docker-compose that starts the whole cluster with one command; Prometheus metrics for latency, queue length, block rate.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Benchmarks (Ch. 23)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generator and baselines against etcd, ZooKeeper, Redis (Redlock) and a local mutex on an identical workload; latency, throughput and contention graphs.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Chaos and failure tests (Ch. 13, 19)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Scripts that kill the leader under load, partition the network (2/1 and 1/1/1), pause clients longer than the lease; record recovery time and safety violations.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Linearizability / correctness checker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Records every client operation with timestamps, checks the history for mutual-exclusion and linearizability violations (Jepsen-style).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lock server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Tiny in-memory server that follows proto/ and the section 3 rules (FIFO, increasing tokens, idempotent retries, lease expiry). Lets him build the gateway, SDK and events from day one. Later replaced by the real node via a config change.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Shared responsibilities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Week 1:</w:t>
      </w:r>
      <w:r>
        <w:rPr>
          <w:rFonts w:ascii="Calibri" w:cs="Calibri" w:eastAsia="Calibri" w:hAnsi="Calibri"/>
        </w:rPr>
        <w:t xml:space="preserve"> write and freeze the `proto/` definitions together (transaction format, events, block format, apply(tx, block_time) signature).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Architecture and threat-model document</w:t>
      </w:r>
      <w:r>
        <w:rPr>
          <w:rFonts w:ascii="Calibri" w:cs="Calibri" w:eastAsia="Calibri" w:hAnsi="Calibri"/>
        </w:rPr>
        <w:t xml:space="preserve"> (Ch. 12): half each; Tijay covers ledger and lock-manager threats, Ujjwal covers network, gateway and consensus threats.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Final report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viva preparation</w:t>
      </w:r>
      <w:r>
        <w:rPr>
          <w:rFonts w:ascii="Calibri" w:cs="Calibri" w:eastAsia="Calibri" w:hAnsi="Calibri"/>
        </w:rPr>
        <w:t xml:space="preserve"> (Ch. 24): each of us writes up our own half and reads the other’s so either can answer any question.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Code review:</w:t>
      </w:r>
      <w:r>
        <w:rPr>
          <w:rFonts w:ascii="Calibri" w:cs="Calibri" w:eastAsia="Calibri" w:hAnsi="Calibri"/>
        </w:rPr>
        <w:t xml:space="preserve"> every pull request is reviewed by the other person.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How our two halves connect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74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Consumer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proto/ (messages)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Both, jointly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Frozen after week 1; changes need both to agree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Consensus: propose(block), onCommit(cb), isLeader()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 (implements)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 (ledger, mempool call it)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Everything above consensus reacts only to onCommit, so Raft can be swapped for BFT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 manager: apply(tx, block_time) → (result, events)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runner and gateway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Pure function; the only entry point to lock state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stream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 (lock manager emits)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 (gateway delivers)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Used by SDK and dashboard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and world-state reads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 (gateway), Tijay (dashboard)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path; supports stale and linearizable reads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lock server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 (gateway, SDK), Tijay (conformance suite)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Stand-in for the real node during development; swapped out by changing the gateway’s target address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Single-node mode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Consensus stub where propose() commits straight to onCommit(); the real replacement for the mock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Unblocking rule: nobody waits for the other.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After the proto is frozen in week 1,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Ujjwal writes a mock lock server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(U9) and builds the gateway, SDK and events against it from day 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Tijay builds the lock manager and ledger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against a stub consensus (propose() commits straight to onCommit()) and later ships this as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single-node mode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Ujjwal develops Raft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against a dummy state machine, so he does not need Tijay’s ledger either.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When single-node mode is ready, Ujjwal points the gateway at it instead of the mock (a config change). Tijay’s conformance suite (T8) runs against both, so a pass on both means the swap is safe.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The two halves meet for real at the consensus interface in Phase 3.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 Swapping the mock for the real node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the mock faithful to section 3: FIFO queue, strictly increasing tokens, idempotent retries, lease expiry. A sloppy mock hides bugs until the swap.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Run the same conformance suite (T8) against the mock and against single-node mode. Differences show up immediately.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Swapping in single-node mode gives no consensus yet. Raft arrives in Phase 3 when the ledger and consensus layer are joined.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Suggested repository layout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chainsync/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proto/          protobuf definitions                     (shared)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node/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consensus/    raft adapter, optional pbft adapter      (Ujjwal)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ledger/       block, hash links, merkle, storage       (Tijay)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mempool/      pending tx, dedup, TICK                  (Tijay)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statemachine/ lockmanager, pure and deterministic      (Tijay)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api/          gateway, rate limit, events              (Ujjwal)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sdk/            python client library                    (Ujjwal)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mock/           mock lock server for early development  (Ujjwal)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resource/       protected storage with fencing check     (Tijay)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demos/          philosophers, bank, producer-consumer    (Tijay)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verify/         property tests, tla+, conformance (Tijay); checker (Ujjwal)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bench/          load generators, baseline comparisons    (Ujjwal)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deploy/         docker-compose, metrics                  (Ujjwal)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dashboard/      web UI and block explorer                (Tijay)</w:t>
      </w:r>
    </w:p>
    <w:p>
      <w:pPr>
        <w:shd w:fill="F2F2F2" w:val="clear"/>
        <w:spacing w:after="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docs/           architecture, threat model, report       (shared)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Build plan and timeline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guide recommends building in layers and testing each before the next. Phases below are in order; assign calendar dates once the submission and demo deadlines are known (see section 11).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300"/>
        <w:gridCol w:w="3646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duration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Tijay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Ujjwal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 Learn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Chapters 1–4, 7, 8, 10 of the study guide; run the toy blockchain from section 8.4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Chapters 5, 6, 9, 11, 12, 14; play with raft.github.io. Both: write proto/ together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Lock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2–3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T1 lock manager and T4 property tests, no network at all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U9 mock server first (days), then U1 Raft prototype on a dummy state machine; U5 repo and Docker skeleton; U2/U3 gateway and SDK against the mock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Single-node chain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T2 ledger, signatures, replay; T3 mempool and TICK; T8 conformance suite; ship single-node mode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Continue U2 gateway and U3 SDK against the mock; switch target to single-node mode once T8 passes on both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Consensus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Plug ledger and lock manager into the consensus interface; replay determinism across 3 nodes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U1 finished: 3-node Raft, failover; U5 docker-compose for 3 nodes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Service layer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T5 fencing resource; lease and TICK integration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U4 events; U2 rate limits and ACLs; SDK retries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Demos and visibility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T6 dashboard and explorer; T7 demos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U7 chaos tools; U8 correctness checker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Evaluation and hardening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9–10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Correctness evidence, audit-overhead measurements; optional TLA+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U6 benchmarks and graphs; written analysis of results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Report and viva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 week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sections for ledger, lock manager, dashboard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sections for consensus, gateway, evaluation. Both: mock viva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6.1 Acceptance criteria per phase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Lock manager</w:t>
            </w:r>
          </w:p>
        </w:tc>
        <w:tc>
          <w:tcPr>
            <w:tcW w:type="dxa" w:w="7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Random transaction sequences never violate capacity, FIFO order or token monotonicity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Single-node chain</w:t>
            </w:r>
          </w:p>
        </w:tc>
        <w:tc>
          <w:tcPr>
            <w:tcW w:type="dxa" w:w="7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Tampering with any stored block is detected; restart reproduces the same state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Consensus</w:t>
            </w:r>
          </w:p>
        </w:tc>
        <w:tc>
          <w:tcPr>
            <w:tcW w:type="dxa" w:w="7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Killing the leader does not lose committed locks and never double-grants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Service layer</w:t>
            </w:r>
          </w:p>
        </w:tc>
        <w:tc>
          <w:tcPr>
            <w:tcW w:type="dxa" w:w="7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client can acquire, wait, be granted by event, release, and survive retries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Demos</w:t>
            </w:r>
          </w:p>
        </w:tc>
        <w:tc>
          <w:tcPr>
            <w:tcW w:type="dxa" w:w="7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live demo runs for ten minutes with fault injection and no violations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Evaluation</w:t>
            </w:r>
          </w:p>
        </w:tc>
        <w:tc>
          <w:tcPr>
            <w:tcW w:type="dxa" w:w="7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Charts and a written analysis exist for every claim in the report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Evaluation plan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Design the experiments before building so the system exposes the right metrics. Ownership: Ujjwal runs the experiments; Tijay supplies the instrumentation hooks in the lock manager and ledger and checks the results for correctness.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44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Experiment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vary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measure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discuss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 latency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Nodes (3, 5, 7); consensus (Raft vs BFT if built)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p50, p95, p99 acquire latency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of fault tolerance and Byzantine protection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Throughput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 size and timeout; number of clients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Acquire/release ops per second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batching stops helping; saturation point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Clients competing for one lock (1 to 100)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 time, fairness (grant order), throughput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FIFO behaviour; convoy effects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 of shards (optional)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Aggregate throughput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Near-linear scaling for independent locks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Baseline comparison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ChainSync, etcd, ZooKeeper, Redis (Redlock), local mutex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Latency and throughput, identical workload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 honest: we will be slower; explain what the extra cost buys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Failover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 the leader under load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Recovery time, failed requests, any safety violation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Recovery time vs election timeout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 tolerance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Cut network 2/1 and 1/1/1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 per side; safety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 behaviour in practice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 behaviour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 length; client pause length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Reclaim delay; rejected zombie writes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 length trade-off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overhead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size over 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Storage growth; proof size and verification time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of immutability; snapshotting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Correctness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Random workloads with faults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Violations of mutual exclusion, token order, FIFO; linearizability result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Zero violations is the target; show evidence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For every experiment record the </w:t>
      </w:r>
      <w:r>
        <w:rPr>
          <w:rFonts w:ascii="Calibri" w:cs="Calibri" w:eastAsia="Calibri" w:hAnsi="Calibri"/>
          <w:b/>
          <w:bCs/>
        </w:rPr>
        <w:t xml:space="preserve">environment</w:t>
      </w:r>
      <w:r>
        <w:rPr>
          <w:rFonts w:ascii="Calibri" w:cs="Calibri" w:eastAsia="Calibri" w:hAnsi="Calibri"/>
        </w:rPr>
        <w:t xml:space="preserve"> (machine specs, network setup, versions), the </w:t>
      </w:r>
      <w:r>
        <w:rPr>
          <w:rFonts w:ascii="Calibri" w:cs="Calibri" w:eastAsia="Calibri" w:hAnsi="Calibri"/>
          <w:b/>
          <w:bCs/>
        </w:rPr>
        <w:t xml:space="preserve">workload</w:t>
      </w:r>
      <w:r>
        <w:rPr>
          <w:rFonts w:ascii="Calibri" w:cs="Calibri" w:eastAsia="Calibri" w:hAnsi="Calibri"/>
        </w:rPr>
        <w:t xml:space="preserve"> (clients, think time, lease length), run it several times and report medians and spreads. A figure without these details is not reproducible.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Failure scenarios we must handle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These are likely examiner questions and also our chaos-test list. See Chapter 19 of the study guide for full answers.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646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design does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of the test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 holder crashes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 expires by block time; lock is reclaimed and next waiter promoted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 (chaos), Tijay (unit test)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Holder is slow, not dead (zombie)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Lease expires; new holder gets a higher token; protected resource rejects the old token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 (T5), Ujjwal (U7)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 crashes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leader elected by Raft; committed locks survive; uncommitted requests are retried by the SDK with the same request ID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 partition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majority side can commit; minority side cannot grant (CP choice)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retries / duplicate message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seen set returns the original result; no double effect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Replay of an old signed transaction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 IDs and nonces; seen set rejects it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 and Ujjwal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disagrees on lease expiry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Impossible if only block time is used; leader timestamps validated by followers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Malicious validator (BFT mode only)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Needs 3f+1 nodes; one liar cannot skew block time or order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 (optional)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restarts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Replay the ledger from storage and reach the identical state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9. Working agreement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Contracts first.</w:t>
      </w:r>
      <w:r>
        <w:rPr>
          <w:rFonts w:ascii="Calibri" w:cs="Calibri" w:eastAsia="Calibri" w:hAnsi="Calibri"/>
        </w:rPr>
        <w:t xml:space="preserve"> Interfaces in proto/ and the consensus interface are changed only after both of us agree.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Determinism rule (non-negotiable).</w:t>
      </w:r>
      <w:r>
        <w:rPr>
          <w:rFonts w:ascii="Calibri" w:cs="Calibri" w:eastAsia="Calibri" w:hAnsi="Calibri"/>
        </w:rPr>
        <w:t xml:space="preserve"> The lock manager never reads wall-clock time, random numbers, network or files. Only the transaction and block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Branches and reviews.</w:t>
      </w:r>
      <w:r>
        <w:rPr>
          <w:rFonts w:ascii="Calibri" w:cs="Calibri" w:eastAsia="Calibri" w:hAnsi="Calibri"/>
        </w:rPr>
        <w:t xml:space="preserve"> One feature per branch; the other person reviews before merging to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Tests with every change.</w:t>
      </w:r>
      <w:r>
        <w:rPr>
          <w:rFonts w:ascii="Calibri" w:cs="Calibri" w:eastAsia="Calibri" w:hAnsi="Calibri"/>
        </w:rPr>
        <w:t xml:space="preserve"> Lock-manager changes need a property test; consensus changes need a failover test.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Sync cadence.</w:t>
      </w:r>
      <w:r>
        <w:rPr>
          <w:rFonts w:ascii="Calibri" w:cs="Calibri" w:eastAsia="Calibri" w:hAnsi="Calibri"/>
        </w:rPr>
        <w:t xml:space="preserve"> Short check-in twice a week (what is done, what is blocked, what the other needs). A longer integration session at the end of each phase.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Balance check.</w:t>
      </w:r>
      <w:r>
        <w:rPr>
          <w:rFonts w:ascii="Calibri" w:cs="Calibri" w:eastAsia="Calibri" w:hAnsi="Calibri"/>
        </w:rPr>
        <w:t xml:space="preserve"> At the end of Phase 3 and Phase 5 compare progress. If one of us is ahead, take over part of the other’s optional work (see section 10) so the load stays even.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Everyone can defend everything.</w:t>
      </w:r>
      <w:r>
        <w:rPr>
          <w:rFonts w:ascii="Calibri" w:cs="Calibri" w:eastAsia="Calibri" w:hAnsi="Calibri"/>
        </w:rPr>
        <w:t xml:space="preserve"> Each of us reads the other’s half before the viva.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Optional extensions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Only after the required tasks are done. These need both halves and are the natural place to rebalance.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4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Extension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adds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owner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BFT mode (PBFT / CometBFT)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Tolerates malicious validators; swap in behind the consensus interface; adds the 3f+1 experiments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TLA+ specification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Formal proof sketch of mutual exclusion and token monotonicity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Hybrid locking (Ch. 20)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Machine takes a node-level lease from the chain, local threads share it using fast local locks; far fewer transactions reach the chain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Sharding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 lock names across several consensus groups so unrelated locks run in parallel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Snapshots and pruning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 state periodically and discard old log entries from the working set, keep archive for audit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Batching tuning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 requests arriving within a few ms into one block; shows in throughput-vs-latency graph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11. Risks and open items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000"/>
        <w:gridCol w:w="2446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Raft takes longer than planned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an existing library first (e.g. hashicorp/raft or etcd/raft) and wrap it in our interface; write our own only if time remains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behaves differently from the real node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the mock from the section 3 rules; run the same T8 conformance suite on both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 and Tijay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Nodes’ states diverge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Replay-determinism test in CI; ban non-deterministic calls in the lock manager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Tijay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half blocks the other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server, stub consensus and dummy state machine let both proceed independently; conformance suite catches mock-vs-real differences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Benchmarks show we are far slower than etcd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Expected; frame as the price of trustlessness and auditability, show batching improvements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Ujjwal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Scope creep into optional features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 list stays closed until the Phase 5 acceptance test passes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Decisions to make together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46"/>
        <w:gridCol w:w="3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Decide by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Implementation language (Python for speed of development, Go for Raft libraries and performance, or a mix)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 of week 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a Raft library or write our own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 of week 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Submission deadline, demo date and viva date, then convert phases to calendar dates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soon as known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the BFT mode and hybrid locking are in scope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Phase 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 vs gRPC for the client API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1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Source: Blockchain Process Synchronization Study Guide, Chapters 15–24. Chapter numbers in this document refer to that guide.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ChainSync project plan  ·  Tijay &amp; Ujjwal  ·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ChainSync Project Plan</dc:title>
  <dc:creator>Tijay &amp; Ujjwal</dc:creator>
  <cp:lastModifiedBy>Un-named</cp:lastModifiedBy>
  <cp:revision>1</cp:revision>
  <dcterms:created xsi:type="dcterms:W3CDTF">2026-10-18T20:06:49.004Z</dcterms:created>
  <dcterms:modified xsi:type="dcterms:W3CDTF">2026-10-18T20:06:49.004Z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