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EC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2"/>
        <w:tblW w:w="1020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8"/>
        <w:gridCol w:w="3164"/>
        <w:gridCol w:w="4438"/>
      </w:tblGrid>
      <w:tr w14:paraId="59DB25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4" w:hRule="atLeast"/>
        </w:trPr>
        <w:tc>
          <w:tcPr>
            <w:tcW w:w="2599" w:type="dxa"/>
          </w:tcPr>
          <w:p w14:paraId="71757084">
            <w:pPr>
              <w:spacing w:line="240" w:lineRule="atLeast"/>
              <w:ind w:firstLine="0"/>
              <w:jc w:val="both"/>
              <w:rPr>
                <w:b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  <w:r>
              <w:rPr>
                <w:b/>
                <w:bCs/>
                <w:sz w:val="24"/>
                <w:szCs w:val="24"/>
                <w:lang w:eastAsia="en-US"/>
              </w:rPr>
              <w:t xml:space="preserve">                                         </w:t>
            </w:r>
          </w:p>
          <w:p w14:paraId="2E1E1D45">
            <w:pPr>
              <w:spacing w:line="240" w:lineRule="atLeast"/>
              <w:ind w:firstLine="0"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</w:p>
          <w:p w14:paraId="40F01571">
            <w:pPr>
              <w:spacing w:line="240" w:lineRule="atLeast"/>
              <w:ind w:firstLine="0"/>
              <w:jc w:val="center"/>
              <w:rPr>
                <w:caps/>
                <w:sz w:val="24"/>
                <w:lang w:eastAsia="en-US"/>
              </w:rPr>
            </w:pPr>
          </w:p>
        </w:tc>
        <w:tc>
          <w:tcPr>
            <w:tcW w:w="3166" w:type="dxa"/>
          </w:tcPr>
          <w:p w14:paraId="2951F274">
            <w:pPr>
              <w:spacing w:line="240" w:lineRule="atLeast"/>
              <w:ind w:right="-3596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1151890</wp:posOffset>
                  </wp:positionH>
                  <wp:positionV relativeFrom="paragraph">
                    <wp:posOffset>0</wp:posOffset>
                  </wp:positionV>
                  <wp:extent cx="850265" cy="979805"/>
                  <wp:effectExtent l="0" t="0" r="3175" b="10795"/>
                  <wp:wrapSquare wrapText="bothSides"/>
                  <wp:docPr id="3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1" w:type="dxa"/>
          </w:tcPr>
          <w:p w14:paraId="54002120">
            <w:pPr>
              <w:spacing w:line="240" w:lineRule="atLeast"/>
              <w:ind w:firstLine="0"/>
              <w:rPr>
                <w:caps/>
                <w:sz w:val="24"/>
                <w:lang w:eastAsia="en-US"/>
              </w:rPr>
            </w:pPr>
          </w:p>
        </w:tc>
      </w:tr>
      <w:tr w14:paraId="14028F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4" w:hRule="atLeast"/>
        </w:trPr>
        <w:tc>
          <w:tcPr>
            <w:tcW w:w="10206" w:type="dxa"/>
            <w:gridSpan w:val="3"/>
            <w:vAlign w:val="center"/>
          </w:tcPr>
          <w:p w14:paraId="651A403C">
            <w:pPr>
              <w:spacing w:line="276" w:lineRule="auto"/>
              <w:ind w:firstLine="0"/>
              <w:jc w:val="center"/>
              <w:rPr>
                <w:caps/>
                <w:szCs w:val="28"/>
                <w:lang w:eastAsia="en-US"/>
              </w:rPr>
            </w:pPr>
            <w:r>
              <w:rPr>
                <w:caps/>
                <w:szCs w:val="28"/>
                <w:lang w:eastAsia="en-US"/>
              </w:rPr>
              <w:t>МИНОБРНАУКИ РОССИИ</w:t>
            </w:r>
          </w:p>
        </w:tc>
      </w:tr>
      <w:tr w14:paraId="4A9279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" w:hRule="atLeast"/>
        </w:trPr>
        <w:tc>
          <w:tcPr>
            <w:tcW w:w="10206" w:type="dxa"/>
            <w:gridSpan w:val="3"/>
          </w:tcPr>
          <w:p w14:paraId="27FD0BF6">
            <w:pPr>
              <w:spacing w:line="276" w:lineRule="auto"/>
              <w:ind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Федеральное государственное бюджетное образовательное учреждение</w:t>
            </w:r>
          </w:p>
          <w:p w14:paraId="078A2A32">
            <w:pPr>
              <w:spacing w:line="276" w:lineRule="auto"/>
              <w:ind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высшего образования</w:t>
            </w:r>
          </w:p>
          <w:p w14:paraId="16FF98C4">
            <w:pPr>
              <w:spacing w:line="276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«МИРЭА – Российский технологический университет»</w:t>
            </w:r>
          </w:p>
          <w:p w14:paraId="304DA661">
            <w:pPr>
              <w:spacing w:line="276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РТУ МИРЭА</w:t>
            </w:r>
          </w:p>
        </w:tc>
      </w:tr>
      <w:tr w14:paraId="107462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" w:hRule="atLeast"/>
        </w:trPr>
        <w:tc>
          <w:tcPr>
            <w:tcW w:w="10206" w:type="dxa"/>
            <w:gridSpan w:val="3"/>
          </w:tcPr>
          <w:p w14:paraId="206E4F97">
            <w:pPr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Институт кибербезопасности и цифровых технологий</w:t>
            </w:r>
          </w:p>
        </w:tc>
      </w:tr>
    </w:tbl>
    <w:p w14:paraId="2C38A853">
      <w:pPr>
        <w:pStyle w:val="151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Кафедра КБ-9 «Предметно-ориентированные информационные системы»</w:t>
      </w:r>
    </w:p>
    <w:p w14:paraId="2DDD6DAF">
      <w:pPr>
        <w:pStyle w:val="151"/>
        <w:spacing w:after="0" w:line="360" w:lineRule="auto"/>
        <w:ind w:left="0"/>
        <w:rPr>
          <w:sz w:val="28"/>
        </w:rPr>
      </w:pPr>
    </w:p>
    <w:p w14:paraId="11332886">
      <w:pPr>
        <w:pStyle w:val="151"/>
        <w:spacing w:after="0" w:line="360" w:lineRule="auto"/>
        <w:ind w:left="0"/>
        <w:rPr>
          <w:rFonts w:hint="default"/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ОТЧЕТ ПО ПРАКТИЧЕСКОЙ РАБОТЕ №</w:t>
      </w:r>
      <w:r>
        <w:rPr>
          <w:rFonts w:hint="default"/>
          <w:b/>
          <w:sz w:val="28"/>
          <w:szCs w:val="28"/>
          <w:lang w:val="ru-RU"/>
        </w:rPr>
        <w:t>2</w:t>
      </w:r>
    </w:p>
    <w:p w14:paraId="56D344B0">
      <w:pPr>
        <w:pStyle w:val="151"/>
        <w:spacing w:after="0" w:line="360" w:lineRule="auto"/>
        <w:ind w:left="0"/>
        <w:rPr>
          <w:sz w:val="28"/>
        </w:rPr>
      </w:pPr>
      <w:r>
        <w:rPr>
          <w:sz w:val="28"/>
        </w:rPr>
        <w:t>по дисциплине: «Алгоритмические основы разработки симуляторов»</w:t>
      </w:r>
      <w:r>
        <w:rPr>
          <w:sz w:val="28"/>
        </w:rPr>
        <w:br w:type="textWrapping"/>
      </w:r>
      <w:r>
        <w:rPr>
          <w:sz w:val="28"/>
        </w:rPr>
        <w:t>на тему: «</w:t>
      </w:r>
      <w:r>
        <w:rPr>
          <w:rFonts w:hint="default"/>
          <w:sz w:val="28"/>
          <w:highlight w:val="none"/>
          <w:lang w:val="en-US"/>
        </w:rPr>
        <w:t>”</w:t>
      </w:r>
      <w:r>
        <w:rPr>
          <w:rFonts w:hint="default"/>
          <w:sz w:val="28"/>
          <w:highlight w:val="none"/>
          <w:lang w:val="ru-RU"/>
        </w:rPr>
        <w:t>Кукурузник</w:t>
      </w:r>
      <w:r>
        <w:rPr>
          <w:rFonts w:hint="default"/>
          <w:sz w:val="28"/>
          <w:highlight w:val="none"/>
          <w:lang w:val="en-US"/>
        </w:rPr>
        <w:t>”</w:t>
      </w:r>
      <w:r>
        <w:rPr>
          <w:rFonts w:hint="default"/>
          <w:sz w:val="28"/>
          <w:highlight w:val="none"/>
          <w:lang w:val="ru-RU"/>
        </w:rPr>
        <w:t>- самолёт из мудульных деталей</w:t>
      </w:r>
      <w:r>
        <w:rPr>
          <w:sz w:val="28"/>
        </w:rPr>
        <w:t>»</w:t>
      </w:r>
    </w:p>
    <w:p w14:paraId="3114FB85">
      <w:pPr>
        <w:pStyle w:val="151"/>
        <w:spacing w:after="0" w:line="360" w:lineRule="auto"/>
        <w:ind w:left="0" w:right="-1"/>
        <w:jc w:val="left"/>
        <w:rPr>
          <w:sz w:val="28"/>
        </w:rPr>
      </w:pPr>
    </w:p>
    <w:p w14:paraId="0F6A9EDC">
      <w:pPr>
        <w:pStyle w:val="151"/>
        <w:spacing w:after="0" w:line="360" w:lineRule="auto"/>
        <w:ind w:left="0" w:right="-1"/>
        <w:jc w:val="left"/>
        <w:rPr>
          <w:sz w:val="28"/>
        </w:rPr>
      </w:pPr>
    </w:p>
    <w:p w14:paraId="6F16DB8D">
      <w:pPr>
        <w:pStyle w:val="151"/>
        <w:spacing w:after="0" w:line="360" w:lineRule="auto"/>
        <w:ind w:left="0" w:right="-1"/>
        <w:jc w:val="left"/>
        <w:rPr>
          <w:sz w:val="28"/>
        </w:rPr>
      </w:pPr>
    </w:p>
    <w:p w14:paraId="5F3D1014">
      <w:pPr>
        <w:pStyle w:val="151"/>
        <w:spacing w:after="0" w:line="360" w:lineRule="auto"/>
        <w:ind w:left="0" w:right="-1"/>
        <w:jc w:val="left"/>
        <w:rPr>
          <w:sz w:val="28"/>
        </w:rPr>
      </w:pPr>
    </w:p>
    <w:p w14:paraId="29F13CC2">
      <w:pPr>
        <w:pStyle w:val="151"/>
        <w:spacing w:after="0" w:line="360" w:lineRule="auto"/>
        <w:ind w:left="4288"/>
        <w:jc w:val="left"/>
        <w:rPr>
          <w:sz w:val="28"/>
        </w:rPr>
      </w:pPr>
      <w:r>
        <w:rPr>
          <w:sz w:val="28"/>
        </w:rPr>
        <w:t xml:space="preserve">Выполнил: студент группы </w:t>
      </w:r>
      <w:r>
        <w:rPr>
          <w:sz w:val="28"/>
          <w:highlight w:val="none"/>
        </w:rPr>
        <w:t>БСБО-0</w:t>
      </w:r>
      <w:r>
        <w:rPr>
          <w:rFonts w:hint="default"/>
          <w:sz w:val="28"/>
          <w:highlight w:val="none"/>
          <w:lang w:val="ru-RU"/>
        </w:rPr>
        <w:t>8</w:t>
      </w:r>
      <w:r>
        <w:rPr>
          <w:sz w:val="28"/>
          <w:highlight w:val="none"/>
        </w:rPr>
        <w:t>-</w:t>
      </w:r>
      <w:r>
        <w:rPr>
          <w:sz w:val="28"/>
        </w:rPr>
        <w:t>23</w:t>
      </w:r>
    </w:p>
    <w:p w14:paraId="54448DE1">
      <w:pPr>
        <w:pStyle w:val="151"/>
        <w:spacing w:after="0" w:line="360" w:lineRule="auto"/>
        <w:ind w:left="3580" w:firstLine="668"/>
        <w:jc w:val="left"/>
        <w:rPr>
          <w:rFonts w:hint="default"/>
          <w:sz w:val="28"/>
          <w:highlight w:val="none"/>
          <w:lang w:val="ru-RU"/>
        </w:rPr>
      </w:pPr>
      <w:r>
        <w:rPr>
          <w:sz w:val="28"/>
          <w:highlight w:val="none"/>
          <w:lang w:val="ru-RU"/>
        </w:rPr>
        <w:t>Гончаров</w:t>
      </w:r>
      <w:r>
        <w:rPr>
          <w:rFonts w:hint="default"/>
          <w:sz w:val="28"/>
          <w:highlight w:val="none"/>
          <w:lang w:val="ru-RU"/>
        </w:rPr>
        <w:t xml:space="preserve"> А.С.</w:t>
      </w:r>
    </w:p>
    <w:p w14:paraId="5AF8DA46">
      <w:pPr>
        <w:pStyle w:val="151"/>
        <w:spacing w:after="0" w:line="360" w:lineRule="auto"/>
        <w:ind w:left="0"/>
        <w:jc w:val="left"/>
        <w:rPr>
          <w:sz w:val="28"/>
        </w:rPr>
      </w:pPr>
    </w:p>
    <w:p w14:paraId="23A51CC5">
      <w:pPr>
        <w:pStyle w:val="151"/>
        <w:spacing w:after="0" w:line="360" w:lineRule="auto"/>
        <w:ind w:left="0"/>
        <w:jc w:val="left"/>
        <w:rPr>
          <w:sz w:val="28"/>
        </w:rPr>
      </w:pPr>
    </w:p>
    <w:p w14:paraId="0C22A8E2">
      <w:pPr>
        <w:pStyle w:val="151"/>
        <w:spacing w:after="0" w:line="360" w:lineRule="auto"/>
        <w:ind w:left="3580" w:firstLine="668"/>
        <w:jc w:val="left"/>
        <w:rPr>
          <w:sz w:val="28"/>
        </w:rPr>
      </w:pPr>
      <w:r>
        <w:rPr>
          <w:sz w:val="28"/>
        </w:rPr>
        <w:t>Проверил: ассистент кафедры КБ-9</w:t>
      </w:r>
    </w:p>
    <w:p w14:paraId="383F0FB5">
      <w:pPr>
        <w:pStyle w:val="151"/>
        <w:spacing w:after="0" w:line="360" w:lineRule="auto"/>
        <w:ind w:left="3580" w:firstLine="668"/>
        <w:jc w:val="left"/>
        <w:rPr>
          <w:sz w:val="28"/>
        </w:rPr>
      </w:pPr>
      <w:r>
        <w:rPr>
          <w:sz w:val="28"/>
        </w:rPr>
        <w:t>Малько Е. И.</w:t>
      </w:r>
    </w:p>
    <w:p w14:paraId="6D894DF2">
      <w:pPr>
        <w:pStyle w:val="151"/>
        <w:spacing w:after="0" w:line="360" w:lineRule="auto"/>
        <w:ind w:left="0"/>
        <w:jc w:val="left"/>
        <w:rPr>
          <w:sz w:val="28"/>
        </w:rPr>
      </w:pPr>
    </w:p>
    <w:p w14:paraId="71CFFE21">
      <w:pPr>
        <w:pStyle w:val="151"/>
        <w:spacing w:after="0" w:line="360" w:lineRule="auto"/>
        <w:ind w:left="0"/>
        <w:rPr>
          <w:sz w:val="28"/>
        </w:rPr>
      </w:pPr>
    </w:p>
    <w:p w14:paraId="49D195CD">
      <w:pPr>
        <w:pStyle w:val="151"/>
        <w:spacing w:after="0" w:line="360" w:lineRule="auto"/>
        <w:ind w:left="0"/>
        <w:jc w:val="both"/>
        <w:rPr>
          <w:sz w:val="28"/>
        </w:rPr>
      </w:pPr>
    </w:p>
    <w:p w14:paraId="1F4ED52F">
      <w:pPr>
        <w:pStyle w:val="151"/>
        <w:spacing w:after="0" w:line="360" w:lineRule="auto"/>
        <w:ind w:left="0"/>
        <w:jc w:val="both"/>
        <w:rPr>
          <w:sz w:val="28"/>
        </w:rPr>
      </w:pPr>
    </w:p>
    <w:p w14:paraId="5DF420EF">
      <w:pPr>
        <w:pStyle w:val="151"/>
        <w:spacing w:after="0" w:line="360" w:lineRule="auto"/>
        <w:ind w:left="0"/>
        <w:jc w:val="both"/>
        <w:rPr>
          <w:sz w:val="28"/>
        </w:rPr>
      </w:pPr>
    </w:p>
    <w:p w14:paraId="38198365">
      <w:pPr>
        <w:pStyle w:val="151"/>
        <w:spacing w:after="0" w:line="360" w:lineRule="auto"/>
        <w:ind w:left="0"/>
        <w:rPr>
          <w:rFonts w:hint="default"/>
          <w:b/>
          <w:bCs/>
          <w:sz w:val="28"/>
          <w:lang w:val="ru-RU"/>
        </w:rPr>
        <w:sectPr>
          <w:headerReference r:id="rId3" w:type="first"/>
          <w:footerReference r:id="rId4" w:type="default"/>
          <w:pgSz w:w="11906" w:h="16838"/>
          <w:pgMar w:top="1134" w:right="567" w:bottom="1134" w:left="1701" w:header="709" w:footer="709" w:gutter="0"/>
          <w:pgNumType w:start="3"/>
          <w:cols w:space="708" w:num="1"/>
          <w:titlePg/>
          <w:docGrid w:linePitch="360" w:charSpace="0"/>
        </w:sectPr>
      </w:pPr>
      <w:r>
        <w:rPr>
          <w:b/>
          <w:bCs/>
          <w:sz w:val="28"/>
        </w:rPr>
        <w:t>Москва, 202</w:t>
      </w:r>
      <w:r>
        <w:rPr>
          <w:rFonts w:hint="default"/>
          <w:b/>
          <w:bCs/>
          <w:sz w:val="28"/>
          <w:lang w:val="ru-RU"/>
        </w:rPr>
        <w:t>5</w:t>
      </w:r>
    </w:p>
    <w:p w14:paraId="53907689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Разработана трёхмерная интерактивная сцена полёта лёгкого самолёта (типа «кукурузник»), реализованная в игровом движке Unity. Управление осуществляется с клавиатуры и мыши. В проекте реализована физическая модель, приближённая к реальной аэродинамике, с учётом подъёмной силы, лобового сопротивления, влияния высоты, ветра, турбулентности и сваливания.</w:t>
      </w:r>
    </w:p>
    <w:p w14:paraId="4DE6BB5F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Основным компонентом физической модели является скрипт AircraftPhysics.cs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(см. рис. 1-5)</w:t>
      </w:r>
      <w:r>
        <w:rPr>
          <w:rFonts w:hint="default" w:ascii="Times New Roman" w:hAnsi="Times New Roman" w:cs="Times New Roman"/>
          <w:sz w:val="28"/>
          <w:szCs w:val="28"/>
        </w:rPr>
        <w:t xml:space="preserve">, прикреплённый к объекту самолёта и работающий в связке с Rigidbody. В нём реализован расчёт подъёмной силы и лобового сопротивления по классическим формулам F_L = ½·ρ·V²·S·C_L(α) и F_D = ½·ρ·V²·S·C_D(|α|), где коэффициенты подъёмной силы и сопротивления задаются через редактируемые AnimationCurve в зависимости от угла атаки. Плотность воздуха уменьшается с высотой по экспоненциальному закону ρ = ρ₀·exp(-h/8000), тяга двигателя падает с высотой по аналогичной зависимости, что имитирует поведение поршневого двигателя без наддува. </w:t>
      </w:r>
    </w:p>
    <w:p w14:paraId="6344A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70225" cy="3813810"/>
            <wp:effectExtent l="0" t="0" r="825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C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1. Скрипт </w:t>
      </w:r>
      <w:r>
        <w:rPr>
          <w:rFonts w:hint="default" w:ascii="Times New Roman" w:hAnsi="Times New Roman" w:cs="Times New Roman"/>
          <w:sz w:val="28"/>
          <w:szCs w:val="28"/>
        </w:rPr>
        <w:t>AircraftPhysics.cs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1</w:t>
      </w:r>
    </w:p>
    <w:p w14:paraId="7BCA4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05885" cy="3642360"/>
            <wp:effectExtent l="0" t="0" r="1079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F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2. Скрипт </w:t>
      </w:r>
      <w:r>
        <w:rPr>
          <w:rFonts w:hint="default" w:ascii="Times New Roman" w:hAnsi="Times New Roman" w:cs="Times New Roman"/>
          <w:sz w:val="28"/>
          <w:szCs w:val="28"/>
        </w:rPr>
        <w:t>AircraftPhysics.cs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2</w:t>
      </w:r>
    </w:p>
    <w:p w14:paraId="08A011B6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Угол атаки определяется автоматически по вектору относительной скорости воздуха. При превышении критического угла атаки (12°) происходит сваливание: подъёмная сила резко снижается в три раза, сопротивление возрастает вдвое, добавляются случайные возмущения и турбулентность. </w:t>
      </w:r>
    </w:p>
    <w:p w14:paraId="39220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56E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49065" cy="3349625"/>
            <wp:effectExtent l="0" t="0" r="13335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58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/>
        <w:jc w:val="center"/>
        <w:textAlignment w:val="auto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Рисунок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Скрипт AircraftPhysics.cs, часть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3</w:t>
      </w:r>
    </w:p>
    <w:p w14:paraId="19C867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47210" cy="3609340"/>
            <wp:effectExtent l="0" t="0" r="11430" b="25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40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Рисунок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Скрипт AircraftPhysics.cs, часть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4</w:t>
      </w:r>
    </w:p>
    <w:p w14:paraId="382696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Реализованы постоянный ветер, перлиновская турбулентность, расход топлива с изменением массы самолёта, что влияет на инерцию и поведение в воздухе. Все силы прикладываются через Rigidbody.AddForce в FixedUpdate. Скрипт предоставляет публичные свойства Airspeed, Altitude, AngleOfAttack, FuelLeft и IsStalled для использования другими системами.</w:t>
      </w:r>
    </w:p>
    <w:p w14:paraId="3712BF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87090" cy="3458210"/>
            <wp:effectExtent l="0" t="0" r="1143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36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Рисунок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Скрипт AircraftPhysics.cs, часть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5</w:t>
      </w:r>
    </w:p>
    <w:p w14:paraId="1F6CD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2D28581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самолётом реализовано в скрипте PlayerController.cs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(см. рис. 6-7)</w:t>
      </w:r>
      <w:r>
        <w:rPr>
          <w:rFonts w:hint="default" w:ascii="Times New Roman" w:hAnsi="Times New Roman" w:cs="Times New Roman"/>
          <w:sz w:val="28"/>
          <w:szCs w:val="28"/>
        </w:rPr>
        <w:t>. Ось X мыши отвечает за крен, клавиши W/S и A/D — за тангаж и рыскание, Q/E — за дополнительный крен. Зажатый LeftShift переключает режим двигателя на полную тягу (throttle = 1.0), при отпущенной клавише поддерживается половинная тяга (0.5). Свойство isBoosting передаётся в AircraftPhysics и определяет текущую тягу. Добавлено демпфирование угловой скорости и метод GetCurrentRotation(), возвращающий углы Эйлера в диапазоне ±180° для корректного отображения на приборной панели.</w:t>
      </w:r>
    </w:p>
    <w:p w14:paraId="34FA2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5789930"/>
            <wp:effectExtent l="0" t="0" r="1270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8F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Рисунок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6. Скрипт PlayerController.cs, часть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1</w:t>
      </w:r>
    </w:p>
    <w:p w14:paraId="21AD3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391535"/>
            <wp:effectExtent l="0" t="0" r="6350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FB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Рисунок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7. Скрипт PlayerController.cs, часть 2</w:t>
      </w:r>
    </w:p>
    <w:p w14:paraId="00BAC411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Отображение лётных параметров выполнено в скрипте MainMenu.cs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см. рис. 8) </w:t>
      </w:r>
      <w:r>
        <w:rPr>
          <w:rFonts w:hint="default" w:ascii="Times New Roman" w:hAnsi="Times New Roman" w:cs="Times New Roman"/>
          <w:sz w:val="28"/>
          <w:szCs w:val="28"/>
        </w:rPr>
        <w:t>исключительно через TextMeshProUGUI. В реальном времени выводятся: скорость в км/ч, остаток топлива в процентах, крен, тангаж и рыскание с форматом ±000°, угол атаки с точностью 0.1°, воздушная скорость в м/с и текущая высота. Данные считываются напрямую из AircraftPhysics и PlayerController, обновление происходит каждый кадр в методе Update. Слайдеры и графические индикаторы удалены для упрощения и повышения читаемости.</w:t>
      </w:r>
    </w:p>
    <w:p w14:paraId="34B9F25E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3664585"/>
            <wp:effectExtent l="0" t="0" r="1270" b="825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9D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Рисунок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8. Скрипт MainMenur.cs</w:t>
      </w:r>
    </w:p>
    <w:p w14:paraId="00EDD0B7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Вращение воздушного винта реализовано в минималистичном скрипте Propeller.cs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см. рис. 9)</w:t>
      </w:r>
      <w:r>
        <w:rPr>
          <w:rFonts w:hint="default" w:ascii="Times New Roman" w:hAnsi="Times New Roman" w:cs="Times New Roman"/>
          <w:sz w:val="28"/>
          <w:szCs w:val="28"/>
        </w:rPr>
        <w:t xml:space="preserve"> путём постоянного увеличения локального угла поворота по оси Z в FixedUpdate.</w:t>
      </w:r>
    </w:p>
    <w:p w14:paraId="7454AE37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2182495"/>
            <wp:effectExtent l="0" t="0" r="1270" b="1206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5383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9. Скрипт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Propeller.cs</w:t>
      </w:r>
    </w:p>
    <w:p w14:paraId="743C9D00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визуального отображения использовался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terrain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локации, простые геометрические фигуры для модели самолёта (см. рис. 10).</w:t>
      </w:r>
    </w:p>
    <w:p w14:paraId="08B7E5E8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564130"/>
            <wp:effectExtent l="0" t="0" r="635" b="1143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5513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10. Самолёт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terrain</w:t>
      </w:r>
    </w:p>
    <w:p w14:paraId="51B9BDAE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lang w:val="ru-RU"/>
        </w:rPr>
        <w:t>Вывод</w:t>
      </w:r>
    </w:p>
    <w:p w14:paraId="27C243BC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Реализованная физическая модель обеспечивает правдоподобное поведение самолёта на всех режимах полёта, включая набор высоты, сваливание, влияние ветра и турбулентности, что позволяет демонстрировать основные аэродинамические явления.</w:t>
      </w:r>
    </w:p>
    <w:p w14:paraId="47A8B7DC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Ссылка на гитхаб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https://github.com/Angrock/Kukuruznik.git</w:t>
      </w:r>
      <w:bookmarkStart w:id="0" w:name="_GoBack"/>
      <w:bookmarkEnd w:id="0"/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3123"/>
      <w:docPartObj>
        <w:docPartGallery w:val="autotext"/>
      </w:docPartObj>
    </w:sdtPr>
    <w:sdtContent>
      <w:p w14:paraId="777FEB79">
        <w:pPr>
          <w:pStyle w:val="86"/>
          <w:tabs>
            <w:tab w:val="center" w:pos="4677"/>
            <w:tab w:val="right" w:pos="9355"/>
            <w:tab w:val="clear" w:pos="4153"/>
            <w:tab w:val="clear" w:pos="8306"/>
          </w:tabs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DF8B8">
    <w:pPr>
      <w:pStyle w:val="55"/>
      <w:tabs>
        <w:tab w:val="center" w:pos="4677"/>
        <w:tab w:val="right" w:pos="9355"/>
        <w:tab w:val="clear" w:pos="4153"/>
        <w:tab w:val="clear" w:pos="8306"/>
      </w:tabs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CA5B29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D343FA"/>
    <w:rsid w:val="27C31914"/>
    <w:rsid w:val="38CA5B29"/>
    <w:rsid w:val="3B906443"/>
    <w:rsid w:val="3D2E204C"/>
    <w:rsid w:val="48BE0BBF"/>
    <w:rsid w:val="6568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FR3"/>
    <w:qFormat/>
    <w:uiPriority w:val="0"/>
    <w:pPr>
      <w:widowControl w:val="0"/>
      <w:spacing w:after="120" w:line="240" w:lineRule="auto"/>
      <w:ind w:left="40" w:firstLine="0"/>
      <w:jc w:val="center"/>
    </w:pPr>
    <w:rPr>
      <w:rFonts w:ascii="Times New Roman" w:hAnsi="Times New Roman" w:eastAsia="Times New Roman" w:cs="Times New Roman"/>
      <w:snapToGrid w:val="0"/>
      <w:kern w:val="0"/>
      <w:sz w:val="20"/>
      <w:szCs w:val="20"/>
      <w:lang w:val="ru-RU" w:eastAsia="ru-RU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513</Words>
  <Characters>3629</Characters>
  <Lines>1</Lines>
  <Paragraphs>1</Paragraphs>
  <TotalTime>1</TotalTime>
  <ScaleCrop>false</ScaleCrop>
  <LinksUpToDate>false</LinksUpToDate>
  <CharactersWithSpaces>4150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2025-11-28T20:37:00Z</dcterms:created>
  <dc:creator>Андрей Гончаров</dc:creator>
  <cp:lastModifiedBy>Андрей Гончаров</cp:lastModifiedBy>
  <dcterms:modified xsi:type="dcterms:W3CDTF">2025-11-28T20:59:11Z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FCFD8DFCDCF74628BB61B2E65383B381_11</vt:lpwstr>
  </property>
</Properties>
</file>