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WebApps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Inject # 13 / MD5 Hash Executables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86400" cy="411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