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64D8097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64D8097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3BFA336A" w:rsidR="00733481" w:rsidRPr="00164651" w:rsidRDefault="00A145F7" w:rsidP="003A4738">
      <w:pPr>
        <w:pStyle w:val="Heading3"/>
        <w:spacing w:before="80" w:line="276" w:lineRule="auto"/>
        <w:rPr>
          <w:b/>
          <w:szCs w:val="32"/>
        </w:rPr>
      </w:pPr>
      <w:r w:rsidRPr="00A145F7">
        <w:rPr>
          <w:b/>
          <w:szCs w:val="32"/>
        </w:rPr>
        <w:t>Person or Entity Authentication §164.312(d)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3C8B1899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4E3240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24BA89F9" w:rsidR="0054721F" w:rsidRPr="0034375E" w:rsidRDefault="003A4738" w:rsidP="00602D10">
      <w:pPr>
        <w:spacing w:line="276" w:lineRule="auto"/>
        <w:rPr>
          <w:rFonts w:cs="Arial"/>
        </w:rPr>
      </w:pPr>
      <w:r w:rsidRPr="0034375E">
        <w:rPr>
          <w:rFonts w:cs="Arial"/>
          <w:b/>
        </w:rPr>
        <w:t>Policy</w:t>
      </w:r>
      <w:r w:rsidR="00A02EF1" w:rsidRPr="0034375E">
        <w:rPr>
          <w:rFonts w:cs="Arial"/>
          <w:b/>
        </w:rPr>
        <w:t>:</w:t>
      </w:r>
      <w:r w:rsidR="00030ABC" w:rsidRPr="0034375E">
        <w:rPr>
          <w:rFonts w:cs="Arial"/>
        </w:rPr>
        <w:t xml:space="preserve"> </w:t>
      </w:r>
      <w:r w:rsidR="00A145F7" w:rsidRPr="0034375E">
        <w:rPr>
          <w:rFonts w:cs="Arial"/>
        </w:rPr>
        <w:t xml:space="preserve">We must create and implement a process for verifying the identity of a person or entity before granting them access to ePHI. All authentication data, such as passwords and PINs, must be protected with appropriate access controls to prevent unauthorized access. Our </w:t>
      </w:r>
      <w:r w:rsidR="000B4C1D">
        <w:rPr>
          <w:rFonts w:cs="Arial"/>
        </w:rPr>
        <w:t>workforce members</w:t>
      </w:r>
      <w:r w:rsidR="00A145F7" w:rsidRPr="0034375E">
        <w:rPr>
          <w:rFonts w:cs="Arial"/>
        </w:rPr>
        <w:t xml:space="preserve"> must not share or reveal their authentication methods to others. Any </w:t>
      </w:r>
      <w:r w:rsidR="000B4C1D">
        <w:rPr>
          <w:rFonts w:cs="Arial"/>
        </w:rPr>
        <w:t>workforce member</w:t>
      </w:r>
      <w:r w:rsidR="00176475" w:rsidRPr="0034375E">
        <w:rPr>
          <w:rFonts w:cs="Arial"/>
        </w:rPr>
        <w:t>,</w:t>
      </w:r>
      <w:r w:rsidR="00A145F7" w:rsidRPr="0034375E">
        <w:rPr>
          <w:rFonts w:cs="Arial"/>
        </w:rPr>
        <w:t xml:space="preserve"> who believes that their authentication method is being inappropriately used, must immediately notify our Security Official.</w:t>
      </w:r>
    </w:p>
    <w:p w14:paraId="7A76930C" w14:textId="77777777" w:rsidR="0054721F" w:rsidRPr="0034375E" w:rsidRDefault="0054721F">
      <w:pPr>
        <w:rPr>
          <w:rFonts w:cs="Arial"/>
        </w:rPr>
      </w:pPr>
    </w:p>
    <w:p w14:paraId="05D30705" w14:textId="593929EE" w:rsidR="004E7DE2" w:rsidRPr="00A145F7" w:rsidRDefault="0054721F" w:rsidP="00657E2C">
      <w:pPr>
        <w:spacing w:line="276" w:lineRule="auto"/>
        <w:rPr>
          <w:rFonts w:cs="Arial"/>
        </w:rPr>
      </w:pPr>
      <w:r w:rsidRPr="0034375E">
        <w:rPr>
          <w:rFonts w:cs="Arial"/>
          <w:b/>
        </w:rPr>
        <w:t>Procedures:</w:t>
      </w:r>
      <w:r w:rsidR="00A145F7" w:rsidRPr="0034375E">
        <w:rPr>
          <w:rFonts w:cs="Arial"/>
          <w:b/>
        </w:rPr>
        <w:t xml:space="preserve"> </w:t>
      </w:r>
      <w:r w:rsidR="00A145F7" w:rsidRPr="0034375E">
        <w:rPr>
          <w:rFonts w:cs="Arial"/>
        </w:rPr>
        <w:t>Our Security Official will implement a process for the verifying of the identity of a person before they are able to gain access to ePHI. Each</w:t>
      </w:r>
      <w:r w:rsidR="000B4C1D">
        <w:rPr>
          <w:rFonts w:cs="Arial"/>
        </w:rPr>
        <w:t xml:space="preserve"> workforce member</w:t>
      </w:r>
      <w:r w:rsidR="00A145F7" w:rsidRPr="0034375E">
        <w:rPr>
          <w:rFonts w:cs="Arial"/>
        </w:rPr>
        <w:t xml:space="preserve"> will have their own individual method for authenticating their identity. Our </w:t>
      </w:r>
      <w:r w:rsidR="000B4C1D">
        <w:rPr>
          <w:rFonts w:cs="Arial"/>
        </w:rPr>
        <w:t>workforce member</w:t>
      </w:r>
      <w:r w:rsidR="00A145F7" w:rsidRPr="0034375E">
        <w:rPr>
          <w:rFonts w:cs="Arial"/>
        </w:rPr>
        <w:t xml:space="preserve"> will not share or reveal their authentication method </w:t>
      </w:r>
      <w:r w:rsidR="000B4C1D">
        <w:rPr>
          <w:rFonts w:cs="Arial"/>
        </w:rPr>
        <w:t>with</w:t>
      </w:r>
      <w:r w:rsidR="00A145F7" w:rsidRPr="0034375E">
        <w:rPr>
          <w:rFonts w:cs="Arial"/>
        </w:rPr>
        <w:t xml:space="preserve"> others</w:t>
      </w:r>
      <w:r w:rsidR="000B4C1D">
        <w:rPr>
          <w:rFonts w:cs="Arial"/>
        </w:rPr>
        <w:t xml:space="preserve"> or </w:t>
      </w:r>
      <w:r w:rsidR="00A145F7" w:rsidRPr="0034375E">
        <w:rPr>
          <w:rFonts w:cs="Arial"/>
        </w:rPr>
        <w:t xml:space="preserve">ask another to share or reveal their authentication method. </w:t>
      </w:r>
      <w:r w:rsidR="000B4C1D">
        <w:rPr>
          <w:rFonts w:cs="Arial"/>
        </w:rPr>
        <w:t>Unsuccessful a</w:t>
      </w:r>
      <w:r w:rsidR="00A145F7" w:rsidRPr="0034375E">
        <w:rPr>
          <w:rFonts w:cs="Arial"/>
        </w:rPr>
        <w:t xml:space="preserve">uthentication attempts to our information systems </w:t>
      </w:r>
      <w:r w:rsidR="000B4C1D">
        <w:rPr>
          <w:rFonts w:cs="Arial"/>
        </w:rPr>
        <w:t>are</w:t>
      </w:r>
      <w:r w:rsidR="00A145F7" w:rsidRPr="0034375E">
        <w:rPr>
          <w:rFonts w:cs="Arial"/>
        </w:rPr>
        <w:t xml:space="preserve"> limited</w:t>
      </w:r>
      <w:r w:rsidR="00DB6983">
        <w:rPr>
          <w:rFonts w:cs="Arial"/>
        </w:rPr>
        <w:t>.</w:t>
      </w:r>
      <w:r w:rsidR="00A145F7" w:rsidRPr="0034375E">
        <w:rPr>
          <w:rFonts w:cs="Arial"/>
        </w:rPr>
        <w:t xml:space="preserve"> 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45962354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A64C48" w:rsidRPr="00A64C48">
        <w:rPr>
          <w:rFonts w:cs="Arial"/>
        </w:rPr>
        <w:t xml:space="preserve">person or entity authentication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65B8FB15" w14:textId="6F823FA6" w:rsidR="00B16DF1" w:rsidRPr="00A64C48" w:rsidRDefault="00B16DF1" w:rsidP="00B16DF1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A64C48">
        <w:rPr>
          <w:rFonts w:cs="Arial"/>
          <w:szCs w:val="22"/>
        </w:rPr>
        <w:t xml:space="preserve">All authentication methods will </w:t>
      </w:r>
      <w:r w:rsidR="00B84D5D">
        <w:rPr>
          <w:rFonts w:cs="Arial"/>
          <w:szCs w:val="22"/>
        </w:rPr>
        <w:t xml:space="preserve">be approved by </w:t>
      </w:r>
      <w:r w:rsidRPr="00A64C48">
        <w:rPr>
          <w:rFonts w:cs="Arial"/>
          <w:szCs w:val="22"/>
        </w:rPr>
        <w:t>Security Official.</w:t>
      </w:r>
    </w:p>
    <w:p w14:paraId="71457285" w14:textId="090D6FED" w:rsidR="00A66304" w:rsidRDefault="00A66304" w:rsidP="00A66304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Prior to being granted access to information systems containing or </w:t>
      </w:r>
      <w:r w:rsidR="00176475">
        <w:rPr>
          <w:rFonts w:cs="Arial"/>
          <w:szCs w:val="22"/>
        </w:rPr>
        <w:t>accessing</w:t>
      </w:r>
      <w:r>
        <w:rPr>
          <w:rFonts w:cs="Arial"/>
          <w:szCs w:val="22"/>
        </w:rPr>
        <w:t xml:space="preserve"> ePHI, workforce members will complete the both Workforce Clearance and </w:t>
      </w:r>
      <w:r w:rsidRPr="00A66304">
        <w:rPr>
          <w:rFonts w:cs="Arial"/>
          <w:szCs w:val="22"/>
        </w:rPr>
        <w:t>Access Authorization</w:t>
      </w:r>
      <w:r>
        <w:rPr>
          <w:rFonts w:cs="Arial"/>
          <w:szCs w:val="22"/>
        </w:rPr>
        <w:t xml:space="preserve"> procedures.</w:t>
      </w:r>
    </w:p>
    <w:p w14:paraId="277BC157" w14:textId="45BAEB79" w:rsidR="00B16DF1" w:rsidRDefault="00B16DF1" w:rsidP="00B16DF1">
      <w:pPr>
        <w:pStyle w:val="ListParagraph"/>
        <w:numPr>
          <w:ilvl w:val="0"/>
          <w:numId w:val="7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Workforce members are granted a unique user identification and a password that can be </w:t>
      </w:r>
      <w:r w:rsidR="00B84D5D">
        <w:rPr>
          <w:rFonts w:cs="Arial"/>
          <w:szCs w:val="22"/>
        </w:rPr>
        <w:t xml:space="preserve">modified </w:t>
      </w:r>
      <w:r>
        <w:rPr>
          <w:rFonts w:cs="Arial"/>
          <w:szCs w:val="22"/>
        </w:rPr>
        <w:t>by the user.</w:t>
      </w:r>
    </w:p>
    <w:p w14:paraId="49E39566" w14:textId="0DA3910E" w:rsidR="00B16DF1" w:rsidRDefault="00B16DF1" w:rsidP="00B16DF1">
      <w:pPr>
        <w:pStyle w:val="ListParagraph"/>
        <w:numPr>
          <w:ilvl w:val="0"/>
          <w:numId w:val="7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Information systems validate a</w:t>
      </w:r>
      <w:r w:rsidRPr="0034375E">
        <w:rPr>
          <w:rFonts w:cs="Arial"/>
        </w:rPr>
        <w:t>uthentication attempts</w:t>
      </w:r>
      <w:r>
        <w:rPr>
          <w:rFonts w:cs="Arial"/>
        </w:rPr>
        <w:t xml:space="preserve">. </w:t>
      </w:r>
      <w:r w:rsidR="00176475">
        <w:rPr>
          <w:rFonts w:cs="Arial"/>
        </w:rPr>
        <w:t>Unsuccessful</w:t>
      </w:r>
      <w:r>
        <w:rPr>
          <w:rFonts w:cs="Arial"/>
        </w:rPr>
        <w:t xml:space="preserve"> authentication attempts are limited.</w:t>
      </w:r>
    </w:p>
    <w:p w14:paraId="7538D06E" w14:textId="301D8D38" w:rsidR="00B16DF1" w:rsidRDefault="00B84D5D" w:rsidP="00A64C48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Information system review p</w:t>
      </w:r>
      <w:r w:rsidR="00B16DF1" w:rsidRPr="00A64C48">
        <w:rPr>
          <w:rFonts w:cs="Arial"/>
          <w:szCs w:val="22"/>
        </w:rPr>
        <w:t>rocedure</w:t>
      </w:r>
      <w:r>
        <w:rPr>
          <w:rFonts w:cs="Arial"/>
          <w:szCs w:val="22"/>
        </w:rPr>
        <w:t>s</w:t>
      </w:r>
      <w:r w:rsidR="00B16DF1" w:rsidRPr="00A64C48">
        <w:rPr>
          <w:rFonts w:cs="Arial"/>
          <w:szCs w:val="22"/>
        </w:rPr>
        <w:t xml:space="preserve"> </w:t>
      </w:r>
      <w:r w:rsidR="00B16DF1">
        <w:rPr>
          <w:rFonts w:cs="Arial"/>
          <w:szCs w:val="22"/>
        </w:rPr>
        <w:t xml:space="preserve">are in place </w:t>
      </w:r>
      <w:r w:rsidR="00B16DF1" w:rsidRPr="00A64C48">
        <w:rPr>
          <w:rFonts w:cs="Arial"/>
          <w:szCs w:val="22"/>
        </w:rPr>
        <w:t>for detecting and responding to unusual or suspicious authentication activity</w:t>
      </w:r>
      <w:r w:rsidR="00B16DF1">
        <w:rPr>
          <w:rFonts w:cs="Arial"/>
          <w:szCs w:val="22"/>
        </w:rPr>
        <w:t>.</w:t>
      </w:r>
    </w:p>
    <w:p w14:paraId="65B46F3D" w14:textId="3471827E" w:rsidR="00B84D5D" w:rsidRDefault="00B84D5D" w:rsidP="00B84D5D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W</w:t>
      </w:r>
      <w:r w:rsidRPr="00A64C48">
        <w:rPr>
          <w:rFonts w:cs="Arial"/>
          <w:szCs w:val="22"/>
        </w:rPr>
        <w:t xml:space="preserve">orkforce members </w:t>
      </w:r>
      <w:r>
        <w:rPr>
          <w:rFonts w:cs="Arial"/>
          <w:szCs w:val="22"/>
        </w:rPr>
        <w:t>must</w:t>
      </w:r>
      <w:r w:rsidRPr="00A64C48">
        <w:rPr>
          <w:rFonts w:cs="Arial"/>
          <w:szCs w:val="22"/>
        </w:rPr>
        <w:t xml:space="preserve"> not share or reveal their authentication methods to others. </w:t>
      </w:r>
    </w:p>
    <w:p w14:paraId="64C1F271" w14:textId="1EE5D3C2" w:rsidR="00B84D5D" w:rsidRPr="00A64C48" w:rsidRDefault="00B84D5D" w:rsidP="00B84D5D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A64C48">
        <w:rPr>
          <w:rFonts w:cs="Arial"/>
          <w:szCs w:val="22"/>
        </w:rPr>
        <w:t xml:space="preserve">A </w:t>
      </w:r>
      <w:r>
        <w:rPr>
          <w:rFonts w:cs="Arial"/>
          <w:szCs w:val="22"/>
        </w:rPr>
        <w:t>w</w:t>
      </w:r>
      <w:r w:rsidRPr="00A64C48">
        <w:rPr>
          <w:rFonts w:cs="Arial"/>
          <w:szCs w:val="22"/>
        </w:rPr>
        <w:t xml:space="preserve">orkforce member who believes that his/her authentication method is being </w:t>
      </w:r>
      <w:r w:rsidR="00176475">
        <w:rPr>
          <w:rFonts w:cs="Arial"/>
          <w:szCs w:val="22"/>
        </w:rPr>
        <w:t xml:space="preserve">used </w:t>
      </w:r>
      <w:r w:rsidRPr="00A64C48">
        <w:rPr>
          <w:rFonts w:cs="Arial"/>
          <w:szCs w:val="22"/>
        </w:rPr>
        <w:t xml:space="preserve">inappropriately </w:t>
      </w:r>
      <w:r w:rsidR="00176475">
        <w:rPr>
          <w:rFonts w:cs="Arial"/>
          <w:szCs w:val="22"/>
        </w:rPr>
        <w:t>o</w:t>
      </w:r>
      <w:r>
        <w:rPr>
          <w:rFonts w:cs="Arial"/>
          <w:szCs w:val="22"/>
        </w:rPr>
        <w:t xml:space="preserve">r has lost a physical access </w:t>
      </w:r>
      <w:r w:rsidRPr="00A64C48">
        <w:rPr>
          <w:rFonts w:cs="Arial"/>
          <w:szCs w:val="22"/>
        </w:rPr>
        <w:t>method (e.g. key card or security token) must immediately notify his or her supervisor.</w:t>
      </w:r>
    </w:p>
    <w:p w14:paraId="1A2655FB" w14:textId="040601A1" w:rsidR="003A5828" w:rsidRPr="00F302DD" w:rsidRDefault="003A5828" w:rsidP="0034375E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</w:t>
      </w:r>
      <w:r w:rsidR="00A84558">
        <w:rPr>
          <w:rFonts w:cs="Arial"/>
        </w:rPr>
        <w:t>(</w:t>
      </w:r>
      <w:r w:rsidR="00A84558" w:rsidRPr="00AB7959">
        <w:rPr>
          <w:rFonts w:cs="Calibri"/>
        </w:rPr>
        <w:t xml:space="preserve">e.g. </w:t>
      </w:r>
      <w:r w:rsidR="00A84558">
        <w:rPr>
          <w:rFonts w:cs="Calibri"/>
        </w:rPr>
        <w:t>policies and procedures)</w:t>
      </w:r>
      <w:r w:rsidRPr="00F302DD">
        <w:rPr>
          <w:rFonts w:cs="Arial"/>
        </w:rPr>
        <w:t xml:space="preserve">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6039D" w14:textId="77777777" w:rsidR="009E0FC9" w:rsidRDefault="009E0FC9">
      <w:r>
        <w:separator/>
      </w:r>
    </w:p>
  </w:endnote>
  <w:endnote w:type="continuationSeparator" w:id="0">
    <w:p w14:paraId="252C4B0E" w14:textId="77777777" w:rsidR="009E0FC9" w:rsidRDefault="009E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0D10CC70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D59B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D59B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C1920" w14:textId="77777777" w:rsidR="009E0FC9" w:rsidRDefault="009E0FC9">
      <w:r>
        <w:separator/>
      </w:r>
    </w:p>
  </w:footnote>
  <w:footnote w:type="continuationSeparator" w:id="0">
    <w:p w14:paraId="52B49A44" w14:textId="77777777" w:rsidR="009E0FC9" w:rsidRDefault="009E0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A26"/>
    <w:multiLevelType w:val="hybridMultilevel"/>
    <w:tmpl w:val="6BC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1019"/>
    <w:multiLevelType w:val="hybridMultilevel"/>
    <w:tmpl w:val="9C529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13D98"/>
    <w:multiLevelType w:val="hybridMultilevel"/>
    <w:tmpl w:val="0DFC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2F1"/>
    <w:rsid w:val="00067A17"/>
    <w:rsid w:val="000A028E"/>
    <w:rsid w:val="000A663E"/>
    <w:rsid w:val="000A7504"/>
    <w:rsid w:val="000B4C1D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76475"/>
    <w:rsid w:val="00182881"/>
    <w:rsid w:val="0018318A"/>
    <w:rsid w:val="001A543A"/>
    <w:rsid w:val="001D73FF"/>
    <w:rsid w:val="001E0FCA"/>
    <w:rsid w:val="001E6D9E"/>
    <w:rsid w:val="001F1721"/>
    <w:rsid w:val="002006E1"/>
    <w:rsid w:val="002048E0"/>
    <w:rsid w:val="00204EEB"/>
    <w:rsid w:val="002144B2"/>
    <w:rsid w:val="002411DF"/>
    <w:rsid w:val="00257199"/>
    <w:rsid w:val="0028715C"/>
    <w:rsid w:val="002959ED"/>
    <w:rsid w:val="002A5267"/>
    <w:rsid w:val="002C1D73"/>
    <w:rsid w:val="002D60F3"/>
    <w:rsid w:val="002D7FB8"/>
    <w:rsid w:val="002E7A8B"/>
    <w:rsid w:val="00300B01"/>
    <w:rsid w:val="0031655D"/>
    <w:rsid w:val="003257D7"/>
    <w:rsid w:val="00326B58"/>
    <w:rsid w:val="00340D85"/>
    <w:rsid w:val="0034375E"/>
    <w:rsid w:val="003466F1"/>
    <w:rsid w:val="003522E6"/>
    <w:rsid w:val="00364409"/>
    <w:rsid w:val="003868D0"/>
    <w:rsid w:val="00394B7A"/>
    <w:rsid w:val="003A4738"/>
    <w:rsid w:val="003A5828"/>
    <w:rsid w:val="003B02F7"/>
    <w:rsid w:val="004125D9"/>
    <w:rsid w:val="0042541B"/>
    <w:rsid w:val="00454502"/>
    <w:rsid w:val="0046343D"/>
    <w:rsid w:val="00466E1B"/>
    <w:rsid w:val="00481851"/>
    <w:rsid w:val="004D3A43"/>
    <w:rsid w:val="004E3240"/>
    <w:rsid w:val="004E7DE2"/>
    <w:rsid w:val="004F43B6"/>
    <w:rsid w:val="00506871"/>
    <w:rsid w:val="00512761"/>
    <w:rsid w:val="005312A2"/>
    <w:rsid w:val="0054721F"/>
    <w:rsid w:val="005577DC"/>
    <w:rsid w:val="00564D57"/>
    <w:rsid w:val="00567FF7"/>
    <w:rsid w:val="00571019"/>
    <w:rsid w:val="005808DF"/>
    <w:rsid w:val="00584643"/>
    <w:rsid w:val="005B7D1F"/>
    <w:rsid w:val="005C0D7F"/>
    <w:rsid w:val="005D3A85"/>
    <w:rsid w:val="005D59B2"/>
    <w:rsid w:val="005D5A78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970A3"/>
    <w:rsid w:val="006D0A8A"/>
    <w:rsid w:val="006D346C"/>
    <w:rsid w:val="006E0401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64403"/>
    <w:rsid w:val="00792A2D"/>
    <w:rsid w:val="0079396F"/>
    <w:rsid w:val="007946AF"/>
    <w:rsid w:val="007C7054"/>
    <w:rsid w:val="007F0219"/>
    <w:rsid w:val="00824336"/>
    <w:rsid w:val="00834194"/>
    <w:rsid w:val="00872BDC"/>
    <w:rsid w:val="00872D56"/>
    <w:rsid w:val="00884DA3"/>
    <w:rsid w:val="00887562"/>
    <w:rsid w:val="008A29D1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C202C"/>
    <w:rsid w:val="009D2631"/>
    <w:rsid w:val="009E0FC9"/>
    <w:rsid w:val="00A02EF1"/>
    <w:rsid w:val="00A107DE"/>
    <w:rsid w:val="00A145F7"/>
    <w:rsid w:val="00A25BD1"/>
    <w:rsid w:val="00A317DF"/>
    <w:rsid w:val="00A44AE9"/>
    <w:rsid w:val="00A64C48"/>
    <w:rsid w:val="00A66304"/>
    <w:rsid w:val="00A84558"/>
    <w:rsid w:val="00AB2F55"/>
    <w:rsid w:val="00AB5909"/>
    <w:rsid w:val="00AD2D03"/>
    <w:rsid w:val="00AE04C0"/>
    <w:rsid w:val="00AF5D70"/>
    <w:rsid w:val="00B15639"/>
    <w:rsid w:val="00B16DF1"/>
    <w:rsid w:val="00B2024C"/>
    <w:rsid w:val="00B25A85"/>
    <w:rsid w:val="00B272D7"/>
    <w:rsid w:val="00B32D35"/>
    <w:rsid w:val="00B42456"/>
    <w:rsid w:val="00B4751C"/>
    <w:rsid w:val="00B720C1"/>
    <w:rsid w:val="00B72903"/>
    <w:rsid w:val="00B84D5D"/>
    <w:rsid w:val="00BA3D4A"/>
    <w:rsid w:val="00BB1A0B"/>
    <w:rsid w:val="00BB2BE2"/>
    <w:rsid w:val="00BB3272"/>
    <w:rsid w:val="00C77980"/>
    <w:rsid w:val="00C8638E"/>
    <w:rsid w:val="00C93626"/>
    <w:rsid w:val="00D028E5"/>
    <w:rsid w:val="00D20BE6"/>
    <w:rsid w:val="00DA1988"/>
    <w:rsid w:val="00DA413C"/>
    <w:rsid w:val="00DA754F"/>
    <w:rsid w:val="00DB1C64"/>
    <w:rsid w:val="00DB6983"/>
    <w:rsid w:val="00DD3A42"/>
    <w:rsid w:val="00DD5811"/>
    <w:rsid w:val="00DE7733"/>
    <w:rsid w:val="00E171F8"/>
    <w:rsid w:val="00E56466"/>
    <w:rsid w:val="00E75435"/>
    <w:rsid w:val="00E8083C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088B3AF-916F-4759-A424-734BD28D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2466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16</cp:revision>
  <cp:lastPrinted>2000-10-12T21:12:00Z</cp:lastPrinted>
  <dcterms:created xsi:type="dcterms:W3CDTF">2015-05-26T15:16:00Z</dcterms:created>
  <dcterms:modified xsi:type="dcterms:W3CDTF">2016-03-09T00:14:00Z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