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ind w:left="360" w:firstLine="0" w:firstLineChars="0"/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桂林电子科技大学2018-2019学年 第2学期</w:t>
      </w:r>
    </w:p>
    <w:p>
      <w:pPr>
        <w:pStyle w:val="22"/>
        <w:ind w:left="360" w:firstLine="0" w:firstLineChars="0"/>
        <w:jc w:val="center"/>
        <w:rPr>
          <w:rFonts w:hint="eastAsia" w:ascii="Times New Roman" w:hAnsi="Times New Roman"/>
          <w:b/>
          <w:szCs w:val="21"/>
        </w:rPr>
      </w:pPr>
      <w:r>
        <w:rPr>
          <w:rFonts w:hint="eastAsia"/>
          <w:b/>
          <w:szCs w:val="21"/>
          <w:u w:val="single"/>
        </w:rPr>
        <w:t>程序设计与问题求解</w:t>
      </w:r>
      <w:r>
        <w:rPr>
          <w:b/>
          <w:szCs w:val="21"/>
          <w:u w:val="single"/>
        </w:rPr>
        <w:t xml:space="preserve">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实验报告</w:t>
      </w:r>
    </w:p>
    <w:tbl>
      <w:tblPr>
        <w:tblStyle w:val="13"/>
        <w:tblW w:w="97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337"/>
        <w:gridCol w:w="540"/>
        <w:gridCol w:w="180"/>
        <w:gridCol w:w="617"/>
        <w:gridCol w:w="103"/>
        <w:gridCol w:w="437"/>
        <w:gridCol w:w="718"/>
        <w:gridCol w:w="540"/>
        <w:gridCol w:w="278"/>
        <w:gridCol w:w="37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实验名称</w:t>
            </w:r>
          </w:p>
        </w:tc>
        <w:tc>
          <w:tcPr>
            <w:tcW w:w="4472" w:type="dxa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实验十  综合程序设计</w:t>
            </w:r>
          </w:p>
        </w:tc>
        <w:tc>
          <w:tcPr>
            <w:tcW w:w="278" w:type="dxa"/>
            <w:vMerge w:val="restart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87" w:type="dxa"/>
            <w:vMerge w:val="restart"/>
            <w:tcBorders>
              <w:left w:val="single" w:color="auto" w:sz="4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辅导教师意见：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         教师签名：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    系</w:t>
            </w:r>
          </w:p>
        </w:tc>
        <w:tc>
          <w:tcPr>
            <w:tcW w:w="2057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计算机与信息安全学院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计算机类</w:t>
            </w:r>
          </w:p>
        </w:tc>
        <w:tc>
          <w:tcPr>
            <w:tcW w:w="278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787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    号</w:t>
            </w:r>
          </w:p>
        </w:tc>
        <w:tc>
          <w:tcPr>
            <w:tcW w:w="2057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1800300938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韦森强</w:t>
            </w:r>
          </w:p>
        </w:tc>
        <w:tc>
          <w:tcPr>
            <w:tcW w:w="278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787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实验日期</w:t>
            </w:r>
          </w:p>
        </w:tc>
        <w:tc>
          <w:tcPr>
            <w:tcW w:w="133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2019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7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718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78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  <w:jc w:val="center"/>
        </w:trPr>
        <w:tc>
          <w:tcPr>
            <w:tcW w:w="1188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/>
        </w:tc>
        <w:tc>
          <w:tcPr>
            <w:tcW w:w="4472" w:type="dxa"/>
            <w:gridSpan w:val="8"/>
            <w:tcBorders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78" w:type="dxa"/>
            <w:vMerge w:val="continue"/>
            <w:tcBorders>
              <w:bottom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787" w:type="dxa"/>
            <w:vMerge w:val="continue"/>
            <w:tcBorders>
              <w:left w:val="single" w:color="auto" w:sz="4" w:space="0"/>
              <w:bottom w:val="double" w:color="auto" w:sz="4" w:space="0"/>
            </w:tcBorders>
            <w:shd w:val="clear" w:color="auto" w:fill="auto"/>
          </w:tcPr>
          <w:p/>
        </w:tc>
      </w:tr>
    </w:tbl>
    <w:p>
      <w:pPr>
        <w:ind w:firstLine="236" w:firstLineChars="98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一．实验目的</w:t>
      </w:r>
    </w:p>
    <w:p>
      <w:pPr>
        <w:spacing w:line="320" w:lineRule="exact"/>
        <w:ind w:firstLine="283" w:firstLineChars="135"/>
        <w:rPr>
          <w:szCs w:val="21"/>
        </w:rPr>
      </w:pPr>
      <w:r>
        <w:rPr>
          <w:rFonts w:hint="eastAsia"/>
          <w:szCs w:val="21"/>
        </w:rPr>
        <w:t>1．掌握指针与内存地址的关系</w:t>
      </w:r>
    </w:p>
    <w:p>
      <w:pPr>
        <w:spacing w:line="320" w:lineRule="exact"/>
        <w:ind w:firstLine="283" w:firstLineChars="135"/>
        <w:rPr>
          <w:szCs w:val="21"/>
        </w:rPr>
      </w:pPr>
      <w:r>
        <w:rPr>
          <w:rFonts w:hint="eastAsia"/>
          <w:szCs w:val="21"/>
        </w:rPr>
        <w:t>2．掌握通过指针动态申请和释放内存的编程方法</w:t>
      </w:r>
    </w:p>
    <w:p>
      <w:pPr>
        <w:spacing w:line="320" w:lineRule="exact"/>
        <w:ind w:firstLine="283" w:firstLineChars="135"/>
        <w:rPr>
          <w:szCs w:val="21"/>
        </w:rPr>
      </w:pPr>
      <w:r>
        <w:rPr>
          <w:rFonts w:hint="eastAsia"/>
          <w:szCs w:val="21"/>
        </w:rPr>
        <w:t>3．学习和掌握单向链表的基本操作</w:t>
      </w:r>
    </w:p>
    <w:tbl>
      <w:tblPr>
        <w:tblStyle w:val="13"/>
        <w:tblW w:w="9663" w:type="dxa"/>
        <w:jc w:val="center"/>
        <w:tblInd w:w="-77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9663" w:type="dxa"/>
          </w:tcPr>
          <w:p>
            <w:pPr>
              <w:ind w:firstLine="236" w:firstLineChars="98"/>
              <w:rPr>
                <w:rFonts w:eastAsia="楷体_GB2312"/>
                <w:b/>
                <w:bCs/>
                <w:sz w:val="28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二、实验内容和步骤</w:t>
            </w:r>
          </w:p>
        </w:tc>
      </w:tr>
    </w:tbl>
    <w:p>
      <w:pPr>
        <w:ind w:firstLine="211" w:firstLineChars="100"/>
        <w:rPr>
          <w:b/>
        </w:rPr>
      </w:pPr>
      <w:r>
        <w:rPr>
          <w:rFonts w:hint="eastAsia"/>
          <w:b/>
        </w:rPr>
        <w:t xml:space="preserve">１.　设计和完成：简单学生成绩管理信息系统 </w:t>
      </w:r>
    </w:p>
    <w:p>
      <w:pPr>
        <w:ind w:firstLine="707" w:firstLineChars="337"/>
      </w:pPr>
      <w:r>
        <w:rPr>
          <w:rFonts w:hint="eastAsia"/>
        </w:rPr>
        <w:t>学生成绩信息包括：学号，姓名，课程名，平时成绩，实验成绩，考试成绩，总评成绩。</w:t>
      </w:r>
    </w:p>
    <w:p>
      <w:pPr>
        <w:ind w:firstLine="211" w:firstLineChars="100"/>
        <w:rPr>
          <w:b/>
        </w:rPr>
      </w:pPr>
      <w:r>
        <w:rPr>
          <w:rFonts w:hint="eastAsia"/>
          <w:b/>
        </w:rPr>
        <w:t>２.　要求实现如下功能：</w:t>
      </w:r>
    </w:p>
    <w:p>
      <w:pPr>
        <w:numPr>
          <w:ilvl w:val="0"/>
          <w:numId w:val="1"/>
        </w:numPr>
      </w:pPr>
      <w:r>
        <w:rPr>
          <w:rFonts w:hint="eastAsia"/>
        </w:rPr>
        <w:t>能够实现学生成绩信息的插入、删除和修改；</w:t>
      </w:r>
    </w:p>
    <w:p>
      <w:pPr>
        <w:numPr>
          <w:ilvl w:val="0"/>
          <w:numId w:val="1"/>
        </w:numPr>
      </w:pPr>
      <w:r>
        <w:rPr>
          <w:rFonts w:hint="eastAsia"/>
        </w:rPr>
        <w:t>能够实现各种查询（分别根据学生学号、姓名、课程名称等）；</w:t>
      </w:r>
    </w:p>
    <w:p>
      <w:pPr>
        <w:numPr>
          <w:ilvl w:val="0"/>
          <w:numId w:val="1"/>
        </w:numPr>
      </w:pPr>
      <w:r>
        <w:rPr>
          <w:rFonts w:hint="eastAsia"/>
        </w:rPr>
        <w:t>能够实现按照考试成绩、总评成绩进行排序；</w:t>
      </w:r>
    </w:p>
    <w:p>
      <w:pPr>
        <w:numPr>
          <w:ilvl w:val="0"/>
          <w:numId w:val="1"/>
        </w:numPr>
      </w:pPr>
      <w:r>
        <w:rPr>
          <w:rFonts w:hint="eastAsia"/>
        </w:rPr>
        <w:t>能够查询某门课程的最高分、最低分并输出相应学生信息；</w:t>
      </w:r>
    </w:p>
    <w:p>
      <w:pPr>
        <w:numPr>
          <w:ilvl w:val="0"/>
          <w:numId w:val="1"/>
        </w:numPr>
      </w:pPr>
      <w:r>
        <w:rPr>
          <w:rFonts w:hint="eastAsia"/>
        </w:rPr>
        <w:t>能够查询某门课程的优秀率（90 分及以上）、不及格率；</w:t>
      </w:r>
    </w:p>
    <w:p>
      <w:pPr>
        <w:ind w:firstLine="211" w:firstLineChars="100"/>
        <w:rPr>
          <w:b/>
        </w:rPr>
      </w:pPr>
      <w:r>
        <w:rPr>
          <w:rFonts w:hint="eastAsia"/>
          <w:b/>
        </w:rPr>
        <w:t>３.　说明：</w:t>
      </w:r>
    </w:p>
    <w:p>
      <w:pPr>
        <w:ind w:firstLine="630" w:firstLineChars="300"/>
      </w:pPr>
      <w:r>
        <w:rPr>
          <w:rFonts w:hint="eastAsia" w:ascii="宋体" w:hAnsi="宋体"/>
        </w:rPr>
        <w:t>1）此次是验是综合设计实验，用6个学时（3次实验课）完成 ，程序的最终运行结果界面如：图10</w:t>
      </w:r>
      <w:r>
        <w:rPr>
          <w:rFonts w:hint="eastAsia"/>
        </w:rPr>
        <w:t xml:space="preserve"> 功能模块界面，根据输入序号选择执行相应功能（仅供参考）。</w:t>
      </w:r>
    </w:p>
    <w:p>
      <w:pPr>
        <w:ind w:firstLine="630" w:firstLineChars="300"/>
      </w:pPr>
      <w:r>
        <w:rPr>
          <w:rFonts w:hint="eastAsia"/>
        </w:rPr>
        <w:t>2）也可以自己选定其它类似题目，功能要求参考学生成绩管理系统。</w:t>
      </w:r>
    </w:p>
    <w:p>
      <w:pPr>
        <w:ind w:firstLine="707" w:firstLineChars="337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812165</wp:posOffset>
            </wp:positionH>
            <wp:positionV relativeFrom="paragraph">
              <wp:posOffset>106680</wp:posOffset>
            </wp:positionV>
            <wp:extent cx="1400175" cy="225742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07" w:firstLineChars="337"/>
      </w:pPr>
      <w:bookmarkStart w:id="0" w:name="_GoBack"/>
      <w:bookmarkEnd w:id="0"/>
    </w:p>
    <w:p>
      <w:pPr>
        <w:ind w:firstLine="707" w:firstLineChars="337"/>
      </w:pPr>
    </w:p>
    <w:p>
      <w:pPr>
        <w:ind w:firstLine="707" w:firstLineChars="337"/>
      </w:pPr>
    </w:p>
    <w:p>
      <w:pPr>
        <w:ind w:firstLine="707" w:firstLineChars="337"/>
      </w:pPr>
    </w:p>
    <w:p>
      <w:pPr>
        <w:ind w:firstLine="707" w:firstLineChars="337"/>
      </w:pPr>
    </w:p>
    <w:p>
      <w:pPr>
        <w:ind w:firstLine="707" w:firstLineChars="337"/>
      </w:pPr>
    </w:p>
    <w:p>
      <w:pPr>
        <w:ind w:firstLine="707" w:firstLineChars="337"/>
      </w:pPr>
    </w:p>
    <w:p>
      <w:pPr>
        <w:ind w:firstLine="707" w:firstLineChars="337"/>
      </w:pPr>
    </w:p>
    <w:p>
      <w:pPr>
        <w:ind w:firstLine="707" w:firstLineChars="337"/>
      </w:pPr>
    </w:p>
    <w:p>
      <w:pPr>
        <w:ind w:firstLine="707" w:firstLineChars="337"/>
      </w:pPr>
    </w:p>
    <w:p>
      <w:pPr>
        <w:ind w:firstLine="707" w:firstLineChars="337"/>
      </w:pPr>
    </w:p>
    <w:p>
      <w:pPr>
        <w:ind w:firstLine="1547" w:firstLineChars="737"/>
      </w:pPr>
      <w:r>
        <w:rPr>
          <w:rFonts w:hint="eastAsia"/>
        </w:rPr>
        <w:t>图10 功能模块界面</w:t>
      </w:r>
    </w:p>
    <w:p>
      <w:pPr>
        <w:ind w:firstLine="361" w:firstLineChars="150"/>
        <w:jc w:val="left"/>
        <w:rPr>
          <w:b/>
        </w:rPr>
      </w:pPr>
      <w:r>
        <w:rPr>
          <w:rFonts w:hint="eastAsia" w:ascii="黑体" w:eastAsia="黑体"/>
          <w:b/>
          <w:color w:val="FF0000"/>
          <w:sz w:val="24"/>
        </w:rPr>
        <w:t>运行结果截图</w:t>
      </w:r>
    </w:p>
    <w:tbl>
      <w:tblPr>
        <w:tblStyle w:val="13"/>
        <w:tblW w:w="9663" w:type="dxa"/>
        <w:jc w:val="center"/>
        <w:tblInd w:w="-77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663" w:type="dxa"/>
            <w:vAlign w:val="center"/>
          </w:tcPr>
          <w:p>
            <w:pPr>
              <w:rPr>
                <w:rFonts w:eastAsia="楷体_GB2312"/>
                <w:b/>
                <w:bCs/>
                <w:sz w:val="28"/>
              </w:rPr>
            </w:pPr>
          </w:p>
          <w:p>
            <w:pPr>
              <w:ind w:firstLine="236" w:firstLineChars="98"/>
              <w:rPr>
                <w:rFonts w:eastAsia="楷体_GB2312"/>
                <w:b/>
                <w:bCs/>
                <w:sz w:val="28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三．实验小结</w:t>
            </w:r>
          </w:p>
        </w:tc>
      </w:tr>
    </w:tbl>
    <w:p>
      <w:pPr>
        <w:ind w:firstLine="316" w:firstLineChars="150"/>
        <w:jc w:val="left"/>
        <w:rPr>
          <w:b/>
        </w:rPr>
      </w:pPr>
      <w:r>
        <w:rPr>
          <w:rFonts w:hint="eastAsia"/>
          <w:b/>
        </w:rPr>
        <w:t xml:space="preserve">  </w:t>
      </w:r>
    </w:p>
    <w:sectPr>
      <w:pgSz w:w="11906" w:h="16838"/>
      <w:pgMar w:top="240" w:right="1000" w:bottom="1000" w:left="10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31EDB"/>
    <w:multiLevelType w:val="multilevel"/>
    <w:tmpl w:val="6A631EDB"/>
    <w:lvl w:ilvl="0" w:tentative="0">
      <w:start w:val="1"/>
      <w:numFmt w:val="decimal"/>
      <w:lvlText w:val="%1)"/>
      <w:lvlJc w:val="left"/>
      <w:pPr>
        <w:ind w:left="1128" w:hanging="420"/>
      </w:pPr>
    </w:lvl>
    <w:lvl w:ilvl="1" w:tentative="0">
      <w:start w:val="1"/>
      <w:numFmt w:val="lowerLetter"/>
      <w:lvlText w:val="%2)"/>
      <w:lvlJc w:val="left"/>
      <w:pPr>
        <w:ind w:left="1548" w:hanging="420"/>
      </w:pPr>
    </w:lvl>
    <w:lvl w:ilvl="2" w:tentative="0">
      <w:start w:val="1"/>
      <w:numFmt w:val="lowerRoman"/>
      <w:lvlText w:val="%3."/>
      <w:lvlJc w:val="right"/>
      <w:pPr>
        <w:ind w:left="1968" w:hanging="420"/>
      </w:pPr>
    </w:lvl>
    <w:lvl w:ilvl="3" w:tentative="0">
      <w:start w:val="1"/>
      <w:numFmt w:val="decimal"/>
      <w:lvlText w:val="%4."/>
      <w:lvlJc w:val="left"/>
      <w:pPr>
        <w:ind w:left="2388" w:hanging="420"/>
      </w:pPr>
    </w:lvl>
    <w:lvl w:ilvl="4" w:tentative="0">
      <w:start w:val="1"/>
      <w:numFmt w:val="lowerLetter"/>
      <w:lvlText w:val="%5)"/>
      <w:lvlJc w:val="left"/>
      <w:pPr>
        <w:ind w:left="2808" w:hanging="420"/>
      </w:pPr>
    </w:lvl>
    <w:lvl w:ilvl="5" w:tentative="0">
      <w:start w:val="1"/>
      <w:numFmt w:val="lowerRoman"/>
      <w:lvlText w:val="%6."/>
      <w:lvlJc w:val="right"/>
      <w:pPr>
        <w:ind w:left="3228" w:hanging="420"/>
      </w:pPr>
    </w:lvl>
    <w:lvl w:ilvl="6" w:tentative="0">
      <w:start w:val="1"/>
      <w:numFmt w:val="decimal"/>
      <w:lvlText w:val="%7."/>
      <w:lvlJc w:val="left"/>
      <w:pPr>
        <w:ind w:left="3648" w:hanging="420"/>
      </w:pPr>
    </w:lvl>
    <w:lvl w:ilvl="7" w:tentative="0">
      <w:start w:val="1"/>
      <w:numFmt w:val="lowerLetter"/>
      <w:lvlText w:val="%8)"/>
      <w:lvlJc w:val="left"/>
      <w:pPr>
        <w:ind w:left="4068" w:hanging="420"/>
      </w:pPr>
    </w:lvl>
    <w:lvl w:ilvl="8" w:tentative="0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EA"/>
    <w:rsid w:val="00020B31"/>
    <w:rsid w:val="000525C3"/>
    <w:rsid w:val="000534A9"/>
    <w:rsid w:val="00093755"/>
    <w:rsid w:val="00097DCF"/>
    <w:rsid w:val="000A4C9D"/>
    <w:rsid w:val="000B576A"/>
    <w:rsid w:val="000B7910"/>
    <w:rsid w:val="000C55D9"/>
    <w:rsid w:val="000D1D5B"/>
    <w:rsid w:val="000D6BB8"/>
    <w:rsid w:val="00106B53"/>
    <w:rsid w:val="001104A0"/>
    <w:rsid w:val="0011403A"/>
    <w:rsid w:val="00120794"/>
    <w:rsid w:val="001309AA"/>
    <w:rsid w:val="00177045"/>
    <w:rsid w:val="001B0662"/>
    <w:rsid w:val="001E11F9"/>
    <w:rsid w:val="001E70DE"/>
    <w:rsid w:val="00234768"/>
    <w:rsid w:val="002367C7"/>
    <w:rsid w:val="00247B84"/>
    <w:rsid w:val="00265AE1"/>
    <w:rsid w:val="00271121"/>
    <w:rsid w:val="00297642"/>
    <w:rsid w:val="002C67E1"/>
    <w:rsid w:val="002D580A"/>
    <w:rsid w:val="002F3353"/>
    <w:rsid w:val="002F41A8"/>
    <w:rsid w:val="003238CE"/>
    <w:rsid w:val="00327F41"/>
    <w:rsid w:val="00330885"/>
    <w:rsid w:val="003639C1"/>
    <w:rsid w:val="00390D66"/>
    <w:rsid w:val="00397F8D"/>
    <w:rsid w:val="003B2077"/>
    <w:rsid w:val="003D4B73"/>
    <w:rsid w:val="003D6627"/>
    <w:rsid w:val="00403502"/>
    <w:rsid w:val="004246D5"/>
    <w:rsid w:val="004559F8"/>
    <w:rsid w:val="00472BAB"/>
    <w:rsid w:val="00481BCB"/>
    <w:rsid w:val="004B7D28"/>
    <w:rsid w:val="004C46B3"/>
    <w:rsid w:val="004D6077"/>
    <w:rsid w:val="004E7535"/>
    <w:rsid w:val="00502C64"/>
    <w:rsid w:val="005515E7"/>
    <w:rsid w:val="0058462F"/>
    <w:rsid w:val="00591F75"/>
    <w:rsid w:val="005A5508"/>
    <w:rsid w:val="005C4D57"/>
    <w:rsid w:val="005C784B"/>
    <w:rsid w:val="005D7FA0"/>
    <w:rsid w:val="005F02FD"/>
    <w:rsid w:val="005F7260"/>
    <w:rsid w:val="00612E16"/>
    <w:rsid w:val="006557C6"/>
    <w:rsid w:val="006A731B"/>
    <w:rsid w:val="006D3ADB"/>
    <w:rsid w:val="006D6E3F"/>
    <w:rsid w:val="006E0855"/>
    <w:rsid w:val="00732DF1"/>
    <w:rsid w:val="007345C8"/>
    <w:rsid w:val="00742D59"/>
    <w:rsid w:val="00760A0E"/>
    <w:rsid w:val="007714FF"/>
    <w:rsid w:val="00772353"/>
    <w:rsid w:val="00781868"/>
    <w:rsid w:val="00795609"/>
    <w:rsid w:val="00797FD9"/>
    <w:rsid w:val="00802712"/>
    <w:rsid w:val="0083141A"/>
    <w:rsid w:val="00856143"/>
    <w:rsid w:val="00870078"/>
    <w:rsid w:val="008766AE"/>
    <w:rsid w:val="0088170F"/>
    <w:rsid w:val="00887494"/>
    <w:rsid w:val="008B05F8"/>
    <w:rsid w:val="008E5FF1"/>
    <w:rsid w:val="008F70E0"/>
    <w:rsid w:val="00905244"/>
    <w:rsid w:val="00914229"/>
    <w:rsid w:val="00914BEB"/>
    <w:rsid w:val="009349DF"/>
    <w:rsid w:val="00971CEA"/>
    <w:rsid w:val="00981572"/>
    <w:rsid w:val="009928C7"/>
    <w:rsid w:val="009C274D"/>
    <w:rsid w:val="009C4C4C"/>
    <w:rsid w:val="00A03F5C"/>
    <w:rsid w:val="00A1240B"/>
    <w:rsid w:val="00A3674F"/>
    <w:rsid w:val="00A54F18"/>
    <w:rsid w:val="00A56232"/>
    <w:rsid w:val="00A72958"/>
    <w:rsid w:val="00A86764"/>
    <w:rsid w:val="00AC27CE"/>
    <w:rsid w:val="00AC45F0"/>
    <w:rsid w:val="00AC6128"/>
    <w:rsid w:val="00B506CA"/>
    <w:rsid w:val="00B60BDE"/>
    <w:rsid w:val="00B85CE7"/>
    <w:rsid w:val="00B96C71"/>
    <w:rsid w:val="00BA1EE9"/>
    <w:rsid w:val="00BA2A6D"/>
    <w:rsid w:val="00BA6D02"/>
    <w:rsid w:val="00BD530A"/>
    <w:rsid w:val="00BD6856"/>
    <w:rsid w:val="00C15C2B"/>
    <w:rsid w:val="00C22D23"/>
    <w:rsid w:val="00C23421"/>
    <w:rsid w:val="00C5353D"/>
    <w:rsid w:val="00C61CB5"/>
    <w:rsid w:val="00C73197"/>
    <w:rsid w:val="00C92F97"/>
    <w:rsid w:val="00CB478E"/>
    <w:rsid w:val="00CC7E41"/>
    <w:rsid w:val="00CD19FF"/>
    <w:rsid w:val="00D13C5C"/>
    <w:rsid w:val="00D15E4B"/>
    <w:rsid w:val="00D66473"/>
    <w:rsid w:val="00DA0A73"/>
    <w:rsid w:val="00DE137A"/>
    <w:rsid w:val="00E22A09"/>
    <w:rsid w:val="00E22B19"/>
    <w:rsid w:val="00E237C1"/>
    <w:rsid w:val="00E53ACA"/>
    <w:rsid w:val="00EF3937"/>
    <w:rsid w:val="00EF7629"/>
    <w:rsid w:val="00F61DCE"/>
    <w:rsid w:val="00F81EFC"/>
    <w:rsid w:val="00F925A8"/>
    <w:rsid w:val="00FB33F3"/>
    <w:rsid w:val="00FB40B9"/>
    <w:rsid w:val="00FB4398"/>
    <w:rsid w:val="00FD269B"/>
    <w:rsid w:val="00FE0F7D"/>
    <w:rsid w:val="03295138"/>
    <w:rsid w:val="6DC7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6"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8"/>
    <w:basedOn w:val="1"/>
    <w:next w:val="1"/>
    <w:link w:val="17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9"/>
    <w:uiPriority w:val="0"/>
    <w:pPr>
      <w:spacing w:after="120"/>
    </w:pPr>
    <w:rPr>
      <w:rFonts w:ascii="Calibri" w:hAnsi="Calibri"/>
      <w:szCs w:val="22"/>
    </w:rPr>
  </w:style>
  <w:style w:type="paragraph" w:styleId="6">
    <w:name w:val="Plain Text"/>
    <w:basedOn w:val="1"/>
    <w:link w:val="16"/>
    <w:uiPriority w:val="0"/>
    <w:rPr>
      <w:rFonts w:ascii="宋体" w:hAnsi="Courier New" w:cs="Courier New"/>
      <w:szCs w:val="21"/>
    </w:rPr>
  </w:style>
  <w:style w:type="paragraph" w:styleId="7">
    <w:name w:val="Date"/>
    <w:basedOn w:val="1"/>
    <w:next w:val="1"/>
    <w:link w:val="20"/>
    <w:uiPriority w:val="0"/>
    <w:pPr>
      <w:adjustRightInd w:val="0"/>
      <w:snapToGrid w:val="0"/>
      <w:spacing w:line="316" w:lineRule="atLeast"/>
      <w:ind w:left="2500" w:leftChars="2500" w:firstLine="425"/>
    </w:pPr>
  </w:style>
  <w:style w:type="paragraph" w:styleId="8">
    <w:name w:val="Body Text Indent 2"/>
    <w:basedOn w:val="1"/>
    <w:link w:val="23"/>
    <w:uiPriority w:val="0"/>
    <w:pPr>
      <w:spacing w:after="120" w:line="480" w:lineRule="auto"/>
      <w:ind w:left="420" w:leftChars="200"/>
    </w:pPr>
  </w:style>
  <w:style w:type="paragraph" w:styleId="9">
    <w:name w:val="Balloon Text"/>
    <w:basedOn w:val="1"/>
    <w:link w:val="25"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编号"/>
    <w:basedOn w:val="1"/>
    <w:uiPriority w:val="0"/>
    <w:pPr>
      <w:adjustRightInd w:val="0"/>
      <w:snapToGrid w:val="0"/>
      <w:spacing w:before="156" w:beforeLines="50" w:line="360" w:lineRule="exact"/>
    </w:pPr>
    <w:rPr>
      <w:rFonts w:ascii="Arial" w:hAnsi="Arial"/>
      <w:color w:val="000000"/>
      <w:szCs w:val="21"/>
    </w:rPr>
  </w:style>
  <w:style w:type="character" w:customStyle="1" w:styleId="16">
    <w:name w:val="纯文本 Char"/>
    <w:link w:val="6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7">
    <w:name w:val="标题 8 Char"/>
    <w:link w:val="4"/>
    <w:uiPriority w:val="0"/>
    <w:rPr>
      <w:rFonts w:ascii="Arial" w:hAnsi="Arial" w:eastAsia="黑体"/>
      <w:kern w:val="2"/>
      <w:sz w:val="24"/>
      <w:szCs w:val="24"/>
    </w:rPr>
  </w:style>
  <w:style w:type="paragraph" w:customStyle="1" w:styleId="18">
    <w:name w:val="（1）"/>
    <w:basedOn w:val="1"/>
    <w:uiPriority w:val="0"/>
    <w:pPr>
      <w:adjustRightInd w:val="0"/>
      <w:snapToGrid w:val="0"/>
      <w:spacing w:line="316" w:lineRule="atLeast"/>
      <w:ind w:firstLine="340"/>
    </w:pPr>
  </w:style>
  <w:style w:type="character" w:customStyle="1" w:styleId="19">
    <w:name w:val="正文文本 Char"/>
    <w:link w:val="5"/>
    <w:uiPriority w:val="0"/>
    <w:rPr>
      <w:rFonts w:ascii="Calibri" w:hAnsi="Calibri"/>
      <w:kern w:val="2"/>
      <w:sz w:val="21"/>
      <w:szCs w:val="22"/>
    </w:rPr>
  </w:style>
  <w:style w:type="character" w:customStyle="1" w:styleId="20">
    <w:name w:val="日期 Char"/>
    <w:basedOn w:val="12"/>
    <w:link w:val="7"/>
    <w:uiPriority w:val="0"/>
    <w:rPr>
      <w:kern w:val="2"/>
      <w:sz w:val="21"/>
      <w:szCs w:val="24"/>
    </w:rPr>
  </w:style>
  <w:style w:type="paragraph" w:customStyle="1" w:styleId="21">
    <w:name w:val="表文"/>
    <w:basedOn w:val="8"/>
    <w:uiPriority w:val="0"/>
    <w:pPr>
      <w:adjustRightInd w:val="0"/>
      <w:snapToGrid w:val="0"/>
      <w:spacing w:after="0" w:line="280" w:lineRule="atLeast"/>
      <w:ind w:left="0" w:leftChars="0"/>
      <w:jc w:val="center"/>
    </w:pPr>
    <w:rPr>
      <w:color w:val="000000"/>
      <w:sz w:val="15"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23">
    <w:name w:val="正文文本缩进 2 Char"/>
    <w:basedOn w:val="12"/>
    <w:link w:val="8"/>
    <w:uiPriority w:val="0"/>
    <w:rPr>
      <w:kern w:val="2"/>
      <w:sz w:val="21"/>
      <w:szCs w:val="24"/>
    </w:rPr>
  </w:style>
  <w:style w:type="character" w:customStyle="1" w:styleId="24">
    <w:name w:val="标题 1 Char"/>
    <w:basedOn w:val="12"/>
    <w:link w:val="2"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25">
    <w:name w:val="批注框文本 Char"/>
    <w:basedOn w:val="12"/>
    <w:link w:val="9"/>
    <w:uiPriority w:val="0"/>
    <w:rPr>
      <w:kern w:val="2"/>
      <w:sz w:val="18"/>
      <w:szCs w:val="18"/>
    </w:rPr>
  </w:style>
  <w:style w:type="character" w:customStyle="1" w:styleId="26">
    <w:name w:val="标题 3 Char"/>
    <w:basedOn w:val="12"/>
    <w:link w:val="3"/>
    <w:uiPriority w:val="0"/>
    <w:rPr>
      <w:rFonts w:ascii="Calibri" w:hAnsi="Calibr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90</Words>
  <Characters>516</Characters>
  <Lines>4</Lines>
  <Paragraphs>1</Paragraphs>
  <TotalTime>9</TotalTime>
  <ScaleCrop>false</ScaleCrop>
  <LinksUpToDate>false</LinksUpToDate>
  <CharactersWithSpaces>605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2017-05-16T03:52:00Z</dcterms:created>
  <dc:creator>USER</dc:creator>
  <cp:lastModifiedBy>97463</cp:lastModifiedBy>
  <dcterms:modified xsi:type="dcterms:W3CDTF">2019-05-29T02:25:29Z</dcterms:modified>
  <dc:title>桂林电子科技大学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