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RESUME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Anna Butalova, web developer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Summary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rtl w:val="0"/>
          <w:lang w:val="en-US"/>
        </w:rPr>
        <w:t>Currently learning web development in pursuit of a career change.</w:t>
      </w:r>
    </w:p>
    <w:p>
      <w:pPr>
        <w:pStyle w:val="Body"/>
        <w:spacing w:line="288" w:lineRule="auto"/>
      </w:pPr>
      <w:r>
        <w:rPr>
          <w:rtl w:val="0"/>
          <w:lang w:val="en-US"/>
        </w:rPr>
        <w:t>My last work experience was as a Quality Manager at Meta, and though I've learned a lot,</w:t>
      </w:r>
    </w:p>
    <w:p>
      <w:pPr>
        <w:pStyle w:val="Body"/>
        <w:spacing w:line="288" w:lineRule="auto"/>
      </w:pPr>
      <w:r>
        <w:rPr>
          <w:rtl w:val="0"/>
          <w:lang w:val="en-US"/>
        </w:rPr>
        <w:t>I was always drawn towards web development.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Education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rtl w:val="0"/>
          <w:lang w:val="en-US"/>
        </w:rPr>
        <w:t>Faculty of Mass Media Communication, University of Ss. Cyril and Methodius in Trnava</w:t>
      </w:r>
    </w:p>
    <w:p>
      <w:pPr>
        <w:pStyle w:val="Body"/>
        <w:spacing w:line="288" w:lineRule="auto"/>
      </w:pPr>
      <w:r>
        <w:rPr>
          <w:rtl w:val="0"/>
          <w:lang w:val="en-US"/>
        </w:rPr>
        <w:t>Master's degree, marketing communication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Work Experience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Quality manager </w:t>
      </w:r>
      <w:r>
        <w:rPr>
          <w:rtl w:val="0"/>
        </w:rPr>
        <w:t>| May 2021 - May 2022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Leading quality monitoring and </w:t>
      </w:r>
      <w:r>
        <w:rPr>
          <w:rtl w:val="0"/>
          <w:lang w:val="en-US"/>
        </w:rPr>
        <w:t>designing solutions</w:t>
      </w:r>
      <w:r>
        <w:rPr>
          <w:rtl w:val="0"/>
          <w:lang w:val="en-US"/>
        </w:rPr>
        <w:t>, driving the team to achieve required strategic results.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Overseeing Quality team planning and operations, ensuring the required level of support to Ops.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Offering creative solutions to improve the team's productivity and impact on general Ops.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Educating internal and external stakeholders about quality strategy, results and updates.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Ensuring accurate and detailed team reporting, ongoing data and trend analysis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Quality Lead </w:t>
      </w:r>
      <w:r>
        <w:rPr>
          <w:rtl w:val="0"/>
        </w:rPr>
        <w:t>| June 2020 - May 2022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Efficiently and effectively support Operations in reaching client targets </w:t>
      </w:r>
      <w:r>
        <w:rPr>
          <w:rtl w:val="0"/>
          <w:lang w:val="en-US"/>
        </w:rPr>
        <w:t>via</w:t>
      </w:r>
      <w:r>
        <w:rPr>
          <w:rtl w:val="0"/>
          <w:lang w:val="en-US"/>
        </w:rPr>
        <w:t xml:space="preserve"> ensuring information availability, clarity, consistency and distribution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Responsible for quality monitoring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within the Covalen program, driving the team to achieve the required strategic results through close cross-functional cooperation; highlighting areas of potential risks and ensuring mitigation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Manage a team of Quality Analysts in supporting Operations in multiple region</w:t>
      </w:r>
      <w:r>
        <w:rPr>
          <w:rtl w:val="0"/>
          <w:lang w:val="en-US"/>
        </w:rPr>
        <w:t>s.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Skills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Analysis &amp; reporting </w:t>
      </w:r>
    </w:p>
    <w:p>
      <w:pPr>
        <w:pStyle w:val="Body"/>
        <w:numPr>
          <w:ilvl w:val="0"/>
          <w:numId w:val="4"/>
        </w:numPr>
        <w:spacing w:line="288" w:lineRule="auto"/>
        <w:rPr>
          <w:lang w:val="nl-NL"/>
        </w:rPr>
      </w:pPr>
      <w:r>
        <w:rPr>
          <w:rtl w:val="0"/>
          <w:lang w:val="nl-NL"/>
        </w:rPr>
        <w:t xml:space="preserve">Data </w:t>
      </w:r>
      <w:r>
        <w:rPr>
          <w:rtl w:val="0"/>
          <w:lang w:val="en-US"/>
        </w:rPr>
        <w:t>visualisation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Interpersonal communication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Leadership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Quality management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Certifications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Official LIFT facilitator - January 2021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Excel 2016: Advanced Formulas and Functions - February 2020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Excel: Tracking Data Easily and Efficiently - February 2020</w:t>
      </w:r>
    </w:p>
    <w:p>
      <w:pPr>
        <w:pStyle w:val="Body"/>
        <w:numPr>
          <w:ilvl w:val="0"/>
          <w:numId w:val="4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Managing and </w:t>
      </w:r>
      <w:r>
        <w:rPr>
          <w:rtl w:val="0"/>
          <w:lang w:val="en-US"/>
        </w:rPr>
        <w:t>Analysing</w:t>
      </w:r>
      <w:r>
        <w:rPr>
          <w:rtl w:val="0"/>
          <w:lang w:val="en-US"/>
        </w:rPr>
        <w:t xml:space="preserve"> Data in Excel (Office 365/Excel 2019) - February 2020</w:t>
      </w:r>
    </w:p>
    <w:p>
      <w:pPr>
        <w:pStyle w:val="Body"/>
        <w:numPr>
          <w:ilvl w:val="0"/>
          <w:numId w:val="4"/>
        </w:numPr>
        <w:spacing w:line="288" w:lineRule="auto"/>
        <w:rPr>
          <w:lang w:val="nl-NL"/>
        </w:rPr>
      </w:pPr>
      <w:r>
        <w:rPr>
          <w:rtl w:val="0"/>
          <w:lang w:val="nl-NL"/>
        </w:rPr>
        <w:t xml:space="preserve">Data </w:t>
      </w:r>
      <w:r>
        <w:rPr>
          <w:rtl w:val="0"/>
          <w:lang w:val="en-US"/>
        </w:rPr>
        <w:t>Visualisation</w:t>
      </w:r>
      <w:r>
        <w:rPr>
          <w:rtl w:val="0"/>
          <w:lang w:val="en-US"/>
        </w:rPr>
        <w:t>: Best Practices - October 201</w:t>
      </w:r>
      <w:r>
        <w:rPr>
          <w:rtl w:val="0"/>
          <w:lang w:val="en-US"/>
        </w:rPr>
        <w:t>9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