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672" w:lineRule="exact" w:before="360" w:after="450"/>
        <w:jc w:val="center"/>
        <w:pBdr>
          <w:bottom w:val="single" w:sz="18" w:space="2" w:color="1A237E"/>
        </w:pBdr>
      </w:pPr>
      <w:r>
        <w:rPr>
          <w:rFonts w:ascii="Arial" w:hAnsi="Arial" w:eastAsia="Arial" w:cs="Arial"/>
          <w:b w:val="0"/>
          <w:color w:val="333333"/>
          <w:sz w:val="42"/>
        </w:rPr>
        <w:t>인공지능 교육용 가상 회의록 예시</w:t>
      </w:r>
    </w:p>
    <w:p>
      <w:pPr>
        <w:spacing w:line="384" w:lineRule="exact"/>
      </w:pPr>
      <w:r>
        <w:rPr>
          <w:rFonts w:ascii="Arial" w:hAnsi="Arial" w:eastAsia="Arial" w:cs="Arial"/>
          <w:b/>
          <w:sz w:val="24"/>
        </w:rPr>
        <w:t>목적:</w:t>
      </w:r>
      <w:r>
        <w:rPr>
          <w:rFonts w:ascii="Arial" w:hAnsi="Arial" w:eastAsia="Arial" w:cs="Arial"/>
          <w:b w:val="0"/>
          <w:color w:val="333333"/>
          <w:sz w:val="24"/>
        </w:rPr>
        <w:t xml:space="preserve"> 본 문서는 인공지능(AI) 및 데이터 분석 교육 과정에서 '비정형 데이터의 정형화' 실습을 위해 제작된 가상의 회의록입니다. 회의록에 포함된 다양한 정보를 추출하여 구조화된 데이터(예: CSV, JSON)로 변환하는 연습을 할 수 있습니다.</w:t>
      </w:r>
    </w:p>
    <w:p>
      <w:pPr>
        <w:spacing w:line="384" w:lineRule="exact"/>
      </w:pPr>
      <w:r>
        <w:rPr>
          <w:rFonts w:ascii="Arial" w:hAnsi="Arial" w:eastAsia="Arial" w:cs="Arial"/>
          <w:b/>
          <w:sz w:val="24"/>
        </w:rPr>
        <w:t>현재 시간:</w:t>
      </w:r>
      <w:r>
        <w:rPr>
          <w:rFonts w:ascii="Arial" w:hAnsi="Arial" w:eastAsia="Arial" w:cs="Arial"/>
          <w:b w:val="0"/>
          <w:color w:val="333333"/>
          <w:sz w:val="24"/>
        </w:rPr>
        <w:t xml:space="preserve"> 2026-03-06</w:t>
      </w:r>
    </w:p>
    <w:p>
      <w:pPr>
        <w:pStyle w:val="Heading2"/>
        <w:spacing w:before="360" w:after="450"/>
        <w:ind w:left="1050"/>
        <w:pBdr>
          <w:bottom w:val="single" w:sz="12" w:space="2" w:color="E0E0E0"/>
        </w:pBdr>
      </w:pPr>
      <w:r>
        <w:rPr>
          <w:rFonts w:ascii="Arial" w:hAnsi="Arial" w:eastAsia="Arial" w:cs="Arial"/>
          <w:b w:val="0"/>
          <w:color w:val="265DDB"/>
          <w:sz w:val="33"/>
        </w:rPr>
        <w:t>가상 회의록: 2026년 1분기 신제품 '프로젝트 제우스' 출시 전략 회의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tcW w:type="pct" w:w="10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회의 ID</w:t>
            </w:r>
          </w:p>
        </w:tc>
        <w:tc>
          <w:tcPr>
            <w:tcW w:type="dxa" w:w="54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MEETING-2026-0304-PROD-001</w:t>
            </w:r>
          </w:p>
        </w:tc>
      </w:tr>
      <w:tr>
        <w:tc>
          <w:tcPr>
            <w:tcW w:type="dxa" w:w="5400"/>
            <w:tcW w:type="pct" w:w="10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일시</w:t>
            </w:r>
          </w:p>
        </w:tc>
        <w:tc>
          <w:tcPr>
            <w:tcW w:type="dxa" w:w="54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2026년 3월 4일 (수) 14:00 ~ 15:30 (90분)</w:t>
            </w:r>
          </w:p>
        </w:tc>
      </w:tr>
      <w:tr>
        <w:tc>
          <w:tcPr>
            <w:tcW w:type="dxa" w:w="5400"/>
            <w:tcW w:type="pct" w:w="10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장소</w:t>
            </w:r>
          </w:p>
        </w:tc>
        <w:tc>
          <w:tcPr>
            <w:tcW w:type="dxa" w:w="54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본사 3층 대회의실 (Room A)</w:t>
            </w:r>
          </w:p>
        </w:tc>
      </w:tr>
      <w:tr>
        <w:tc>
          <w:tcPr>
            <w:tcW w:type="dxa" w:w="5400"/>
            <w:tcW w:type="pct" w:w="10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참석자</w:t>
            </w:r>
          </w:p>
        </w:tc>
        <w:tc>
          <w:tcPr>
            <w:tcW w:type="dxa" w:w="54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김철수 (PM, 프로젝트 총괄), 이영희 (마케팅팀장), 박지성 (개발팀 수석), 최유리 (디자인팀 선임), 정다혜 (영업팀 과장)</w:t>
            </w:r>
          </w:p>
        </w:tc>
      </w:tr>
      <w:tr>
        <w:tc>
          <w:tcPr>
            <w:tcW w:type="dxa" w:w="5400"/>
            <w:tcW w:type="pct" w:w="10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불참자</w:t>
            </w:r>
          </w:p>
        </w:tc>
        <w:tc>
          <w:tcPr>
            <w:tcW w:type="dxa" w:w="54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없음</w:t>
            </w:r>
          </w:p>
        </w:tc>
      </w:tr>
      <w:tr>
        <w:tc>
          <w:tcPr>
            <w:tcW w:type="dxa" w:w="5400"/>
            <w:tcW w:type="pct" w:w="10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회의 목적</w:t>
            </w:r>
          </w:p>
        </w:tc>
        <w:tc>
          <w:tcPr>
            <w:tcW w:type="dxa" w:w="54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신제품 '프로젝트 제우스'의 성공적인 출시를 위한 최종 개발 현황, 마케팅, 영업 전략 점검 및 확정</w:t>
            </w:r>
          </w:p>
        </w:tc>
      </w:tr>
    </w:tbl>
    <w:p>
      <w:pPr>
        <w:pStyle w:val="Heading3"/>
        <w:spacing w:line="480" w:lineRule="exact" w:before="360" w:after="450"/>
        <w:pBdr>
          <w:bottom w:val="single" w:sz="12" w:space="2" w:color="E0E0E0"/>
          <w:left w:val="single" w:sz="8" w:space="2" w:color="E0E0E0"/>
        </w:pBdr>
      </w:pPr>
      <w:r>
        <w:rPr>
          <w:rFonts w:ascii="Arial" w:hAnsi="Arial" w:eastAsia="Arial" w:cs="Arial"/>
          <w:b w:val="0"/>
          <w:sz w:val="30"/>
        </w:rPr>
        <w:t>회의 안건</w:t>
      </w:r>
    </w:p>
    <w:p>
      <w:pPr>
        <w:pStyle w:val="ListNumber"/>
        <w:spacing w:line="384" w:lineRule="exact"/>
      </w:pPr>
      <w:r>
        <w:rPr>
          <w:rFonts w:ascii="Arial" w:hAnsi="Arial" w:eastAsia="Arial" w:cs="Arial"/>
          <w:b w:val="0"/>
          <w:color w:val="333333"/>
          <w:sz w:val="24"/>
        </w:rPr>
        <w:t>최종 개발 현황 및 QA 보고</w:t>
      </w:r>
    </w:p>
    <w:p>
      <w:pPr>
        <w:pStyle w:val="ListNumber"/>
        <w:spacing w:line="384" w:lineRule="exact"/>
      </w:pPr>
      <w:r>
        <w:rPr>
          <w:rFonts w:ascii="Arial" w:hAnsi="Arial" w:eastAsia="Arial" w:cs="Arial"/>
          <w:b w:val="0"/>
          <w:color w:val="333333"/>
          <w:sz w:val="24"/>
        </w:rPr>
        <w:t>마케팅 캠페인 '신들의 귀환' 최종안 검토</w:t>
      </w:r>
    </w:p>
    <w:p>
      <w:pPr>
        <w:pStyle w:val="ListNumber"/>
        <w:spacing w:line="384" w:lineRule="exact"/>
      </w:pPr>
      <w:r>
        <w:rPr>
          <w:rFonts w:ascii="Arial" w:hAnsi="Arial" w:eastAsia="Arial" w:cs="Arial"/>
          <w:b w:val="0"/>
          <w:color w:val="333333"/>
          <w:sz w:val="24"/>
        </w:rPr>
        <w:t>초도물량 생산 및 판매 채널 협의</w:t>
      </w:r>
    </w:p>
    <w:p>
      <w:pPr>
        <w:pStyle w:val="ListNumber"/>
        <w:spacing w:line="384" w:lineRule="exact"/>
      </w:pPr>
      <w:r>
        <w:rPr>
          <w:rFonts w:ascii="Arial" w:hAnsi="Arial" w:eastAsia="Arial" w:cs="Arial"/>
          <w:b w:val="0"/>
          <w:color w:val="333333"/>
          <w:sz w:val="24"/>
        </w:rPr>
        <w:t>기타 논의 및 차기 회의 일정 조율</w:t>
      </w:r>
    </w:p>
    <w:p>
      <w:pPr>
        <w:pBdr>
          <w:bottom w:val="single" w:sz="8" w:space="2" w:color="CCCCCC"/>
        </w:pBdr>
        <w:spacing w:before="120" w:after="120"/>
      </w:pPr>
    </w:p>
    <w:p>
      <w:pPr>
        <w:pStyle w:val="Heading3"/>
        <w:spacing w:line="480" w:lineRule="exact" w:before="360" w:after="450"/>
        <w:pBdr>
          <w:bottom w:val="single" w:sz="12" w:space="2" w:color="E0E0E0"/>
          <w:left w:val="single" w:sz="8" w:space="2" w:color="E0E0E0"/>
        </w:pBdr>
      </w:pPr>
      <w:r>
        <w:rPr>
          <w:rFonts w:ascii="Arial" w:hAnsi="Arial" w:eastAsia="Arial" w:cs="Arial"/>
          <w:b w:val="0"/>
          <w:sz w:val="30"/>
        </w:rPr>
        <w:t>안건 1: 최종 개발 현황 및 QA 보고</w:t>
      </w:r>
    </w:p>
    <w:p>
      <w:pPr>
        <w:pStyle w:val="Heading4"/>
        <w:spacing w:line="432" w:lineRule="exact" w:before="300" w:after="450"/>
      </w:pPr>
      <w:r>
        <w:rPr>
          <w:rFonts w:ascii="Arial" w:hAnsi="Arial" w:eastAsia="Arial" w:cs="Arial"/>
          <w:b w:val="0"/>
          <w:sz w:val="27"/>
        </w:rPr>
        <w:t>주요 논의 내용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/>
          <w:sz w:val="25"/>
        </w:rPr>
        <w:t>발표자:</w:t>
      </w:r>
      <w:r>
        <w:rPr>
          <w:rFonts w:ascii="Arial" w:hAnsi="Arial" w:eastAsia="Arial" w:cs="Arial"/>
          <w:b w:val="0"/>
          <w:color w:val="333333"/>
          <w:sz w:val="25"/>
        </w:rPr>
        <w:t xml:space="preserve"> 박지성 (개발팀 수석)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현재 개발 공정률 95% 달성. 핵심 기능은 모두 구현 완료되었으며, 현재 안정화 단계에 있음.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2차 QA 과정에서 발견된 마이너 버그 3건(UI 깨짐, 특정 조건 하 알림 미작동, 데이터 동기화 0.5초 지연)은 금일(3/4) 중으로 모두 수정 완료 예정.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성능 테스트 결과, 목표치였던 동시 접속자 5,000명 환경에서 평균 응답 시간 200ms 이하를 만족함 (실측 185ms).</w:t>
      </w:r>
    </w:p>
    <w:p>
      <w:pPr>
        <w:pStyle w:val="Heading4"/>
        <w:spacing w:line="432" w:lineRule="exact" w:before="300" w:after="450"/>
      </w:pPr>
      <w:r>
        <w:rPr>
          <w:rFonts w:ascii="Arial" w:hAnsi="Arial" w:eastAsia="Arial" w:cs="Arial"/>
          <w:b w:val="0"/>
          <w:sz w:val="27"/>
        </w:rPr>
        <w:t>결정 사항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최종 버그 수정 완료 후, 3월 5일부로 '출시 후보(Release Candidate)' 빌드로 확정하고 마케팅팀에 전달하기로 함.</w:t>
      </w:r>
    </w:p>
    <w:p>
      <w:pPr>
        <w:pStyle w:val="Heading4"/>
        <w:spacing w:line="432" w:lineRule="exact" w:before="300" w:after="450"/>
      </w:pPr>
      <w:r>
        <w:rPr>
          <w:rFonts w:ascii="Arial" w:hAnsi="Arial" w:eastAsia="Arial" w:cs="Arial"/>
          <w:b w:val="0"/>
          <w:sz w:val="27"/>
        </w:rPr>
        <w:t>실행 항목 (Action Items)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ID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업무 내용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담당자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소속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기한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상태</w:t>
            </w:r>
          </w:p>
        </w:tc>
      </w:tr>
      <w:tr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AI-001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최종 버그 수정 및 QA 통과 리포트 작성/공유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박지성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개발팀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2026-03-05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진행중</w:t>
            </w:r>
          </w:p>
        </w:tc>
      </w:tr>
    </w:tbl>
    <w:p>
      <w:pPr>
        <w:pStyle w:val="Heading3"/>
        <w:spacing w:line="480" w:lineRule="exact" w:before="360" w:after="450"/>
        <w:pBdr>
          <w:bottom w:val="single" w:sz="12" w:space="2" w:color="E0E0E0"/>
          <w:left w:val="single" w:sz="8" w:space="2" w:color="E0E0E0"/>
        </w:pBdr>
      </w:pPr>
      <w:r>
        <w:rPr>
          <w:rFonts w:ascii="Arial" w:hAnsi="Arial" w:eastAsia="Arial" w:cs="Arial"/>
          <w:b w:val="0"/>
          <w:sz w:val="30"/>
        </w:rPr>
        <w:t>안건 2: 마케팅 캠페인 '신들의 귀환' 최종안 검토</w:t>
      </w:r>
    </w:p>
    <w:p>
      <w:pPr>
        <w:pStyle w:val="Heading4"/>
        <w:spacing w:line="432" w:lineRule="exact" w:before="300" w:after="450"/>
      </w:pPr>
      <w:r>
        <w:rPr>
          <w:rFonts w:ascii="Arial" w:hAnsi="Arial" w:eastAsia="Arial" w:cs="Arial"/>
          <w:b w:val="0"/>
          <w:sz w:val="27"/>
        </w:rPr>
        <w:t>주요 논의 내용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/>
          <w:sz w:val="25"/>
        </w:rPr>
        <w:t>발표자:</w:t>
      </w:r>
      <w:r>
        <w:rPr>
          <w:rFonts w:ascii="Arial" w:hAnsi="Arial" w:eastAsia="Arial" w:cs="Arial"/>
          <w:b w:val="0"/>
          <w:color w:val="333333"/>
          <w:sz w:val="25"/>
        </w:rPr>
        <w:t xml:space="preserve"> 이영희 (마케팅팀장)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캠페인 컨셉 '신들의 귀환'에 맞춰 제작된 티저 영상 및 SNS 홍보 이미지 시안 공유.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총 마케팅 예산 2억 원 중, 1차(사전예약) 집행 예산으로 8천만 원을 제안. (디지털 광고 5천만, 인플루언서 협업 3천만)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사전예약 목표 인원은 5만 명, 타겟 전환율은 15%로 설정.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최유리 디자이너: "캠페인 이미지의 주조색을 좀 더 명확하고 강렬한 '일렉트릭 블루'로 변경하면 제품의 혁신적 이미지를 강조할 수 있을 것 같다"는 의견 제시.</w:t>
      </w:r>
    </w:p>
    <w:p>
      <w:pPr>
        <w:spacing w:line="384" w:lineRule="exact"/>
        <w:ind w:left="480"/>
        <w:shd w:val="clear" w:color="auto" w:fill="F1F8E9"/>
        <w:pBdr>
          <w:left w:val="single" w:sz="30" w:space="2" w:color="8BC34A"/>
          <w:left w:val="single" w:sz="30" w:space="2" w:color="8BC34A"/>
        </w:pBdr>
      </w:pPr>
      <w:r>
        <w:rPr>
          <w:rFonts w:ascii="Arial" w:hAnsi="Arial" w:eastAsia="Arial" w:cs="Arial"/>
          <w:b w:val="0"/>
          <w:i/>
          <w:color w:val="333333"/>
          <w:sz w:val="24"/>
          <w:shd w:val="clear" w:color="auto" w:fill="F1F8E9"/>
        </w:rPr>
        <w:t xml:space="preserve"> </w:t>
      </w:r>
      <w:r>
        <w:rPr>
          <w:rFonts w:ascii="Arial" w:hAnsi="Arial" w:eastAsia="Arial" w:cs="Arial"/>
          <w:b/>
          <w:i/>
          <w:sz w:val="24"/>
          <w:shd w:val="clear" w:color="auto" w:fill="F1F8E9"/>
        </w:rPr>
        <w:t>김철수 PM 코멘트:</w:t>
      </w:r>
      <w:r>
        <w:rPr>
          <w:rFonts w:ascii="Arial" w:hAnsi="Arial" w:eastAsia="Arial" w:cs="Arial"/>
          <w:b w:val="0"/>
          <w:i/>
          <w:color w:val="333333"/>
          <w:sz w:val="24"/>
          <w:shd w:val="clear" w:color="auto" w:fill="F1F8E9"/>
        </w:rPr>
        <w:t xml:space="preserve"> "캠페인 컨셉과 예산안 모두 합리적으로 보입니다. 특히 최유리 선임의 색상 제안은 좋은 포인트네요. 반영해서 진행합시다." </w:t>
      </w:r>
    </w:p>
    <w:p>
      <w:pPr>
        <w:pStyle w:val="Heading4"/>
        <w:spacing w:line="432" w:lineRule="exact" w:before="300" w:after="450"/>
      </w:pPr>
      <w:r>
        <w:rPr>
          <w:rFonts w:ascii="Arial" w:hAnsi="Arial" w:eastAsia="Arial" w:cs="Arial"/>
          <w:b w:val="0"/>
          <w:sz w:val="27"/>
        </w:rPr>
        <w:t>결정 사항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마케팅 캠페인 '신들의 귀환' 최종안을 원안대로 승인.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디자인팀 의견을 반영하여 홍보물의 주조색을 '일렉트릭 블루(#00FFFF)'로 수정하여 진행.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1차 예산 8천만 원 집행을 승인함.</w:t>
      </w:r>
    </w:p>
    <w:p>
      <w:pPr>
        <w:pStyle w:val="Heading4"/>
        <w:spacing w:line="432" w:lineRule="exact" w:before="300" w:after="450"/>
      </w:pPr>
      <w:r>
        <w:rPr>
          <w:rFonts w:ascii="Arial" w:hAnsi="Arial" w:eastAsia="Arial" w:cs="Arial"/>
          <w:b w:val="0"/>
          <w:sz w:val="27"/>
        </w:rPr>
        <w:t>실행 항목 (Action Items)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ID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업무 내용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담당자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소속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기한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상태</w:t>
            </w:r>
          </w:p>
        </w:tc>
      </w:tr>
      <w:tr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AI-002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캠페인 홍보물 주조색 변경 및 최종 시안 공유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최유리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디자인팀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2026-03-10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신규</w:t>
            </w:r>
          </w:p>
        </w:tc>
      </w:tr>
      <w:tr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AI-003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사전예약 페이지 오픈 및 디지털 광고 집행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이영희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마케팅팀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2026-03-16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신규</w:t>
            </w:r>
          </w:p>
        </w:tc>
      </w:tr>
    </w:tbl>
    <w:p>
      <w:pPr>
        <w:pStyle w:val="Heading3"/>
        <w:spacing w:line="480" w:lineRule="exact" w:before="360" w:after="450"/>
        <w:pBdr>
          <w:bottom w:val="single" w:sz="12" w:space="2" w:color="E0E0E0"/>
          <w:left w:val="single" w:sz="8" w:space="2" w:color="E0E0E0"/>
        </w:pBdr>
      </w:pPr>
      <w:r>
        <w:rPr>
          <w:rFonts w:ascii="Arial" w:hAnsi="Arial" w:eastAsia="Arial" w:cs="Arial"/>
          <w:b w:val="0"/>
          <w:sz w:val="30"/>
        </w:rPr>
        <w:t>안건 3: 초도물량 생산 및 판매 채널 협의</w:t>
      </w:r>
    </w:p>
    <w:p>
      <w:pPr>
        <w:pStyle w:val="Heading4"/>
        <w:spacing w:line="432" w:lineRule="exact" w:before="300" w:after="450"/>
      </w:pPr>
      <w:r>
        <w:rPr>
          <w:rFonts w:ascii="Arial" w:hAnsi="Arial" w:eastAsia="Arial" w:cs="Arial"/>
          <w:b w:val="0"/>
          <w:sz w:val="27"/>
        </w:rPr>
        <w:t>주요 논의 내용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/>
          <w:sz w:val="25"/>
        </w:rPr>
        <w:t>발표자:</w:t>
      </w:r>
      <w:r>
        <w:rPr>
          <w:rFonts w:ascii="Arial" w:hAnsi="Arial" w:eastAsia="Arial" w:cs="Arial"/>
          <w:b w:val="0"/>
          <w:color w:val="333333"/>
          <w:sz w:val="25"/>
        </w:rPr>
        <w:t xml:space="preserve"> 정다혜 (영업팀 과장)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'프로젝트 제우스'가 소프트웨어 제품이므로 '초도물량'은 '초기 라이선스 발급 수'로 정의.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주요 온라인 판매 채널로 '자사몰', '네이버 스토어', '쿠팡' 3곳을 제안.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채널별 예상 판매 비중: 자사몰 40%, 네이버 35%, 쿠팡 25%.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출시 기념 10% 할인 프로모션(가격: 99,000원 -&gt; 89,100원)을 2주간 진행할 것을 제안.</w:t>
      </w:r>
    </w:p>
    <w:p>
      <w:pPr>
        <w:pStyle w:val="Heading4"/>
        <w:spacing w:line="432" w:lineRule="exact" w:before="300" w:after="450"/>
      </w:pPr>
      <w:r>
        <w:rPr>
          <w:rFonts w:ascii="Arial" w:hAnsi="Arial" w:eastAsia="Arial" w:cs="Arial"/>
          <w:b w:val="0"/>
          <w:sz w:val="27"/>
        </w:rPr>
        <w:t>결정 사항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제안된 3개 온라인 채널(자사몰, 네이버, 쿠팡)에서 동시 출시하기로 확정.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출시 기념 10% 할인 프로모션을 2주간 진행하는 것을 승인.</w:t>
      </w:r>
    </w:p>
    <w:p>
      <w:pPr>
        <w:pStyle w:val="Heading4"/>
        <w:spacing w:line="432" w:lineRule="exact" w:before="300" w:after="450"/>
      </w:pPr>
      <w:r>
        <w:rPr>
          <w:rFonts w:ascii="Arial" w:hAnsi="Arial" w:eastAsia="Arial" w:cs="Arial"/>
          <w:b w:val="0"/>
          <w:sz w:val="27"/>
        </w:rPr>
        <w:t>실행 항목 (Action Items)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ID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업무 내용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담당자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소속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기한</w:t>
            </w:r>
          </w:p>
        </w:tc>
        <w:tc>
          <w:tcPr>
            <w:tcW w:type="dxa" w:w="1800"/>
          </w:tcPr>
          <w:p>
            <w:pPr>
              <w:spacing w:line="365" w:lineRule="exact"/>
              <w:jc w:val="left"/>
              <w:pBdr>
                <w:bottom w:val="single" w:sz="8" w:space="2" w:color="E0E0E0"/>
              </w:pBdr>
            </w:pPr>
            <w:r>
              <w:rPr>
                <w:rFonts w:ascii="Arial" w:hAnsi="Arial" w:eastAsia="Arial" w:cs="Arial"/>
                <w:b/>
                <w:color w:val="333333"/>
                <w:sz w:val="22"/>
              </w:rPr>
              <w:t>상태</w:t>
            </w:r>
          </w:p>
        </w:tc>
      </w:tr>
      <w:tr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AI-004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각 판매 채널별 상품 등록 및 프로모션 설정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정다혜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영업팀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2026-03-20</w:t>
            </w:r>
          </w:p>
        </w:tc>
        <w:tc>
          <w:tcPr>
            <w:tcW w:type="dxa" w:w="1800"/>
            <w:tcBorders>
              <w:bottom w:val="single" w:sz="6" w:color="DDDDDD" w:space="0"/>
            </w:tcBorders>
          </w:tcPr>
          <w:p>
            <w:pPr>
              <w:spacing w:line="365" w:lineRule="exact"/>
              <w:jc w:val="left"/>
              <w:pBdr>
                <w:bottom w:val="single" w:sz="6" w:space="2" w:color="DDDDDD"/>
              </w:pBdr>
            </w:pPr>
            <w:r>
              <w:rPr>
                <w:rFonts w:ascii="Arial" w:hAnsi="Arial" w:eastAsia="Arial" w:cs="Arial"/>
                <w:b w:val="0"/>
                <w:color w:val="333333"/>
                <w:sz w:val="22"/>
              </w:rPr>
              <w:t>신규</w:t>
            </w:r>
          </w:p>
        </w:tc>
      </w:tr>
    </w:tbl>
    <w:p>
      <w:pPr>
        <w:pStyle w:val="Heading3"/>
        <w:spacing w:line="480" w:lineRule="exact" w:before="360" w:after="450"/>
        <w:pBdr>
          <w:bottom w:val="single" w:sz="12" w:space="2" w:color="E0E0E0"/>
          <w:left w:val="single" w:sz="8" w:space="2" w:color="E0E0E0"/>
        </w:pBdr>
      </w:pPr>
      <w:r>
        <w:rPr>
          <w:rFonts w:ascii="Arial" w:hAnsi="Arial" w:eastAsia="Arial" w:cs="Arial"/>
          <w:b w:val="0"/>
          <w:sz w:val="30"/>
        </w:rPr>
        <w:t>안건 4: 기타 논의 및 차기 회의 일정 조율</w:t>
      </w:r>
    </w:p>
    <w:p>
      <w:pPr>
        <w:pStyle w:val="Heading4"/>
        <w:spacing w:line="432" w:lineRule="exact" w:before="300" w:after="450"/>
      </w:pPr>
      <w:r>
        <w:rPr>
          <w:rFonts w:ascii="Arial" w:hAnsi="Arial" w:eastAsia="Arial" w:cs="Arial"/>
          <w:b w:val="0"/>
          <w:sz w:val="27"/>
        </w:rPr>
        <w:t>주요 논의 내용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김철수 PM: "출시일은 4월 1일로 확정하고, 모든 일정은 이 날짜에 맞춰 역산하여 관리해주시기 바랍니다."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차기 회의는 사전예약 시작 직후, 중간 성과를 점검하기 위해 개최하기로 함.</w:t>
      </w:r>
    </w:p>
    <w:p>
      <w:pPr>
        <w:pStyle w:val="Heading4"/>
        <w:spacing w:line="432" w:lineRule="exact" w:before="300" w:after="450"/>
      </w:pPr>
      <w:r>
        <w:rPr>
          <w:rFonts w:ascii="Arial" w:hAnsi="Arial" w:eastAsia="Arial" w:cs="Arial"/>
          <w:b w:val="0"/>
          <w:sz w:val="27"/>
        </w:rPr>
        <w:t>결정 사항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/>
          <w:sz w:val="25"/>
        </w:rPr>
        <w:t>제품 공식 출시일: 2026년 4월 1일 (수)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/>
          <w:sz w:val="25"/>
        </w:rPr>
        <w:t>차기 회의 일정: 2026년 3월 18일 (수) 14:00</w:t>
      </w:r>
    </w:p>
    <w:p>
      <w:pPr>
        <w:pStyle w:val="ListBullet"/>
        <w:spacing w:line="408" w:lineRule="exact"/>
      </w:pPr>
      <w:r>
        <w:rPr>
          <w:rFonts w:ascii="Arial" w:hAnsi="Arial" w:eastAsia="Arial" w:cs="Arial"/>
          <w:b w:val="0"/>
          <w:color w:val="333333"/>
          <w:sz w:val="25"/>
        </w:rPr>
        <w:t>차기 회의 안건: 사전예약 캠페인 중간 성과 분석 및 대응 전략 논의</w:t>
      </w:r>
    </w:p>
    <w:p>
      <w:pPr>
        <w:pBdr>
          <w:bottom w:val="single" w:sz="8" w:space="2" w:color="CCCCCC"/>
        </w:pBdr>
        <w:spacing w:before="120" w:after="120"/>
      </w:pP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tcBorders>
              <w:top w:val="single" w:sz="6" w:color="BBDEFB" w:space="0"/>
              <w:bottom w:val="single" w:sz="6" w:color="BBDEFB" w:space="0"/>
              <w:left w:val="single" w:sz="6" w:color="BBDEFB" w:space="0"/>
              <w:right w:val="single" w:sz="6" w:color="BBDEFB" w:space="0"/>
            </w:tcBorders>
            <w:shd w:val="clear" w:color="auto" w:fill="E3F2FD"/>
          </w:tcPr>
          <w:p>
            <w:pPr>
              <w:spacing w:before="0" w:after="450"/>
              <w:ind w:left="1050"/>
            </w:pPr>
            <w:r>
              <w:rPr>
                <w:rFonts w:ascii="Arial" w:hAnsi="Arial" w:eastAsia="Arial" w:cs="Arial"/>
                <w:b w:val="0"/>
                <w:color w:val="265DDB"/>
                <w:sz w:val="33"/>
              </w:rPr>
              <w:t>정형 데이터 변환 실습 가이드</w:t>
            </w:r>
          </w:p>
          <w:p>
            <w:pPr>
              <w:spacing w:line="384" w:lineRule="exact"/>
            </w:pPr>
            <w:r>
              <w:rPr>
                <w:rFonts w:ascii="Arial" w:hAnsi="Arial" w:eastAsia="Arial" w:cs="Arial"/>
                <w:b w:val="0"/>
                <w:color w:val="333333"/>
                <w:sz w:val="24"/>
              </w:rPr>
              <w:t xml:space="preserve">위 회의록을 바탕으로 다음 정보를 추출하여 하나 이상의 구조화된 데이터 파일(예: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meetings.json</w:t>
            </w:r>
            <w:r>
              <w:rPr>
                <w:rFonts w:ascii="Arial" w:hAnsi="Arial" w:eastAsia="Arial" w:cs="Arial"/>
                <w:b w:val="0"/>
                <w:color w:val="333333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action_items.csv</w:t>
            </w:r>
            <w:r>
              <w:rPr>
                <w:rFonts w:ascii="Arial" w:hAnsi="Arial" w:eastAsia="Arial" w:cs="Arial"/>
                <w:b w:val="0"/>
                <w:color w:val="333333"/>
                <w:sz w:val="24"/>
              </w:rPr>
              <w:t>)을 생성하는 실습을 진행할 수 있습니다.</w:t>
            </w:r>
          </w:p>
          <w:p>
            <w:pPr>
              <w:spacing w:line="432" w:lineRule="exact" w:before="300" w:after="450"/>
            </w:pPr>
            <w:r>
              <w:rPr>
                <w:rFonts w:ascii="Arial" w:hAnsi="Arial" w:eastAsia="Arial" w:cs="Arial"/>
                <w:b w:val="0"/>
                <w:sz w:val="27"/>
              </w:rPr>
              <w:t>1. 회의 기본 정보 (Meeting Metadata)</w:t>
            </w:r>
          </w:p>
          <w:p>
            <w:pPr>
              <w:spacing w:line="384" w:lineRule="exact"/>
            </w:pPr>
            <w:r>
              <w:rPr>
                <w:rFonts w:ascii="Arial" w:hAnsi="Arial" w:eastAsia="Arial" w:cs="Arial"/>
                <w:b w:val="0"/>
                <w:color w:val="333333"/>
                <w:sz w:val="24"/>
              </w:rPr>
              <w:t>회의의 전체적인 정보를 담는 테이블/객체를 생성합니다.</w:t>
            </w:r>
          </w:p>
          <w:p>
            <w:pPr>
              <w:pStyle w:val="ListBullet"/>
              <w:spacing w:line="408" w:lineRule="exact"/>
            </w:pP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추출 항목: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회의 ID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일시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장소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회의 목적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공식 출시일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차기 회의 일시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 등</w:t>
            </w:r>
          </w:p>
          <w:p>
            <w:pPr>
              <w:spacing w:line="432" w:lineRule="exact" w:before="300" w:after="450"/>
            </w:pPr>
            <w:r>
              <w:rPr>
                <w:rFonts w:ascii="Arial" w:hAnsi="Arial" w:eastAsia="Arial" w:cs="Arial"/>
                <w:b w:val="0"/>
                <w:sz w:val="27"/>
              </w:rPr>
              <w:t>2. 참석자 정보 (Participants)</w:t>
            </w:r>
          </w:p>
          <w:p>
            <w:pPr>
              <w:spacing w:line="384" w:lineRule="exact"/>
            </w:pPr>
            <w:r>
              <w:rPr>
                <w:rFonts w:ascii="Arial" w:hAnsi="Arial" w:eastAsia="Arial" w:cs="Arial"/>
                <w:b w:val="0"/>
                <w:color w:val="333333"/>
                <w:sz w:val="24"/>
              </w:rPr>
              <w:t>어떤 회의에 누가 참석했는지 관계를 정의합니다.</w:t>
            </w:r>
          </w:p>
          <w:p>
            <w:pPr>
              <w:pStyle w:val="ListBullet"/>
              <w:spacing w:line="408" w:lineRule="exact"/>
            </w:pP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추출 항목: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회의 ID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참석자 이름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소속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직책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 등</w:t>
            </w:r>
          </w:p>
          <w:p>
            <w:pPr>
              <w:spacing w:line="432" w:lineRule="exact" w:before="300" w:after="450"/>
            </w:pPr>
            <w:r>
              <w:rPr>
                <w:rFonts w:ascii="Arial" w:hAnsi="Arial" w:eastAsia="Arial" w:cs="Arial"/>
                <w:b w:val="0"/>
                <w:sz w:val="27"/>
              </w:rPr>
              <w:t>3. 안건별 정보 (Agendas)</w:t>
            </w:r>
          </w:p>
          <w:p>
            <w:pPr>
              <w:spacing w:line="384" w:lineRule="exact"/>
            </w:pPr>
            <w:r>
              <w:rPr>
                <w:rFonts w:ascii="Arial" w:hAnsi="Arial" w:eastAsia="Arial" w:cs="Arial"/>
                <w:b w:val="0"/>
                <w:color w:val="333333"/>
                <w:sz w:val="24"/>
              </w:rPr>
              <w:t>각 안건의 주요 내용을 구조화합니다.</w:t>
            </w:r>
          </w:p>
          <w:p>
            <w:pPr>
              <w:pStyle w:val="ListBullet"/>
              <w:spacing w:line="408" w:lineRule="exact"/>
            </w:pP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추출 항목: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회의 ID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안건 번호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안건 제목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발표자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주요 논의 내용 요약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결정 사항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 등</w:t>
            </w:r>
          </w:p>
          <w:p>
            <w:pPr>
              <w:pStyle w:val="ListBullet"/>
              <w:spacing w:line="408" w:lineRule="exact"/>
            </w:pPr>
            <w:r>
              <w:rPr>
                <w:rFonts w:ascii="Arial" w:hAnsi="Arial" w:eastAsia="Arial" w:cs="Arial"/>
                <w:b/>
                <w:sz w:val="25"/>
              </w:rPr>
              <w:t>심화: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 논의 내용에서 언급된 구체적인 수치(예: 예산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2억 원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공정률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95%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목표 전환율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15%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>)를 별도의 컬럼으로 추출해 보세요.</w:t>
            </w:r>
          </w:p>
          <w:p>
            <w:pPr>
              <w:spacing w:line="432" w:lineRule="exact" w:before="300" w:after="450"/>
            </w:pPr>
            <w:r>
              <w:rPr>
                <w:rFonts w:ascii="Arial" w:hAnsi="Arial" w:eastAsia="Arial" w:cs="Arial"/>
                <w:b w:val="0"/>
                <w:sz w:val="27"/>
              </w:rPr>
              <w:t>4. 실행 항목 (Action Items)</w:t>
            </w:r>
          </w:p>
          <w:p>
            <w:pPr>
              <w:spacing w:line="384" w:lineRule="exact"/>
            </w:pPr>
            <w:r>
              <w:rPr>
                <w:rFonts w:ascii="Arial" w:hAnsi="Arial" w:eastAsia="Arial" w:cs="Arial"/>
                <w:b w:val="0"/>
                <w:color w:val="333333"/>
                <w:sz w:val="24"/>
              </w:rPr>
              <w:t>가장 명확한 정형화 대상입니다. 모든 실행 항목을 하나의 테이블로 관리합니다.</w:t>
            </w:r>
          </w:p>
          <w:p>
            <w:pPr>
              <w:pStyle w:val="ListBullet"/>
              <w:spacing w:line="408" w:lineRule="exact"/>
            </w:pP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추출 항목: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실행 항목 ID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업무 내용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담당자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소속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기한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상태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color w:val="333333"/>
                <w:sz w:val="24"/>
                <w:shd w:val="clear" w:color="auto" w:fill="EEEEEE"/>
              </w:rPr>
              <w:t>관련 안건 번호</w:t>
            </w:r>
            <w:r>
              <w:rPr>
                <w:rFonts w:ascii="Arial" w:hAnsi="Arial" w:eastAsia="Arial" w:cs="Arial"/>
                <w:b w:val="0"/>
                <w:color w:val="333333"/>
                <w:sz w:val="25"/>
              </w:rPr>
              <w:t xml:space="preserve"> 등</w:t>
            </w:r>
          </w:p>
          <w:p>
            <w:pPr>
              <w:spacing w:line="384" w:lineRule="exact"/>
            </w:pPr>
            <w:r>
              <w:rPr>
                <w:rFonts w:ascii="Arial" w:hAnsi="Arial" w:eastAsia="Arial" w:cs="Arial"/>
                <w:b/>
                <w:sz w:val="24"/>
              </w:rPr>
              <w:t>실습 예시:</w:t>
            </w:r>
            <w:r>
              <w:rPr>
                <w:rFonts w:ascii="Arial" w:hAnsi="Arial" w:eastAsia="Arial" w:cs="Arial"/>
                <w:b w:val="0"/>
                <w:color w:val="333333"/>
                <w:sz w:val="24"/>
              </w:rPr>
              <w:t xml:space="preserve"> Python의 Pandas, 정규표현식(re) 라이브러리나, LangChain과 같은 LLM 프레임워크를 사용하여 위 정보를 자동으로 추출하고 JSON 파일로 변환하는 코드를 작성해 볼 수 있습니다.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