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B1254" w14:textId="77777777" w:rsidR="005E119B" w:rsidRPr="00D80DFC" w:rsidRDefault="00D80DFC">
      <w:pPr>
        <w:spacing w:after="60"/>
        <w:jc w:val="center"/>
        <w:rPr>
          <w:rFonts w:ascii="Malgun Gothic" w:eastAsia="Malgun Gothic" w:hAnsi="Malgun Gothic" w:cs="Malgun Gothic"/>
          <w:lang w:eastAsia="ko-KR"/>
        </w:rPr>
      </w:pPr>
      <w:r>
        <w:rPr>
          <w:rFonts w:ascii="Malgun Gothic" w:eastAsia="Malgun Gothic" w:hAnsi="Malgun Gothic" w:cs="Malgun Gothic"/>
          <w:b/>
          <w:bCs/>
          <w:color w:val="1F3A5F"/>
          <w:sz w:val="48"/>
          <w:szCs w:val="48"/>
          <w:lang w:eastAsia="ko-KR"/>
        </w:rPr>
        <w:t>Anthony Castro</w:t>
      </w:r>
    </w:p>
    <w:p w14:paraId="065AC875" w14:textId="77777777" w:rsidR="005E119B" w:rsidRDefault="00D80DFC">
      <w:pPr>
        <w:spacing w:after="200"/>
        <w:jc w:val="center"/>
      </w:pPr>
      <w:r>
        <w:rPr>
          <w:rFonts w:eastAsia="Lato"/>
          <w:color w:val="0F172A"/>
          <w:sz w:val="18"/>
          <w:szCs w:val="18"/>
        </w:rPr>
        <w:t xml:space="preserve">San Diego, CA · </w:t>
      </w:r>
      <w:hyperlink r:id="rId5" w:history="1">
        <w:r w:rsidR="002654FD" w:rsidRPr="00684102">
          <w:rPr>
            <w:rStyle w:val="Hyperlink"/>
            <w:rFonts w:eastAsia="Lato"/>
            <w:sz w:val="18"/>
            <w:szCs w:val="18"/>
          </w:rPr>
          <w:t>anthonycastro0405@gmail.com</w:t>
        </w:r>
      </w:hyperlink>
      <w:r>
        <w:rPr>
          <w:rFonts w:eastAsia="Lato"/>
          <w:color w:val="0F172A"/>
          <w:sz w:val="18"/>
          <w:szCs w:val="18"/>
        </w:rPr>
        <w:t xml:space="preserve"> · (</w:t>
      </w:r>
      <w:r w:rsidR="007970F8">
        <w:rPr>
          <w:rFonts w:eastAsia="Lato"/>
          <w:color w:val="0F172A"/>
          <w:sz w:val="18"/>
          <w:szCs w:val="18"/>
        </w:rPr>
        <w:t>619</w:t>
      </w:r>
      <w:r>
        <w:rPr>
          <w:rFonts w:eastAsia="Lato"/>
          <w:color w:val="0F172A"/>
          <w:sz w:val="18"/>
          <w:szCs w:val="18"/>
        </w:rPr>
        <w:t xml:space="preserve">) </w:t>
      </w:r>
      <w:r w:rsidR="007970F8">
        <w:rPr>
          <w:rFonts w:eastAsia="Lato"/>
          <w:color w:val="0F172A"/>
          <w:sz w:val="18"/>
          <w:szCs w:val="18"/>
        </w:rPr>
        <w:t>953</w:t>
      </w:r>
      <w:r>
        <w:rPr>
          <w:rFonts w:eastAsia="Lato"/>
          <w:color w:val="0F172A"/>
          <w:sz w:val="18"/>
          <w:szCs w:val="18"/>
        </w:rPr>
        <w:t>-</w:t>
      </w:r>
      <w:r w:rsidR="007970F8">
        <w:rPr>
          <w:rFonts w:eastAsia="Lato"/>
          <w:color w:val="0F172A"/>
          <w:sz w:val="18"/>
          <w:szCs w:val="18"/>
        </w:rPr>
        <w:t>6171</w:t>
      </w:r>
      <w:r>
        <w:rPr>
          <w:rFonts w:eastAsia="Lato"/>
          <w:color w:val="0F172A"/>
          <w:sz w:val="18"/>
          <w:szCs w:val="18"/>
        </w:rPr>
        <w:t xml:space="preserve"> · </w:t>
      </w:r>
      <w:hyperlink r:id="rId6" w:history="1">
        <w:r w:rsidRPr="00D80DFC">
          <w:rPr>
            <w:rStyle w:val="Hyperlink"/>
            <w:rFonts w:eastAsia="Lato"/>
            <w:sz w:val="18"/>
            <w:szCs w:val="18"/>
          </w:rPr>
          <w:t>linkedin.com/in/anthony-castro-a3a321b5</w:t>
        </w:r>
      </w:hyperlink>
    </w:p>
    <w:p w14:paraId="63C8DCDC" w14:textId="77777777" w:rsidR="005E119B" w:rsidRDefault="00000000">
      <w:pPr>
        <w:pBdr>
          <w:bottom w:val="single" w:sz="6" w:space="2" w:color="000000"/>
        </w:pBdr>
        <w:spacing w:before="160" w:after="80"/>
      </w:pPr>
      <w:r>
        <w:rPr>
          <w:rFonts w:eastAsia="Lato"/>
          <w:b/>
          <w:bCs/>
          <w:color w:val="000000"/>
          <w:spacing w:val="14"/>
          <w:sz w:val="24"/>
          <w:szCs w:val="24"/>
        </w:rPr>
        <w:t>SUMMARY</w:t>
      </w:r>
    </w:p>
    <w:p w14:paraId="2BCDD225" w14:textId="77777777" w:rsidR="005E119B" w:rsidRPr="00D80DFC" w:rsidRDefault="00D80DFC" w:rsidP="004A1FB5">
      <w:pPr>
        <w:spacing w:after="120" w:line="276" w:lineRule="auto"/>
        <w:jc w:val="both"/>
        <w:rPr>
          <w:sz w:val="20"/>
          <w:szCs w:val="20"/>
        </w:rPr>
      </w:pPr>
      <w:proofErr w:type="gramStart"/>
      <w:proofErr w:type="gramEnd"/>
      <w:r>
        <w:rPr>
          <w:color w:val="0F172A"/>
          <w:sz w:val="20"/>
          <w:szCs w:val="20"/>
        </w:rPr>
        <w:t>Senior software engineer with over 10 years of experience building and operating production platforms used by engineering, product, and operations teams at scale. Brings a systems-level perspective to every problem, tracing failures to their architectural root cause and weighing trade-offs between consistency, latency, cost, and long-term maintainability before committing a team to a direction. Known for raising the technical bar of the teams around them through mentorship, rigorous code review, and clear written design reasoning that keeps distributed contributors aligned. Comfortable owning delivery end to end, from data model and service boundaries through interface behavior, release readiness, and on-call response.</w:t>
      </w:r>
    </w:p>
    <w:p w14:paraId="12039057" w14:textId="77777777" w:rsidR="005E119B" w:rsidRDefault="00000000">
      <w:pPr>
        <w:pBdr>
          <w:bottom w:val="single" w:sz="6" w:space="2" w:color="000000"/>
        </w:pBdr>
        <w:spacing w:before="160" w:after="80"/>
      </w:pPr>
      <w:r>
        <w:rPr>
          <w:rFonts w:eastAsia="Lato"/>
          <w:b/>
          <w:bCs/>
          <w:color w:val="000000"/>
          <w:spacing w:val="14"/>
          <w:sz w:val="24"/>
          <w:szCs w:val="24"/>
        </w:rPr>
        <w:t>SKILLS</w:t>
      </w:r>
    </w:p>
    <w:p w14:paraId="2DC5043E" w14:textId="6B60FEC0" w:rsidR="005E119B" w:rsidRPr="00B4309B" w:rsidRDefault="00D80DFC" w:rsidP="00B0318A">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Programming Languages:</w:t>
      </w:r>
      <w:r>
        <w:rPr>
          <w:color w:val="000000"/>
          <w:sz w:val="20"/>
          <w:szCs w:val="20"/>
        </w:rPr>
        <w:t xml:space="preserve"> C#, TypeScript, JavaScript (ES2022), SQL, Python, Go, Swift, Objective-C, HTML5, CSS3, Sass</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Frameworks &amp; Libraries:</w:t>
      </w:r>
      <w:r>
        <w:rPr>
          <w:color w:val="000000"/>
          <w:sz w:val="20"/>
          <w:szCs w:val="20"/>
        </w:rPr>
        <w:t xml:space="preserve"> .NET 8, ASP.NET Core, Entity Framework Core, Dapper, SignalR, MediatR, FluentValidation, AutoMapper, Hangfire, Polly, Serilog, React 18, Redux Toolkit, TanStack Query, React Router, React Hook Form, Next.js, Node.js, Express.js, Tailwind CSS, Material UI, Storybook, D3.js, gRPC, GraphQL, OpenAPI/Swagger</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Build &amp; Package Tools:</w:t>
      </w:r>
      <w:r>
        <w:rPr>
          <w:color w:val="000000"/>
          <w:sz w:val="20"/>
          <w:szCs w:val="20"/>
        </w:rPr>
        <w:t xml:space="preserve"> MSBuild, .NET CLI, NuGet, npm, Yarn, pnpm, Vite, Webpack, esbuild, Babel</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Databases:</w:t>
      </w:r>
      <w:r>
        <w:rPr>
          <w:color w:val="000000"/>
          <w:sz w:val="20"/>
          <w:szCs w:val="20"/>
        </w:rPr>
        <w:t xml:space="preserve"> Microsoft SQL Server, PostgreSQL, MySQL, Redis, MongoDB, Elasticsearch, Amazon DynamoDB, Azure Cosmos DB</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Cloud Platforms:</w:t>
      </w:r>
      <w:r>
        <w:rPr>
          <w:color w:val="000000"/>
          <w:sz w:val="20"/>
          <w:szCs w:val="20"/>
        </w:rPr>
        <w:t xml:space="preserve"> AWS, Amazon EC2, Amazon S3, Amazon RDS, AWS Lambda, Amazon EKS, AWS IAM, Microsoft Azure, Azure App Service, Azure Functions, Azure Blob Storage, Azure Service Bus</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Infrastructure &amp; Containers:</w:t>
      </w:r>
      <w:r>
        <w:rPr>
          <w:color w:val="000000"/>
          <w:sz w:val="20"/>
          <w:szCs w:val="20"/>
        </w:rPr>
        <w:t xml:space="preserve"> Docker, Kubernetes, Helm, Terraform, NGINX, Linux, Apache Kafka, RabbitMQ</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CI/CD &amp; DevOps:</w:t>
      </w:r>
      <w:r>
        <w:rPr>
          <w:color w:val="000000"/>
          <w:sz w:val="20"/>
          <w:szCs w:val="20"/>
        </w:rPr>
        <w:t xml:space="preserve"> CircleCI, GitHub Actions, Jenkins, Azure DevOps Pipelines, Argo CD, Git, GitHub, Bitbucket, Artifactory</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Testing &amp; Code Quality:</w:t>
      </w:r>
      <w:r>
        <w:rPr>
          <w:color w:val="000000"/>
          <w:sz w:val="20"/>
          <w:szCs w:val="20"/>
        </w:rPr>
        <w:t xml:space="preserve"> xUnit, NUnit, Moq, FluentAssertions, Jest, React Testing Library, Cypress, Playwright, Selenium, k6, SonarQube, ESLint, Prettier, StyleCop</w:t>
      </w:r>
    </w:p>
    <w:p w14:paraId="3000C546" w14:textId="031A0763" w:rsidR="00B4309B" w:rsidRPr="00B4309B" w:rsidRDefault="00B4309B" w:rsidP="00B4309B">
      <w:pPr>
        <w:pStyle w:val="ListParagraph"/>
        <w:numPr>
          <w:ilvl w:val="0"/>
          <w:numId w:val="2"/>
        </w:numPr>
        <w:spacing w:after="40" w:line="276" w:lineRule="auto"/>
        <w:rPr>
          <w:sz w:val="20"/>
          <w:szCs w:val="20"/>
        </w:rPr>
      </w:pPr>
      <w:proofErr w:type="gramStart"/>
      <w:proofErr w:type="gramEnd"/>
      <w:proofErr w:type="gramStart"/>
      <w:proofErr w:type="gramEnd"/>
      <w:r>
        <w:rPr>
          <w:color w:val="000000"/>
          <w:sz w:val="20"/>
          <w:szCs w:val="20"/>
          <w:b/>
        </w:rPr>
        <w:t>Monitoring &amp; Observability:</w:t>
      </w:r>
      <w:r>
        <w:rPr>
          <w:color w:val="000000"/>
          <w:sz w:val="20"/>
          <w:szCs w:val="20"/>
        </w:rPr>
        <w:t xml:space="preserve"> Datadog, Prometheus, Grafana, OpenTelemetry, Application Insights, Sentry, Splunk, Amazon CloudWatch</w:t>
      </w:r>
    </w:p>
    <w:p w14:paraId="7A407F8F" w14:textId="77777777" w:rsidR="005E119B" w:rsidRDefault="00000000">
      <w:pPr>
        <w:pBdr>
          <w:bottom w:val="single" w:sz="6" w:space="2" w:color="000000"/>
        </w:pBdr>
        <w:spacing w:before="160" w:after="80"/>
      </w:pPr>
      <w:r>
        <w:rPr>
          <w:rFonts w:eastAsia="Lato"/>
          <w:b/>
          <w:bCs/>
          <w:color w:val="000000"/>
          <w:spacing w:val="14"/>
          <w:sz w:val="24"/>
          <w:szCs w:val="24"/>
        </w:rPr>
        <w:t>EXPERIENCE</w:t>
      </w:r>
    </w:p>
    <w:p w14:paraId="176A8444" w14:textId="77777777" w:rsidR="00D80DFC" w:rsidRPr="00BA679A" w:rsidRDefault="00FD769C" w:rsidP="00976A7F">
      <w:pPr>
        <w:tabs>
          <w:tab w:val="right" w:pos="10037"/>
        </w:tabs>
        <w:spacing w:before="120"/>
        <w:rPr>
          <w:i/>
          <w:iCs/>
          <w:color w:val="000000"/>
          <w:sz w:val="22"/>
          <w:szCs w:val="22"/>
        </w:rPr>
        <w:sectPr w:rsidR="00D80DFC" w:rsidRPr="00BA679A">
          <w:pgSz w:w="11909" w:h="16834"/>
          <w:pgMar w:top="936" w:right="936" w:bottom="936" w:left="936" w:header="708" w:footer="708" w:gutter="0"/>
          <w:cols w:space="720"/>
          <w:docGrid w:linePitch="360"/>
        </w:sectPr>
      </w:pPr>
      <w:proofErr w:type="gramStart"/>
      <w:proofErr w:type="gramEnd"/>
      <w:r>
        <w:rPr>
          <w:rFonts w:eastAsia="Lato"/>
          <w:bCs/>
          <w:color w:val="0F172A"/>
          <w:sz w:val="22"/>
          <w:szCs w:val="22"/>
        </w:rPr>
        <w:t>Senior Software Engineer</w:t>
      </w:r>
    </w:p>
    <w:p w14:paraId="6C60ED28" w14:textId="77777777" w:rsidR="005E119B" w:rsidRDefault="00D80DFC">
      <w:pPr>
        <w:spacing w:after="20"/>
        <w:rPr>
          <w:i/>
          <w:iCs/>
          <w:color w:val="000000"/>
        </w:rPr>
      </w:pPr>
      <w:r>
        <w:rPr>
          <w:rFonts w:eastAsia="Lato"/>
          <w:i/>
          <w:iCs/>
          <w:color w:val="000000"/>
        </w:rPr>
        <w:t>Circle CI</w:t>
      </w:r>
    </w:p>
    <w:p w14:paraId="5D770A2C" w14:textId="77777777" w:rsidR="00D80DFC" w:rsidRPr="00BA679A" w:rsidRDefault="00D80DFC" w:rsidP="00D80DFC">
      <w:pPr>
        <w:pStyle w:val="ListParagraph"/>
        <w:spacing w:after="10"/>
        <w:ind w:left="720" w:right="-22"/>
        <w:jc w:val="right"/>
        <w:rPr>
          <w:rFonts w:eastAsia="Lato"/>
          <w:color w:val="6B7280"/>
          <w:sz w:val="20"/>
          <w:szCs w:val="20"/>
        </w:rPr>
        <w:sectPr w:rsidR="00D80DFC" w:rsidRPr="00BA679A" w:rsidSect="00D80DFC">
          <w:type w:val="continuous"/>
          <w:pgSz w:w="11909" w:h="16834"/>
          <w:pgMar w:top="936" w:right="936" w:bottom="936" w:left="936" w:header="708" w:footer="708" w:gutter="0"/>
          <w:cols w:num="2" w:space="720"/>
          <w:docGrid w:linePitch="360"/>
        </w:sectPr>
      </w:pPr>
      <w:r w:rsidRPr="00BA679A">
        <w:rPr>
          <w:rFonts w:eastAsia="Lato"/>
          <w:color w:val="6B7280"/>
          <w:sz w:val="20"/>
          <w:szCs w:val="20"/>
        </w:rPr>
        <w:t>Mar 2021 – May 2026</w:t>
      </w:r>
    </w:p>
    <w:p w14:paraId="3ACE1061" w14:textId="685FD81F" w:rsidR="005E119B" w:rsidRPr="00B4309B" w:rsidRDefault="00D80DFC" w:rsidP="00B0318A">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Architected pipeline orchestration services in </w:t>
      </w:r>
      <w:r>
        <w:rPr>
          <w:rFonts w:eastAsia="Lato"/>
          <w:color w:val="0F172A"/>
          <w:sz w:val="20"/>
          <w:szCs w:val="20"/>
          <w:b/>
        </w:rPr>
        <w:t>C#</w:t>
      </w:r>
      <w:r>
        <w:rPr>
          <w:rFonts w:eastAsia="Lato"/>
          <w:color w:val="0F172A"/>
          <w:sz w:val="20"/>
          <w:szCs w:val="20"/>
        </w:rPr>
        <w:t xml:space="preserve"> and </w:t>
      </w:r>
      <w:r>
        <w:rPr>
          <w:rFonts w:eastAsia="Lato"/>
          <w:color w:val="0F172A"/>
          <w:sz w:val="20"/>
          <w:szCs w:val="20"/>
          <w:b/>
        </w:rPr>
        <w:t>ASP.NET Core</w:t>
      </w:r>
      <w:r>
        <w:rPr>
          <w:rFonts w:eastAsia="Lato"/>
          <w:color w:val="0F172A"/>
          <w:sz w:val="20"/>
          <w:szCs w:val="20"/>
        </w:rPr>
        <w:t xml:space="preserve">, persisting workflow dependency graphs in </w:t>
      </w:r>
      <w:r>
        <w:rPr>
          <w:rFonts w:eastAsia="Lato"/>
          <w:color w:val="0F172A"/>
          <w:sz w:val="20"/>
          <w:szCs w:val="20"/>
          <w:b/>
        </w:rPr>
        <w:t>PostgreSQL</w:t>
      </w:r>
      <w:r>
        <w:rPr>
          <w:rFonts w:eastAsia="Lato"/>
          <w:color w:val="0F172A"/>
          <w:sz w:val="20"/>
          <w:szCs w:val="20"/>
        </w:rPr>
        <w:t>, so multi-job builds resumed correctly after partial failures rather than restarting entirely.</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Shipped a </w:t>
      </w:r>
      <w:r>
        <w:rPr>
          <w:rFonts w:eastAsia="Lato"/>
          <w:color w:val="0F172A"/>
          <w:sz w:val="20"/>
          <w:szCs w:val="20"/>
          <w:b/>
        </w:rPr>
        <w:t>React 18</w:t>
      </w:r>
      <w:r>
        <w:rPr>
          <w:rFonts w:eastAsia="Lato"/>
          <w:color w:val="0F172A"/>
          <w:sz w:val="20"/>
          <w:szCs w:val="20"/>
        </w:rPr>
        <w:t xml:space="preserve"> and </w:t>
      </w:r>
      <w:r>
        <w:rPr>
          <w:rFonts w:eastAsia="Lato"/>
          <w:color w:val="0F172A"/>
          <w:sz w:val="20"/>
          <w:szCs w:val="20"/>
          <w:b/>
        </w:rPr>
        <w:t>TypeScript</w:t>
      </w:r>
      <w:r>
        <w:rPr>
          <w:rFonts w:eastAsia="Lato"/>
          <w:color w:val="0F172A"/>
          <w:sz w:val="20"/>
          <w:szCs w:val="20"/>
        </w:rPr>
        <w:t xml:space="preserve"> insights dashboard backed by </w:t>
      </w:r>
      <w:r>
        <w:rPr>
          <w:rFonts w:eastAsia="Lato"/>
          <w:color w:val="0F172A"/>
          <w:sz w:val="20"/>
          <w:szCs w:val="20"/>
          <w:b/>
        </w:rPr>
        <w:t>TanStack Query</w:t>
      </w:r>
      <w:r>
        <w:rPr>
          <w:rFonts w:eastAsia="Lato"/>
          <w:color w:val="0F172A"/>
          <w:sz w:val="20"/>
          <w:szCs w:val="20"/>
        </w:rPr>
        <w:t xml:space="preserve"> caching, letting teams spot slow workflows and flaky jobs without exporting raw build data.</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Reworked queue management for hosted compute using </w:t>
      </w:r>
      <w:r>
        <w:rPr>
          <w:rFonts w:eastAsia="Lato"/>
          <w:color w:val="0F172A"/>
          <w:sz w:val="20"/>
          <w:szCs w:val="20"/>
          <w:b/>
        </w:rPr>
        <w:t>Redis</w:t>
      </w:r>
      <w:r>
        <w:rPr>
          <w:rFonts w:eastAsia="Lato"/>
          <w:color w:val="0F172A"/>
          <w:sz w:val="20"/>
          <w:szCs w:val="20"/>
        </w:rPr>
        <w:t xml:space="preserve"> sorted sets and </w:t>
      </w:r>
      <w:r>
        <w:rPr>
          <w:rFonts w:eastAsia="Lato"/>
          <w:color w:val="0F172A"/>
          <w:sz w:val="20"/>
          <w:szCs w:val="20"/>
          <w:b/>
        </w:rPr>
        <w:t>.NET</w:t>
      </w:r>
      <w:r>
        <w:rPr>
          <w:rFonts w:eastAsia="Lato"/>
          <w:color w:val="0F172A"/>
          <w:sz w:val="20"/>
          <w:szCs w:val="20"/>
        </w:rPr>
        <w:t xml:space="preserve"> background workers, ending head-of-line blocking that delayed short jobs behind long-running test suites.</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Streamed live job output to browsers through </w:t>
      </w:r>
      <w:r>
        <w:rPr>
          <w:rFonts w:eastAsia="Lato"/>
          <w:color w:val="0F172A"/>
          <w:sz w:val="20"/>
          <w:szCs w:val="20"/>
          <w:b/>
        </w:rPr>
        <w:t>SignalR</w:t>
      </w:r>
      <w:r>
        <w:rPr>
          <w:rFonts w:eastAsia="Lato"/>
          <w:color w:val="0F172A"/>
          <w:sz w:val="20"/>
          <w:szCs w:val="20"/>
        </w:rPr>
        <w:t xml:space="preserve"> WebSocket hubs and a </w:t>
      </w:r>
      <w:r>
        <w:rPr>
          <w:rFonts w:eastAsia="Lato"/>
          <w:color w:val="0F172A"/>
          <w:sz w:val="20"/>
          <w:szCs w:val="20"/>
          <w:b/>
        </w:rPr>
        <w:t>Redis</w:t>
      </w:r>
      <w:r>
        <w:rPr>
          <w:rFonts w:eastAsia="Lato"/>
          <w:color w:val="0F172A"/>
          <w:sz w:val="20"/>
          <w:szCs w:val="20"/>
        </w:rPr>
        <w:t xml:space="preserve"> backplane, replacing polling that left engineers waiting minutes to see failing test steps.</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Implemented OIDC token exchange and context-scoped secrets in </w:t>
      </w:r>
      <w:r>
        <w:rPr>
          <w:rFonts w:eastAsia="Lato"/>
          <w:color w:val="0F172A"/>
          <w:sz w:val="20"/>
          <w:szCs w:val="20"/>
          <w:b/>
        </w:rPr>
        <w:t>ASP.NET Core</w:t>
      </w:r>
      <w:r>
        <w:rPr>
          <w:rFonts w:eastAsia="Lato"/>
          <w:color w:val="0F172A"/>
          <w:sz w:val="20"/>
          <w:szCs w:val="20"/>
        </w:rPr>
        <w:t xml:space="preserve"> middleware mapped to </w:t>
      </w:r>
      <w:r>
        <w:rPr>
          <w:rFonts w:eastAsia="Lato"/>
          <w:color w:val="0F172A"/>
          <w:sz w:val="20"/>
          <w:szCs w:val="20"/>
          <w:b/>
        </w:rPr>
        <w:t>AWS IAM</w:t>
      </w:r>
      <w:r>
        <w:rPr>
          <w:rFonts w:eastAsia="Lato"/>
          <w:color w:val="0F172A"/>
          <w:sz w:val="20"/>
          <w:szCs w:val="20"/>
        </w:rPr>
        <w:t xml:space="preserve"> roles, removing long-lived cloud keys from customer pipeline configuration.</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Instrumented runner and executor services with </w:t>
      </w:r>
      <w:r>
        <w:rPr>
          <w:rFonts w:eastAsia="Lato"/>
          <w:color w:val="0F172A"/>
          <w:sz w:val="20"/>
          <w:szCs w:val="20"/>
          <w:b/>
        </w:rPr>
        <w:t>OpenTelemetry</w:t>
      </w:r>
      <w:r>
        <w:rPr>
          <w:rFonts w:eastAsia="Lato"/>
          <w:color w:val="0F172A"/>
          <w:sz w:val="20"/>
          <w:szCs w:val="20"/>
        </w:rPr>
        <w:t xml:space="preserve"> traces surfaced in </w:t>
      </w:r>
      <w:r>
        <w:rPr>
          <w:rFonts w:eastAsia="Lato"/>
          <w:color w:val="0F172A"/>
          <w:sz w:val="20"/>
          <w:szCs w:val="20"/>
          <w:b/>
        </w:rPr>
        <w:t>Datadog</w:t>
      </w:r>
      <w:r>
        <w:rPr>
          <w:rFonts w:eastAsia="Lato"/>
          <w:color w:val="0F172A"/>
          <w:sz w:val="20"/>
          <w:szCs w:val="20"/>
        </w:rPr>
        <w:t>, removing guesswork when isolating whether queue wait, image pull, or test execution caused slowdowns.</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Mentored backend engineers on </w:t>
      </w:r>
      <w:r>
        <w:rPr>
          <w:rFonts w:eastAsia="Lato"/>
          <w:color w:val="0F172A"/>
          <w:sz w:val="20"/>
          <w:szCs w:val="20"/>
          <w:b/>
        </w:rPr>
        <w:t>xUnit</w:t>
      </w:r>
      <w:r>
        <w:rPr>
          <w:rFonts w:eastAsia="Lato"/>
          <w:color w:val="0F172A"/>
          <w:sz w:val="20"/>
          <w:szCs w:val="20"/>
        </w:rPr>
        <w:t xml:space="preserve"> test design and </w:t>
      </w:r>
      <w:r>
        <w:rPr>
          <w:rFonts w:eastAsia="Lato"/>
          <w:color w:val="0F172A"/>
          <w:sz w:val="20"/>
          <w:szCs w:val="20"/>
          <w:b/>
        </w:rPr>
        <w:t>SonarQube</w:t>
      </w:r>
      <w:r>
        <w:rPr>
          <w:rFonts w:eastAsia="Lato"/>
          <w:color w:val="0F172A"/>
          <w:sz w:val="20"/>
          <w:szCs w:val="20"/>
        </w:rPr>
        <w:t xml:space="preserve"> quality gates during pull-request reviews, ending recurring null-handling defects in configuration validation code paths.</w:t>
      </w:r>
    </w:p>
    <w:p w14:paraId="6B0663B0" w14:textId="1E1F567E"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Traced repeated executor exhaustion using </w:t>
      </w:r>
      <w:r>
        <w:rPr>
          <w:rFonts w:eastAsia="Lato"/>
          <w:color w:val="0F172A"/>
          <w:sz w:val="20"/>
          <w:szCs w:val="20"/>
          <w:b/>
        </w:rPr>
        <w:t>Prometheus</w:t>
      </w:r>
      <w:r>
        <w:rPr>
          <w:rFonts w:eastAsia="Lato"/>
          <w:color w:val="0F172A"/>
          <w:sz w:val="20"/>
          <w:szCs w:val="20"/>
        </w:rPr>
        <w:t xml:space="preserve"> metrics and </w:t>
      </w:r>
      <w:r>
        <w:rPr>
          <w:rFonts w:eastAsia="Lato"/>
          <w:color w:val="0F172A"/>
          <w:sz w:val="20"/>
          <w:szCs w:val="20"/>
          <w:b/>
        </w:rPr>
        <w:t>Grafana</w:t>
      </w:r>
      <w:r>
        <w:rPr>
          <w:rFonts w:eastAsia="Lato"/>
          <w:color w:val="0F172A"/>
          <w:sz w:val="20"/>
          <w:szCs w:val="20"/>
        </w:rPr>
        <w:t xml:space="preserve"> dashboards, then added </w:t>
      </w:r>
      <w:r>
        <w:rPr>
          <w:rFonts w:eastAsia="Lato"/>
          <w:color w:val="0F172A"/>
          <w:sz w:val="20"/>
          <w:szCs w:val="20"/>
          <w:b/>
        </w:rPr>
        <w:t>Kubernetes</w:t>
      </w:r>
      <w:r>
        <w:rPr>
          <w:rFonts w:eastAsia="Lato"/>
          <w:color w:val="0F172A"/>
          <w:sz w:val="20"/>
          <w:szCs w:val="20"/>
        </w:rPr>
        <w:t xml:space="preserve"> eviction handling that stopped orphaned containers from holding resource-class capacity.</w:t>
      </w:r>
    </w:p>
    <w:p w14:paraId="0E571D47" w14:textId="77777777" w:rsidR="00D80DFC" w:rsidRPr="00BA679A" w:rsidRDefault="00FD769C" w:rsidP="00976A7F">
      <w:pPr>
        <w:tabs>
          <w:tab w:val="right" w:pos="10037"/>
        </w:tabs>
        <w:spacing w:before="120"/>
        <w:rPr>
          <w:rFonts w:eastAsia="Lato"/>
          <w:i/>
          <w:iCs/>
          <w:color w:val="000000"/>
          <w:sz w:val="22"/>
          <w:szCs w:val="22"/>
        </w:rPr>
        <w:sectPr w:rsidR="00D80DFC" w:rsidRPr="00BA679A" w:rsidSect="00D80DFC">
          <w:type w:val="continuous"/>
          <w:pgSz w:w="11909" w:h="16834"/>
          <w:pgMar w:top="936" w:right="936" w:bottom="936" w:left="936" w:header="708" w:footer="708" w:gutter="0"/>
          <w:cols w:space="720"/>
          <w:docGrid w:linePitch="360"/>
        </w:sectPr>
      </w:pPr>
      <w:proofErr w:type="gramStart"/>
      <w:proofErr w:type="gramEnd"/>
      <w:r>
        <w:rPr>
          <w:rFonts w:eastAsia="Lato"/>
          <w:bCs/>
          <w:color w:val="0F172A"/>
          <w:sz w:val="22"/>
          <w:szCs w:val="22"/>
        </w:rPr>
        <w:t>Senior Software Engineer</w:t>
      </w:r>
    </w:p>
    <w:p w14:paraId="3F0ADD92" w14:textId="77777777" w:rsidR="005E119B" w:rsidRPr="00D80DFC" w:rsidRDefault="00D80DFC" w:rsidP="00D80DFC">
      <w:pPr>
        <w:tabs>
          <w:tab w:val="left" w:pos="8432"/>
        </w:tabs>
        <w:spacing w:after="20"/>
        <w:ind w:right="-43"/>
        <w:rPr>
          <w:sz w:val="20"/>
          <w:szCs w:val="20"/>
        </w:rPr>
      </w:pPr>
      <w:r>
        <w:rPr>
          <w:rFonts w:eastAsia="Lato"/>
          <w:i/>
          <w:iCs/>
          <w:color w:val="000000"/>
        </w:rPr>
        <w:t>Abstract</w:t>
      </w:r>
    </w:p>
    <w:p w14:paraId="1EE30D65" w14:textId="77777777" w:rsidR="00D80DFC" w:rsidRPr="00BA679A" w:rsidRDefault="00D80DFC" w:rsidP="00D80DFC">
      <w:pPr>
        <w:pStyle w:val="ListParagraph"/>
        <w:spacing w:after="10"/>
        <w:ind w:left="720" w:right="-22"/>
        <w:jc w:val="right"/>
        <w:rPr>
          <w:rFonts w:eastAsia="Lato"/>
          <w:color w:val="6B7280"/>
          <w:sz w:val="20"/>
          <w:szCs w:val="20"/>
        </w:rPr>
        <w:sectPr w:rsidR="00D80DFC" w:rsidRPr="00BA679A" w:rsidSect="00D80DFC">
          <w:type w:val="continuous"/>
          <w:pgSz w:w="11909" w:h="16834"/>
          <w:pgMar w:top="936" w:right="936" w:bottom="936" w:left="936" w:header="708" w:footer="708" w:gutter="0"/>
          <w:cols w:num="2" w:space="720"/>
          <w:docGrid w:linePitch="360"/>
        </w:sectPr>
      </w:pPr>
      <w:r w:rsidRPr="00BA679A">
        <w:rPr>
          <w:rFonts w:eastAsia="Lato"/>
          <w:color w:val="6B7280"/>
          <w:sz w:val="20"/>
          <w:szCs w:val="20"/>
        </w:rPr>
        <w:t>Apr 2019 – Jan 2021</w:t>
      </w:r>
    </w:p>
    <w:p w14:paraId="0785AFFD" w14:textId="1D46BC11" w:rsidR="005E119B" w:rsidRPr="00B4309B" w:rsidRDefault="00976A7F" w:rsidP="00B0318A">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Developed branch and commit graph services in </w:t>
      </w:r>
      <w:r>
        <w:rPr>
          <w:rFonts w:eastAsia="Lato"/>
          <w:color w:val="0F172A"/>
          <w:sz w:val="20"/>
          <w:szCs w:val="20"/>
          <w:b/>
        </w:rPr>
        <w:t>C#</w:t>
      </w:r>
      <w:r>
        <w:rPr>
          <w:rFonts w:eastAsia="Lato"/>
          <w:color w:val="0F172A"/>
          <w:sz w:val="20"/>
          <w:szCs w:val="20"/>
        </w:rPr>
        <w:t xml:space="preserve"> with </w:t>
      </w:r>
      <w:r>
        <w:rPr>
          <w:rFonts w:eastAsia="Lato"/>
          <w:color w:val="0F172A"/>
          <w:sz w:val="20"/>
          <w:szCs w:val="20"/>
          <w:b/>
        </w:rPr>
        <w:t>Entity Framework Core</w:t>
      </w:r>
      <w:r>
        <w:rPr>
          <w:rFonts w:eastAsia="Lato"/>
          <w:color w:val="0F172A"/>
          <w:sz w:val="20"/>
          <w:szCs w:val="20"/>
        </w:rPr>
        <w:t xml:space="preserve">, storing design file lineage in </w:t>
      </w:r>
      <w:r>
        <w:rPr>
          <w:rFonts w:eastAsia="Lato"/>
          <w:color w:val="0F172A"/>
          <w:sz w:val="20"/>
          <w:szCs w:val="20"/>
          <w:b/>
        </w:rPr>
        <w:t>PostgreSQL</w:t>
      </w:r>
      <w:r>
        <w:rPr>
          <w:rFonts w:eastAsia="Lato"/>
          <w:color w:val="0F172A"/>
          <w:sz w:val="20"/>
          <w:szCs w:val="20"/>
        </w:rPr>
        <w:t xml:space="preserve"> so parallel edits merged without overwriting teammates' latest work.</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Rebuilt the developer handoff inspection view with </w:t>
      </w:r>
      <w:r>
        <w:rPr>
          <w:rFonts w:eastAsia="Lato"/>
          <w:color w:val="0F172A"/>
          <w:sz w:val="20"/>
          <w:szCs w:val="20"/>
          <w:b/>
        </w:rPr>
        <w:t>React</w:t>
      </w:r>
      <w:r>
        <w:rPr>
          <w:rFonts w:eastAsia="Lato"/>
          <w:color w:val="0F172A"/>
          <w:sz w:val="20"/>
          <w:szCs w:val="20"/>
        </w:rPr>
        <w:t xml:space="preserve">, </w:t>
      </w:r>
      <w:r>
        <w:rPr>
          <w:rFonts w:eastAsia="Lato"/>
          <w:color w:val="0F172A"/>
          <w:sz w:val="20"/>
          <w:szCs w:val="20"/>
          <w:b/>
        </w:rPr>
        <w:t>Redux Toolkit</w:t>
      </w:r>
      <w:r>
        <w:rPr>
          <w:rFonts w:eastAsia="Lato"/>
          <w:color w:val="0F172A"/>
          <w:sz w:val="20"/>
          <w:szCs w:val="20"/>
        </w:rPr>
        <w:t xml:space="preserve">, and </w:t>
      </w:r>
      <w:r>
        <w:rPr>
          <w:rFonts w:eastAsia="Lato"/>
          <w:color w:val="0F172A"/>
          <w:sz w:val="20"/>
          <w:szCs w:val="20"/>
          <w:b/>
        </w:rPr>
        <w:t>D3.js</w:t>
      </w:r>
      <w:r>
        <w:rPr>
          <w:rFonts w:eastAsia="Lato"/>
          <w:color w:val="0F172A"/>
          <w:sz w:val="20"/>
          <w:szCs w:val="20"/>
        </w:rPr>
        <w:t xml:space="preserve"> overlays, giving engineers exact spacing, color, and </w:t>
      </w:r>
      <w:r>
        <w:rPr>
          <w:rFonts w:eastAsia="Lato"/>
          <w:color w:val="0F172A"/>
          <w:sz w:val="20"/>
          <w:szCs w:val="20"/>
          <w:b/>
        </w:rPr>
        <w:t>CSS3</w:t>
      </w:r>
      <w:r>
        <w:rPr>
          <w:rFonts w:eastAsia="Lato"/>
          <w:color w:val="0F172A"/>
          <w:sz w:val="20"/>
          <w:szCs w:val="20"/>
        </w:rPr>
        <w:t xml:space="preserve"> values without opening source design files.</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Offloaded large design file uploads to </w:t>
      </w:r>
      <w:r>
        <w:rPr>
          <w:rFonts w:eastAsia="Lato"/>
          <w:color w:val="0F172A"/>
          <w:sz w:val="20"/>
          <w:szCs w:val="20"/>
          <w:b/>
        </w:rPr>
        <w:t>Amazon S3</w:t>
      </w:r>
      <w:r>
        <w:rPr>
          <w:rFonts w:eastAsia="Lato"/>
          <w:color w:val="0F172A"/>
          <w:sz w:val="20"/>
          <w:szCs w:val="20"/>
        </w:rPr>
        <w:t xml:space="preserve"> multipart transfers coordinated by </w:t>
      </w:r>
      <w:r>
        <w:rPr>
          <w:rFonts w:eastAsia="Lato"/>
          <w:color w:val="0F172A"/>
          <w:sz w:val="20"/>
          <w:szCs w:val="20"/>
          <w:b/>
        </w:rPr>
        <w:t>ASP.NET Core</w:t>
      </w:r>
      <w:r>
        <w:rPr>
          <w:rFonts w:eastAsia="Lato"/>
          <w:color w:val="0F172A"/>
          <w:sz w:val="20"/>
          <w:szCs w:val="20"/>
        </w:rPr>
        <w:t xml:space="preserve"> endpoints, freeing application servers that previously stalled while buffering full master files.</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Decoupled review-request notifications using </w:t>
      </w:r>
      <w:r>
        <w:rPr>
          <w:rFonts w:eastAsia="Lato"/>
          <w:color w:val="0F172A"/>
          <w:sz w:val="20"/>
          <w:szCs w:val="20"/>
          <w:b/>
        </w:rPr>
        <w:t>MediatR</w:t>
      </w:r>
      <w:r>
        <w:rPr>
          <w:rFonts w:eastAsia="Lato"/>
          <w:color w:val="0F172A"/>
          <w:sz w:val="20"/>
          <w:szCs w:val="20"/>
        </w:rPr>
        <w:t xml:space="preserve"> handlers publishing to </w:t>
      </w:r>
      <w:r>
        <w:rPr>
          <w:rFonts w:eastAsia="Lato"/>
          <w:color w:val="0F172A"/>
          <w:sz w:val="20"/>
          <w:szCs w:val="20"/>
          <w:b/>
        </w:rPr>
        <w:t>RabbitMQ</w:t>
      </w:r>
      <w:r>
        <w:rPr>
          <w:rFonts w:eastAsia="Lato"/>
          <w:color w:val="0F172A"/>
          <w:sz w:val="20"/>
          <w:szCs w:val="20"/>
        </w:rPr>
        <w:t>, so comment and approval fanout no longer blocked commit APIs during heavy merge activity.</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Migrated the web client from </w:t>
      </w:r>
      <w:r>
        <w:rPr>
          <w:rFonts w:eastAsia="Lato"/>
          <w:color w:val="0F172A"/>
          <w:sz w:val="20"/>
          <w:szCs w:val="20"/>
          <w:b/>
        </w:rPr>
        <w:t>Webpack</w:t>
      </w:r>
      <w:r>
        <w:rPr>
          <w:rFonts w:eastAsia="Lato"/>
          <w:color w:val="0F172A"/>
          <w:sz w:val="20"/>
          <w:szCs w:val="20"/>
        </w:rPr>
        <w:t xml:space="preserve"> to </w:t>
      </w:r>
      <w:r>
        <w:rPr>
          <w:rFonts w:eastAsia="Lato"/>
          <w:color w:val="0F172A"/>
          <w:sz w:val="20"/>
          <w:szCs w:val="20"/>
          <w:b/>
        </w:rPr>
        <w:t>Vite</w:t>
      </w:r>
      <w:r>
        <w:rPr>
          <w:rFonts w:eastAsia="Lato"/>
          <w:color w:val="0F172A"/>
          <w:sz w:val="20"/>
          <w:szCs w:val="20"/>
        </w:rPr>
        <w:t xml:space="preserve"> and converted class components into typed </w:t>
      </w:r>
      <w:r>
        <w:rPr>
          <w:rFonts w:eastAsia="Lato"/>
          <w:color w:val="0F172A"/>
          <w:sz w:val="20"/>
          <w:szCs w:val="20"/>
          <w:b/>
        </w:rPr>
        <w:t>React</w:t>
      </w:r>
      <w:r>
        <w:rPr>
          <w:rFonts w:eastAsia="Lato"/>
          <w:color w:val="0F172A"/>
          <w:sz w:val="20"/>
          <w:szCs w:val="20"/>
        </w:rPr>
        <w:t xml:space="preserve"> hooks, shortening local rebuild waits that discouraged frequent interface iteration.</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Enforced project and library permissions through policy-based authorization in </w:t>
      </w:r>
      <w:r>
        <w:rPr>
          <w:rFonts w:eastAsia="Lato"/>
          <w:color w:val="0F172A"/>
          <w:sz w:val="20"/>
          <w:szCs w:val="20"/>
          <w:b/>
        </w:rPr>
        <w:t>ASP.NET Core</w:t>
      </w:r>
      <w:r>
        <w:rPr>
          <w:rFonts w:eastAsia="Lato"/>
          <w:color w:val="0F172A"/>
          <w:sz w:val="20"/>
          <w:szCs w:val="20"/>
        </w:rPr>
        <w:t xml:space="preserve"> backed by </w:t>
      </w:r>
      <w:r>
        <w:rPr>
          <w:rFonts w:eastAsia="Lato"/>
          <w:color w:val="0F172A"/>
          <w:sz w:val="20"/>
          <w:szCs w:val="20"/>
          <w:b/>
        </w:rPr>
        <w:t>Microsoft SQL Server</w:t>
      </w:r>
      <w:r>
        <w:rPr>
          <w:rFonts w:eastAsia="Lato"/>
          <w:color w:val="0F172A"/>
          <w:sz w:val="20"/>
          <w:szCs w:val="20"/>
        </w:rPr>
        <w:t xml:space="preserve"> role tables, blocking contributors from merging branches outside assigned design projects.</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Standardized shared interface primitives in a </w:t>
      </w:r>
      <w:r>
        <w:rPr>
          <w:rFonts w:eastAsia="Lato"/>
          <w:color w:val="0F172A"/>
          <w:sz w:val="20"/>
          <w:szCs w:val="20"/>
          <w:b/>
        </w:rPr>
        <w:t>Storybook</w:t>
      </w:r>
      <w:r>
        <w:rPr>
          <w:rFonts w:eastAsia="Lato"/>
          <w:color w:val="0F172A"/>
          <w:sz w:val="20"/>
          <w:szCs w:val="20"/>
        </w:rPr>
        <w:t xml:space="preserve"> library with </w:t>
      </w:r>
      <w:r>
        <w:rPr>
          <w:rFonts w:eastAsia="Lato"/>
          <w:color w:val="0F172A"/>
          <w:sz w:val="20"/>
          <w:szCs w:val="20"/>
          <w:b/>
        </w:rPr>
        <w:t>TypeScript</w:t>
      </w:r>
      <w:r>
        <w:rPr>
          <w:rFonts w:eastAsia="Lato"/>
          <w:color w:val="0F172A"/>
          <w:sz w:val="20"/>
          <w:szCs w:val="20"/>
        </w:rPr>
        <w:t xml:space="preserve"> prop contracts, aligning designers and engineers on one source of truth for review-workflow screens.</w:t>
      </w:r>
    </w:p>
    <w:p w14:paraId="38BC79C1" w14:textId="2A34193A"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Cached rendered artboard thumbnails in </w:t>
      </w:r>
      <w:r>
        <w:rPr>
          <w:rFonts w:eastAsia="Lato"/>
          <w:color w:val="0F172A"/>
          <w:sz w:val="20"/>
          <w:szCs w:val="20"/>
          <w:b/>
        </w:rPr>
        <w:t>Redis</w:t>
      </w:r>
      <w:r>
        <w:rPr>
          <w:rFonts w:eastAsia="Lato"/>
          <w:color w:val="0F172A"/>
          <w:sz w:val="20"/>
          <w:szCs w:val="20"/>
        </w:rPr>
        <w:t xml:space="preserve"> and served them through </w:t>
      </w:r>
      <w:r>
        <w:rPr>
          <w:rFonts w:eastAsia="Lato"/>
          <w:color w:val="0F172A"/>
          <w:sz w:val="20"/>
          <w:szCs w:val="20"/>
          <w:b/>
        </w:rPr>
        <w:t>NGINX</w:t>
      </w:r>
      <w:r>
        <w:rPr>
          <w:rFonts w:eastAsia="Lato"/>
          <w:color w:val="0F172A"/>
          <w:sz w:val="20"/>
          <w:szCs w:val="20"/>
        </w:rPr>
        <w:t>, removing repeated re-rendering that made visual history browsing sluggish on long-lived design branches.</w:t>
      </w:r>
    </w:p>
    <w:p w14:paraId="2EBD3DA6" w14:textId="77777777" w:rsidR="0033295C" w:rsidRPr="00FD769C" w:rsidRDefault="00FD769C" w:rsidP="00FD769C">
      <w:pPr>
        <w:tabs>
          <w:tab w:val="right" w:pos="10037"/>
        </w:tabs>
        <w:spacing w:before="120"/>
        <w:rPr>
          <w:sz w:val="22"/>
          <w:szCs w:val="22"/>
        </w:rPr>
        <w:sectPr w:rsidR="0033295C" w:rsidRPr="00FD769C" w:rsidSect="00D80DFC">
          <w:type w:val="continuous"/>
          <w:pgSz w:w="11909" w:h="16834"/>
          <w:pgMar w:top="936" w:right="936" w:bottom="936" w:left="936" w:header="708" w:footer="708" w:gutter="0"/>
          <w:cols w:space="720"/>
          <w:docGrid w:linePitch="360"/>
        </w:sectPr>
      </w:pPr>
      <w:proofErr w:type="gramStart"/>
      <w:proofErr w:type="gramEnd"/>
      <w:r>
        <w:rPr>
          <w:rFonts w:eastAsia="Lato"/>
          <w:bCs/>
          <w:color w:val="0F172A"/>
          <w:sz w:val="22"/>
          <w:szCs w:val="22"/>
        </w:rPr>
        <w:t>Software Engineer</w:t>
      </w:r>
    </w:p>
    <w:p w14:paraId="2CF2E0BF" w14:textId="77777777" w:rsidR="005E119B" w:rsidRDefault="00D80DFC">
      <w:pPr>
        <w:spacing w:after="20"/>
      </w:pPr>
      <w:r>
        <w:rPr>
          <w:rFonts w:eastAsia="Lato"/>
          <w:i/>
          <w:iCs/>
          <w:color w:val="000000"/>
        </w:rPr>
        <w:t>Uber Freight</w:t>
      </w:r>
    </w:p>
    <w:p w14:paraId="7CA4D840" w14:textId="77777777" w:rsidR="0033295C" w:rsidRPr="00BA679A" w:rsidRDefault="0033295C" w:rsidP="0033295C">
      <w:pPr>
        <w:pStyle w:val="ListParagraph"/>
        <w:spacing w:after="10"/>
        <w:ind w:left="720"/>
        <w:jc w:val="right"/>
        <w:rPr>
          <w:rFonts w:eastAsia="Lato"/>
          <w:color w:val="6B7280"/>
          <w:sz w:val="20"/>
          <w:szCs w:val="20"/>
        </w:rPr>
        <w:sectPr w:rsidR="0033295C" w:rsidRPr="00BA679A" w:rsidSect="0033295C">
          <w:type w:val="continuous"/>
          <w:pgSz w:w="11909" w:h="16834"/>
          <w:pgMar w:top="936" w:right="936" w:bottom="936" w:left="936" w:header="708" w:footer="708" w:gutter="0"/>
          <w:cols w:num="2" w:space="720"/>
          <w:docGrid w:linePitch="360"/>
        </w:sectPr>
      </w:pPr>
      <w:r w:rsidRPr="00BA679A">
        <w:rPr>
          <w:rFonts w:eastAsia="Lato"/>
          <w:color w:val="6B7280"/>
          <w:sz w:val="20"/>
          <w:szCs w:val="20"/>
        </w:rPr>
        <w:t>Apr 2017 – Apr 2019</w:t>
      </w:r>
    </w:p>
    <w:p w14:paraId="5B08F96C" w14:textId="60FBCBEF" w:rsidR="005E119B" w:rsidRPr="00B4309B" w:rsidRDefault="00976A7F" w:rsidP="00B0318A">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Launched carrier load-matching APIs in </w:t>
      </w:r>
      <w:r>
        <w:rPr>
          <w:rFonts w:eastAsia="Lato"/>
          <w:color w:val="0F172A"/>
          <w:sz w:val="20"/>
          <w:szCs w:val="20"/>
          <w:b/>
        </w:rPr>
        <w:t>C#</w:t>
      </w:r>
      <w:r>
        <w:rPr>
          <w:rFonts w:eastAsia="Lato"/>
          <w:color w:val="0F172A"/>
          <w:sz w:val="20"/>
          <w:szCs w:val="20"/>
        </w:rPr>
        <w:t xml:space="preserve"> and </w:t>
      </w:r>
      <w:r>
        <w:rPr>
          <w:rFonts w:eastAsia="Lato"/>
          <w:color w:val="0F172A"/>
          <w:sz w:val="20"/>
          <w:szCs w:val="20"/>
          <w:b/>
        </w:rPr>
        <w:t>ASP.NET Core</w:t>
      </w:r>
      <w:r>
        <w:rPr>
          <w:rFonts w:eastAsia="Lato"/>
          <w:color w:val="0F172A"/>
          <w:sz w:val="20"/>
          <w:szCs w:val="20"/>
        </w:rPr>
        <w:t xml:space="preserve"> reading lane and capacity records from </w:t>
      </w:r>
      <w:r>
        <w:rPr>
          <w:rFonts w:eastAsia="Lato"/>
          <w:color w:val="0F172A"/>
          <w:sz w:val="20"/>
          <w:szCs w:val="20"/>
          <w:b/>
        </w:rPr>
        <w:t>PostgreSQL</w:t>
      </w:r>
      <w:r>
        <w:rPr>
          <w:rFonts w:eastAsia="Lato"/>
          <w:color w:val="0F172A"/>
          <w:sz w:val="20"/>
          <w:szCs w:val="20"/>
        </w:rPr>
        <w:t>, replacing spreadsheet-driven dispatch with instant booking against available freight.</w:t>
      </w:r>
    </w:p>
    <w:p w14:paraId="2B2DCBBB" w14:textId="6CAB6272"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Ingested driver location and tracking events through </w:t>
      </w:r>
      <w:r>
        <w:rPr>
          <w:rFonts w:eastAsia="Lato"/>
          <w:color w:val="0F172A"/>
          <w:sz w:val="20"/>
          <w:szCs w:val="20"/>
          <w:b/>
        </w:rPr>
        <w:t>Apache Kafka</w:t>
      </w:r>
      <w:r>
        <w:rPr>
          <w:rFonts w:eastAsia="Lato"/>
          <w:color w:val="0F172A"/>
          <w:sz w:val="20"/>
          <w:szCs w:val="20"/>
        </w:rPr>
        <w:t xml:space="preserve"> consumers writing into </w:t>
      </w:r>
      <w:r>
        <w:rPr>
          <w:rFonts w:eastAsia="Lato"/>
          <w:color w:val="0F172A"/>
          <w:sz w:val="20"/>
          <w:szCs w:val="20"/>
          <w:b/>
        </w:rPr>
        <w:t>Elasticsearch</w:t>
      </w:r>
      <w:r>
        <w:rPr>
          <w:rFonts w:eastAsia="Lato"/>
          <w:color w:val="0F172A"/>
          <w:sz w:val="20"/>
          <w:szCs w:val="20"/>
        </w:rPr>
        <w:t>, letting operations search shipment history and current position without touching the transactional store.</w:t>
      </w:r>
    </w:p>
    <w:p w14:paraId="2B2DCBBB" w14:textId="6CAB6272"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Composed upfront pricing read models with </w:t>
      </w:r>
      <w:r>
        <w:rPr>
          <w:rFonts w:eastAsia="Lato"/>
          <w:color w:val="0F172A"/>
          <w:sz w:val="20"/>
          <w:szCs w:val="20"/>
          <w:b/>
        </w:rPr>
        <w:t>Dapper</w:t>
      </w:r>
      <w:r>
        <w:rPr>
          <w:rFonts w:eastAsia="Lato"/>
          <w:color w:val="0F172A"/>
          <w:sz w:val="20"/>
          <w:szCs w:val="20"/>
        </w:rPr>
        <w:t xml:space="preserve"> queries over </w:t>
      </w:r>
      <w:r>
        <w:rPr>
          <w:rFonts w:eastAsia="Lato"/>
          <w:color w:val="0F172A"/>
          <w:sz w:val="20"/>
          <w:szCs w:val="20"/>
          <w:b/>
        </w:rPr>
        <w:t>Microsoft SQL Server</w:t>
      </w:r>
      <w:r>
        <w:rPr>
          <w:rFonts w:eastAsia="Lato"/>
          <w:color w:val="0F172A"/>
          <w:sz w:val="20"/>
          <w:szCs w:val="20"/>
        </w:rPr>
        <w:t xml:space="preserve"> rate snapshots, keeping quote responses fast while recalculation ran on a separate scheduled path.</w:t>
      </w:r>
    </w:p>
    <w:p w14:paraId="2B2DCBBB" w14:textId="6CAB6272"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Assembled an exception-management console with </w:t>
      </w:r>
      <w:r>
        <w:rPr>
          <w:rFonts w:eastAsia="Lato"/>
          <w:color w:val="0F172A"/>
          <w:sz w:val="20"/>
          <w:szCs w:val="20"/>
          <w:b/>
        </w:rPr>
        <w:t>React</w:t>
      </w:r>
      <w:r>
        <w:rPr>
          <w:rFonts w:eastAsia="Lato"/>
          <w:color w:val="0F172A"/>
          <w:sz w:val="20"/>
          <w:szCs w:val="20"/>
        </w:rPr>
        <w:t xml:space="preserve"> and </w:t>
      </w:r>
      <w:r>
        <w:rPr>
          <w:rFonts w:eastAsia="Lato"/>
          <w:color w:val="0F172A"/>
          <w:sz w:val="20"/>
          <w:szCs w:val="20"/>
          <w:b/>
        </w:rPr>
        <w:t>TypeScript</w:t>
      </w:r>
      <w:r>
        <w:rPr>
          <w:rFonts w:eastAsia="Lato"/>
          <w:color w:val="0F172A"/>
          <w:sz w:val="20"/>
          <w:szCs w:val="20"/>
        </w:rPr>
        <w:t xml:space="preserve"> against </w:t>
      </w:r>
      <w:r>
        <w:rPr>
          <w:rFonts w:eastAsia="Lato"/>
          <w:color w:val="0F172A"/>
          <w:sz w:val="20"/>
          <w:szCs w:val="20"/>
          <w:b/>
        </w:rPr>
        <w:t>OpenAPI</w:t>
      </w:r>
      <w:r>
        <w:rPr>
          <w:rFonts w:eastAsia="Lato"/>
          <w:color w:val="0F172A"/>
          <w:sz w:val="20"/>
          <w:szCs w:val="20"/>
        </w:rPr>
        <w:t>-generated clients, ranking late loads for dispatchers by delivery risk instead of raw scheduled arrival.</w:t>
      </w:r>
    </w:p>
    <w:p w14:paraId="2B2DCBBB" w14:textId="6CAB6272"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Automated proof-of-delivery handling with </w:t>
      </w:r>
      <w:r>
        <w:rPr>
          <w:rFonts w:eastAsia="Lato"/>
          <w:color w:val="0F172A"/>
          <w:sz w:val="20"/>
          <w:szCs w:val="20"/>
          <w:b/>
        </w:rPr>
        <w:t>Hangfire</w:t>
      </w:r>
      <w:r>
        <w:rPr>
          <w:rFonts w:eastAsia="Lato"/>
          <w:color w:val="0F172A"/>
          <w:sz w:val="20"/>
          <w:szCs w:val="20"/>
        </w:rPr>
        <w:t xml:space="preserve"> background jobs that validated scans, stored originals in </w:t>
      </w:r>
      <w:r>
        <w:rPr>
          <w:rFonts w:eastAsia="Lato"/>
          <w:color w:val="0F172A"/>
          <w:sz w:val="20"/>
          <w:szCs w:val="20"/>
          <w:b/>
        </w:rPr>
        <w:t>Amazon S3</w:t>
      </w:r>
      <w:r>
        <w:rPr>
          <w:rFonts w:eastAsia="Lato"/>
          <w:color w:val="0F172A"/>
          <w:sz w:val="20"/>
          <w:szCs w:val="20"/>
        </w:rPr>
        <w:t>, and released settlement records once documents passed verification checks.</w:t>
      </w:r>
    </w:p>
    <w:p w14:paraId="2B2DCBBB" w14:textId="6CAB6272" w:rsidR="00B4309B" w:rsidRDefault="00B4309B" w:rsidP="00B4309B">
      <w:pPr>
        <w:pStyle w:val="ListParagraph"/>
        <w:numPr>
          <w:ilvl w:val="0"/>
          <w:numId w:val="2"/>
        </w:numPr>
        <w:spacing w:after="10" w:line="276" w:lineRule="auto"/>
      </w:pPr>
      <w:proofErr w:type="gramStart"/>
      <w:proofErr w:type="gramEnd"/>
      <w:proofErr w:type="gramStart"/>
      <w:proofErr w:type="gramEnd"/>
      <w:r>
        <w:rPr>
          <w:rFonts w:eastAsia="Lato"/>
          <w:color w:val="0F172A"/>
          <w:sz w:val="20"/>
          <w:szCs w:val="20"/>
        </w:rPr>
        <w:t xml:space="preserve">Led on-call response to a matching outage by replaying </w:t>
      </w:r>
      <w:r>
        <w:rPr>
          <w:rFonts w:eastAsia="Lato"/>
          <w:color w:val="0F172A"/>
          <w:sz w:val="20"/>
          <w:szCs w:val="20"/>
          <w:b/>
        </w:rPr>
        <w:t>Apache Kafka</w:t>
      </w:r>
      <w:r>
        <w:rPr>
          <w:rFonts w:eastAsia="Lato"/>
          <w:color w:val="0F172A"/>
          <w:sz w:val="20"/>
          <w:szCs w:val="20"/>
        </w:rPr>
        <w:t xml:space="preserve"> offsets and adding </w:t>
      </w:r>
      <w:r>
        <w:rPr>
          <w:rFonts w:eastAsia="Lato"/>
          <w:color w:val="0F172A"/>
          <w:sz w:val="20"/>
          <w:szCs w:val="20"/>
          <w:b/>
        </w:rPr>
        <w:t>Polly</w:t>
      </w:r>
      <w:r>
        <w:rPr>
          <w:rFonts w:eastAsia="Lato"/>
          <w:color w:val="0F172A"/>
          <w:sz w:val="20"/>
          <w:szCs w:val="20"/>
        </w:rPr>
        <w:t xml:space="preserve"> retry policies in </w:t>
      </w:r>
      <w:r>
        <w:rPr>
          <w:rFonts w:eastAsia="Lato"/>
          <w:color w:val="0F172A"/>
          <w:sz w:val="20"/>
          <w:szCs w:val="20"/>
          <w:b/>
        </w:rPr>
        <w:t>.NET</w:t>
      </w:r>
      <w:r>
        <w:rPr>
          <w:rFonts w:eastAsia="Lato"/>
          <w:color w:val="0F172A"/>
          <w:sz w:val="20"/>
          <w:szCs w:val="20"/>
        </w:rPr>
        <w:t xml:space="preserve"> clients, preventing repeated load-assignment loss during downstream timeouts.</w:t>
      </w:r>
    </w:p>
    <w:p w14:paraId="02558CEA" w14:textId="77777777" w:rsidR="0033295C" w:rsidRPr="00FD769C" w:rsidRDefault="00FD769C" w:rsidP="00FD769C">
      <w:pPr>
        <w:tabs>
          <w:tab w:val="right" w:pos="10037"/>
        </w:tabs>
        <w:spacing w:before="120"/>
        <w:rPr>
          <w:sz w:val="22"/>
          <w:szCs w:val="22"/>
        </w:rPr>
        <w:sectPr w:rsidR="0033295C" w:rsidRPr="00FD769C" w:rsidSect="00D80DFC">
          <w:type w:val="continuous"/>
          <w:pgSz w:w="11909" w:h="16834"/>
          <w:pgMar w:top="936" w:right="936" w:bottom="936" w:left="936" w:header="708" w:footer="708" w:gutter="0"/>
          <w:cols w:space="720"/>
          <w:docGrid w:linePitch="360"/>
        </w:sectPr>
      </w:pPr>
      <w:proofErr w:type="gramStart"/>
      <w:proofErr w:type="gramEnd"/>
      <w:r>
        <w:rPr>
          <w:rFonts w:eastAsia="Lato"/>
          <w:bCs/>
          <w:color w:val="0F172A"/>
          <w:sz w:val="22"/>
          <w:szCs w:val="22"/>
        </w:rPr>
        <w:t>Software Engineer</w:t>
      </w:r>
    </w:p>
    <w:p w14:paraId="270B96F8" w14:textId="77777777" w:rsidR="005E119B" w:rsidRDefault="00D80DFC">
      <w:pPr>
        <w:spacing w:after="20"/>
      </w:pPr>
      <w:r>
        <w:rPr>
          <w:rFonts w:eastAsia="Lato"/>
          <w:i/>
          <w:iCs/>
          <w:color w:val="000000"/>
        </w:rPr>
        <w:t>Apple</w:t>
      </w:r>
    </w:p>
    <w:p w14:paraId="02AB7726" w14:textId="77777777" w:rsidR="0033295C" w:rsidRPr="00BA679A" w:rsidRDefault="0033295C" w:rsidP="0033295C">
      <w:pPr>
        <w:spacing w:after="10"/>
        <w:ind w:left="360"/>
        <w:jc w:val="right"/>
        <w:rPr>
          <w:rFonts w:eastAsia="Lato"/>
          <w:color w:val="6B7280"/>
          <w:sz w:val="20"/>
          <w:szCs w:val="20"/>
        </w:rPr>
        <w:sectPr w:rsidR="0033295C" w:rsidRPr="00BA679A" w:rsidSect="0033295C">
          <w:type w:val="continuous"/>
          <w:pgSz w:w="11909" w:h="16834"/>
          <w:pgMar w:top="936" w:right="936" w:bottom="936" w:left="936" w:header="708" w:footer="708" w:gutter="0"/>
          <w:cols w:num="2" w:space="720"/>
          <w:docGrid w:linePitch="360"/>
        </w:sectPr>
      </w:pPr>
      <w:r w:rsidRPr="00BA679A">
        <w:rPr>
          <w:rFonts w:eastAsia="Lato"/>
          <w:color w:val="6B7280"/>
          <w:sz w:val="20"/>
          <w:szCs w:val="20"/>
        </w:rPr>
        <w:t>Sep 2014 – Mar 2017</w:t>
      </w:r>
    </w:p>
    <w:p w14:paraId="0706A920" w14:textId="5F688834" w:rsidR="005E119B" w:rsidRPr="00B4309B" w:rsidRDefault="00976A7F" w:rsidP="00B0318A">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Engineered app submission and entitlement validation services in </w:t>
      </w:r>
      <w:r>
        <w:rPr>
          <w:rFonts w:eastAsia="Lato"/>
          <w:color w:val="0F172A"/>
          <w:sz w:val="20"/>
          <w:szCs w:val="20"/>
          <w:b/>
        </w:rPr>
        <w:t>C#</w:t>
      </w:r>
      <w:r>
        <w:rPr>
          <w:rFonts w:eastAsia="Lato"/>
          <w:color w:val="0F172A"/>
          <w:sz w:val="20"/>
          <w:szCs w:val="20"/>
        </w:rPr>
        <w:t xml:space="preserve"> on </w:t>
      </w:r>
      <w:r>
        <w:rPr>
          <w:rFonts w:eastAsia="Lato"/>
          <w:color w:val="0F172A"/>
          <w:sz w:val="20"/>
          <w:szCs w:val="20"/>
          <w:b/>
        </w:rPr>
        <w:t>.NET</w:t>
      </w:r>
      <w:r>
        <w:rPr>
          <w:rFonts w:eastAsia="Lato"/>
          <w:color w:val="0F172A"/>
          <w:sz w:val="20"/>
          <w:szCs w:val="20"/>
        </w:rPr>
        <w:t xml:space="preserve">, storing review state in </w:t>
      </w:r>
      <w:r>
        <w:rPr>
          <w:rFonts w:eastAsia="Lato"/>
          <w:color w:val="0F172A"/>
          <w:sz w:val="20"/>
          <w:szCs w:val="20"/>
          <w:b/>
        </w:rPr>
        <w:t>Microsoft SQL Server</w:t>
      </w:r>
      <w:r>
        <w:rPr>
          <w:rFonts w:eastAsia="Lato"/>
          <w:color w:val="0F172A"/>
          <w:sz w:val="20"/>
          <w:szCs w:val="20"/>
        </w:rPr>
        <w:t xml:space="preserve"> so builds failing signing checks were rejected before reviewer queues.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Constructed developer portal screens for beta testing feedback using </w:t>
      </w:r>
      <w:r>
        <w:rPr>
          <w:rFonts w:eastAsia="Lato"/>
          <w:color w:val="0F172A"/>
          <w:sz w:val="20"/>
          <w:szCs w:val="20"/>
          <w:b/>
        </w:rPr>
        <w:t>React</w:t>
      </w:r>
      <w:r>
        <w:rPr>
          <w:rFonts w:eastAsia="Lato"/>
          <w:color w:val="0F172A"/>
          <w:sz w:val="20"/>
          <w:szCs w:val="20"/>
        </w:rPr>
        <w:t xml:space="preserve"> and </w:t>
      </w:r>
      <w:r>
        <w:rPr>
          <w:rFonts w:eastAsia="Lato"/>
          <w:color w:val="0F172A"/>
          <w:sz w:val="20"/>
          <w:szCs w:val="20"/>
          <w:b/>
        </w:rPr>
        <w:t>JavaScript</w:t>
      </w:r>
      <w:r>
        <w:rPr>
          <w:rFonts w:eastAsia="Lato"/>
          <w:color w:val="0F172A"/>
          <w:sz w:val="20"/>
          <w:szCs w:val="20"/>
        </w:rPr>
        <w:t>, consolidating tester crash notes and build status that teams previously tracked across separate internal tools.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Reconciled subscription billing state with idempotent transaction handling in </w:t>
      </w:r>
      <w:r>
        <w:rPr>
          <w:rFonts w:eastAsia="Lato"/>
          <w:color w:val="0F172A"/>
          <w:sz w:val="20"/>
          <w:szCs w:val="20"/>
          <w:b/>
        </w:rPr>
        <w:t>.NET</w:t>
      </w:r>
      <w:r>
        <w:rPr>
          <w:rFonts w:eastAsia="Lato"/>
          <w:color w:val="0F172A"/>
          <w:sz w:val="20"/>
          <w:szCs w:val="20"/>
        </w:rPr>
        <w:t xml:space="preserve"> over </w:t>
      </w:r>
      <w:r>
        <w:rPr>
          <w:rFonts w:eastAsia="Lato"/>
          <w:color w:val="0F172A"/>
          <w:sz w:val="20"/>
          <w:szCs w:val="20"/>
          <w:b/>
        </w:rPr>
        <w:t>Microsoft SQL Server</w:t>
      </w:r>
      <w:r>
        <w:rPr>
          <w:rFonts w:eastAsia="Lato"/>
          <w:color w:val="0F172A"/>
          <w:sz w:val="20"/>
          <w:szCs w:val="20"/>
        </w:rPr>
        <w:t>, eliminating duplicate charges when renewal callbacks retried across regional service endpoints.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Resolved cross-device sync conflicts by pairing </w:t>
      </w:r>
      <w:r>
        <w:rPr>
          <w:rFonts w:eastAsia="Lato"/>
          <w:color w:val="0F172A"/>
          <w:sz w:val="20"/>
          <w:szCs w:val="20"/>
          <w:b/>
        </w:rPr>
        <w:t>Objective-C</w:t>
      </w:r>
      <w:r>
        <w:rPr>
          <w:rFonts w:eastAsia="Lato"/>
          <w:color w:val="0F172A"/>
          <w:sz w:val="20"/>
          <w:szCs w:val="20"/>
        </w:rPr>
        <w:t xml:space="preserve"> and </w:t>
      </w:r>
      <w:r>
        <w:rPr>
          <w:rFonts w:eastAsia="Lato"/>
          <w:color w:val="0F172A"/>
          <w:sz w:val="20"/>
          <w:szCs w:val="20"/>
          <w:b/>
        </w:rPr>
        <w:t>Swift</w:t>
      </w:r>
      <w:r>
        <w:rPr>
          <w:rFonts w:eastAsia="Lato"/>
          <w:color w:val="0F172A"/>
          <w:sz w:val="20"/>
          <w:szCs w:val="20"/>
        </w:rPr>
        <w:t xml:space="preserve"> clients with version vectors persisted in </w:t>
      </w:r>
      <w:r>
        <w:rPr>
          <w:rFonts w:eastAsia="Lato"/>
          <w:color w:val="0F172A"/>
          <w:sz w:val="20"/>
          <w:szCs w:val="20"/>
          <w:b/>
        </w:rPr>
        <w:t>PostgreSQL</w:t>
      </w:r>
      <w:r>
        <w:rPr>
          <w:rFonts w:eastAsia="Lato"/>
          <w:color w:val="0F172A"/>
          <w:sz w:val="20"/>
          <w:szCs w:val="20"/>
        </w:rPr>
        <w:t>, keeping account preferences consistent after devices reconnected following offline edits.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Throttled abusive purchase attempts using </w:t>
      </w:r>
      <w:r>
        <w:rPr>
          <w:rFonts w:eastAsia="Lato"/>
          <w:color w:val="0F172A"/>
          <w:sz w:val="20"/>
          <w:szCs w:val="20"/>
          <w:b/>
        </w:rPr>
        <w:t>Redis</w:t>
      </w:r>
      <w:r>
        <w:rPr>
          <w:rFonts w:eastAsia="Lato"/>
          <w:color w:val="0F172A"/>
          <w:sz w:val="20"/>
          <w:szCs w:val="20"/>
        </w:rPr>
        <w:t xml:space="preserve"> counters behind </w:t>
      </w:r>
      <w:r>
        <w:rPr>
          <w:rFonts w:eastAsia="Lato"/>
          <w:color w:val="0F172A"/>
          <w:sz w:val="20"/>
          <w:szCs w:val="20"/>
          <w:b/>
        </w:rPr>
        <w:t>ASP.NET Core</w:t>
      </w:r>
      <w:r>
        <w:rPr>
          <w:rFonts w:eastAsia="Lato"/>
          <w:color w:val="0F172A"/>
          <w:sz w:val="20"/>
          <w:szCs w:val="20"/>
        </w:rPr>
        <w:t xml:space="preserve"> rate-limiting filters, cutting automated account-testing traffic before it reached payment authorization services.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Indexed catalog metadata into </w:t>
      </w:r>
      <w:r>
        <w:rPr>
          <w:rFonts w:eastAsia="Lato"/>
          <w:color w:val="0F172A"/>
          <w:sz w:val="20"/>
          <w:szCs w:val="20"/>
          <w:b/>
        </w:rPr>
        <w:t>Elasticsearch</w:t>
      </w:r>
      <w:r>
        <w:rPr>
          <w:rFonts w:eastAsia="Lato"/>
          <w:color w:val="0F172A"/>
          <w:sz w:val="20"/>
          <w:szCs w:val="20"/>
        </w:rPr>
        <w:t xml:space="preserve"> through </w:t>
      </w:r>
      <w:r>
        <w:rPr>
          <w:rFonts w:eastAsia="Lato"/>
          <w:color w:val="0F172A"/>
          <w:sz w:val="20"/>
          <w:szCs w:val="20"/>
          <w:b/>
        </w:rPr>
        <w:t>C#</w:t>
      </w:r>
      <w:r>
        <w:rPr>
          <w:rFonts w:eastAsia="Lato"/>
          <w:color w:val="0F172A"/>
          <w:sz w:val="20"/>
          <w:szCs w:val="20"/>
        </w:rPr>
        <w:t xml:space="preserve"> ingestion workers, improving storefront result freshness after publishers changed titles, pricing tiers, and localized descriptions.</w:t>
      </w:r>
    </w:p>
    <w:p w14:paraId="03E241E2" w14:textId="1EB4DA13" w:rsidR="00B4309B" w:rsidRPr="00B4309B" w:rsidRDefault="00B4309B" w:rsidP="00B4309B">
      <w:pPr>
        <w:pStyle w:val="ListParagraph"/>
        <w:numPr>
          <w:ilvl w:val="0"/>
          <w:numId w:val="2"/>
        </w:numPr>
        <w:spacing w:after="10" w:line="276" w:lineRule="auto"/>
        <w:rPr>
          <w:sz w:val="20"/>
          <w:szCs w:val="20"/>
        </w:rPr>
      </w:pPr>
      <w:proofErr w:type="gramStart"/>
      <w:proofErr w:type="gramEnd"/>
      <w:proofErr w:type="gramStart"/>
      <w:proofErr w:type="gramEnd"/>
      <w:r>
        <w:rPr>
          <w:rFonts w:eastAsia="Lato"/>
          <w:color w:val="0F172A"/>
          <w:sz w:val="20"/>
          <w:szCs w:val="20"/>
        </w:rPr>
        <w:t xml:space="preserve">Coordinated release readiness with QA and services teams by wiring </w:t>
      </w:r>
      <w:r>
        <w:rPr>
          <w:rFonts w:eastAsia="Lato"/>
          <w:color w:val="0F172A"/>
          <w:sz w:val="20"/>
          <w:szCs w:val="20"/>
          <w:b/>
        </w:rPr>
        <w:t>Jenkins</w:t>
      </w:r>
      <w:r>
        <w:rPr>
          <w:rFonts w:eastAsia="Lato"/>
          <w:color w:val="0F172A"/>
          <w:sz w:val="20"/>
          <w:szCs w:val="20"/>
        </w:rPr>
        <w:t xml:space="preserve"> pipelines that executed </w:t>
      </w:r>
      <w:r>
        <w:rPr>
          <w:rFonts w:eastAsia="Lato"/>
          <w:color w:val="0F172A"/>
          <w:sz w:val="20"/>
          <w:szCs w:val="20"/>
          <w:b/>
        </w:rPr>
        <w:t>NUnit</w:t>
      </w:r>
      <w:r>
        <w:rPr>
          <w:rFonts w:eastAsia="Lato"/>
          <w:color w:val="0F172A"/>
          <w:sz w:val="20"/>
          <w:szCs w:val="20"/>
        </w:rPr>
        <w:t xml:space="preserve"> suites and deployed </w:t>
      </w:r>
      <w:r>
        <w:rPr>
          <w:rFonts w:eastAsia="Lato"/>
          <w:color w:val="0F172A"/>
          <w:sz w:val="20"/>
          <w:szCs w:val="20"/>
          <w:b/>
        </w:rPr>
        <w:t>Docker</w:t>
      </w:r>
      <w:r>
        <w:rPr>
          <w:rFonts w:eastAsia="Lato"/>
          <w:color w:val="0F172A"/>
          <w:sz w:val="20"/>
          <w:szCs w:val="20"/>
        </w:rPr>
        <w:t>-packaged staging builds before each ecosystem-wide rollout.</w:t>
      </w:r>
    </w:p>
    <w:p w14:paraId="2592EC92" w14:textId="77777777" w:rsidR="005E119B" w:rsidRDefault="00000000">
      <w:pPr>
        <w:pBdr>
          <w:bottom w:val="single" w:sz="6" w:space="2" w:color="000000"/>
        </w:pBdr>
        <w:spacing w:before="160" w:after="80"/>
      </w:pPr>
      <w:r>
        <w:rPr>
          <w:rFonts w:eastAsia="Lato"/>
          <w:b/>
          <w:bCs/>
          <w:color w:val="000000"/>
          <w:spacing w:val="14"/>
          <w:sz w:val="24"/>
          <w:szCs w:val="24"/>
        </w:rPr>
        <w:t>EDUCATION</w:t>
      </w:r>
    </w:p>
    <w:p w14:paraId="108A7380" w14:textId="77777777" w:rsidR="005E119B" w:rsidRPr="0033295C" w:rsidRDefault="0033295C">
      <w:pPr>
        <w:tabs>
          <w:tab w:val="right" w:pos="10037"/>
        </w:tabs>
        <w:spacing w:before="60"/>
        <w:rPr>
          <w:sz w:val="20"/>
          <w:szCs w:val="20"/>
        </w:rPr>
      </w:pPr>
      <w:r>
        <w:rPr>
          <w:rFonts w:eastAsia="Lato"/>
          <w:b/>
          <w:bCs/>
          <w:color w:val="0F172A"/>
        </w:rPr>
        <w:t>University of California, Berkeley</w:t>
      </w:r>
      <w:r>
        <w:rPr>
          <w:rFonts w:eastAsia="Lato"/>
          <w:color w:val="6B7280"/>
        </w:rPr>
        <w:tab/>
      </w:r>
      <w:r>
        <w:rPr>
          <w:rFonts w:eastAsia="Lato"/>
          <w:color w:val="6B7280"/>
          <w:sz w:val="20"/>
          <w:szCs w:val="20"/>
        </w:rPr>
        <w:t>2012 - 2014</w:t>
      </w:r>
    </w:p>
    <w:p w14:paraId="2A7DB142" w14:textId="77777777" w:rsidR="0033295C" w:rsidRDefault="0033295C">
      <w:pPr>
        <w:rPr>
          <w:rFonts w:eastAsia="Lato"/>
          <w:i/>
          <w:iCs/>
          <w:color w:val="000000"/>
        </w:rPr>
      </w:pPr>
      <w:r>
        <w:rPr>
          <w:rFonts w:eastAsia="Lato"/>
          <w:i/>
          <w:iCs/>
          <w:color w:val="000000"/>
        </w:rPr>
        <w:t>Master’s Degree of Computer Science</w:t>
      </w:r>
    </w:p>
    <w:p w14:paraId="3305F234" w14:textId="77777777" w:rsidR="0033295C" w:rsidRPr="0033295C" w:rsidRDefault="0033295C">
      <w:pPr>
        <w:rPr>
          <w:rFonts w:eastAsia="Lato"/>
          <w:color w:val="000000"/>
          <w:sz w:val="10"/>
          <w:szCs w:val="10"/>
        </w:rPr>
      </w:pPr>
    </w:p>
    <w:p w14:paraId="06298016" w14:textId="77777777" w:rsidR="0033295C" w:rsidRPr="0033295C" w:rsidRDefault="0033295C" w:rsidP="0033295C">
      <w:pPr>
        <w:tabs>
          <w:tab w:val="right" w:pos="10037"/>
        </w:tabs>
        <w:spacing w:before="60"/>
        <w:rPr>
          <w:sz w:val="20"/>
          <w:szCs w:val="20"/>
        </w:rPr>
      </w:pPr>
      <w:r>
        <w:rPr>
          <w:rFonts w:eastAsia="Lato"/>
          <w:b/>
          <w:bCs/>
          <w:color w:val="0F172A"/>
        </w:rPr>
        <w:t>ITT Technical Institute-San Diego</w:t>
      </w:r>
      <w:r>
        <w:rPr>
          <w:rFonts w:eastAsia="Lato"/>
          <w:color w:val="6B7280"/>
        </w:rPr>
        <w:tab/>
      </w:r>
      <w:r>
        <w:rPr>
          <w:rFonts w:eastAsia="Lato"/>
          <w:color w:val="6B7280"/>
          <w:sz w:val="20"/>
          <w:szCs w:val="20"/>
        </w:rPr>
        <w:t>2010 - 2012</w:t>
      </w:r>
    </w:p>
    <w:p w14:paraId="012376E5" w14:textId="77777777" w:rsidR="0033295C" w:rsidRDefault="0033295C">
      <w:pPr>
        <w:rPr>
          <w:rFonts w:eastAsia="Lato"/>
          <w:i/>
          <w:iCs/>
          <w:color w:val="000000"/>
        </w:rPr>
      </w:pPr>
      <w:r>
        <w:rPr>
          <w:rFonts w:eastAsia="Lato"/>
          <w:i/>
          <w:iCs/>
          <w:color w:val="000000"/>
        </w:rPr>
        <w:t>Bachelor’s Degree of Computer Science</w:t>
      </w:r>
    </w:p>
    <w:p w14:paraId="4894CF13" w14:textId="77777777" w:rsidR="00BB3F7C" w:rsidRPr="00BB3F7C" w:rsidRDefault="00BB3F7C">
      <w:pPr>
        <w:rPr>
          <w:sz w:val="10"/>
          <w:szCs w:val="10"/>
        </w:rPr>
      </w:pPr>
    </w:p>
    <w:p w14:paraId="0FD8DD9E" w14:textId="77777777" w:rsidR="00BB3F7C" w:rsidRPr="0033295C" w:rsidRDefault="00BB3F7C" w:rsidP="00BB3F7C">
      <w:pPr>
        <w:tabs>
          <w:tab w:val="right" w:pos="10037"/>
        </w:tabs>
        <w:spacing w:before="60"/>
        <w:rPr>
          <w:sz w:val="20"/>
          <w:szCs w:val="20"/>
        </w:rPr>
      </w:pPr>
      <w:r>
        <w:rPr>
          <w:rFonts w:eastAsia="Lato"/>
          <w:b/>
          <w:bCs/>
          <w:color w:val="0F172A"/>
        </w:rPr>
        <w:t>ITT Technical Institute-San Diego</w:t>
      </w:r>
      <w:r>
        <w:rPr>
          <w:rFonts w:eastAsia="Lato"/>
          <w:color w:val="6B7280"/>
        </w:rPr>
        <w:tab/>
      </w:r>
      <w:r>
        <w:rPr>
          <w:rFonts w:eastAsia="Lato"/>
          <w:color w:val="6B7280"/>
          <w:sz w:val="20"/>
          <w:szCs w:val="20"/>
        </w:rPr>
        <w:t>20</w:t>
      </w:r>
      <w:r w:rsidR="00E162D6">
        <w:rPr>
          <w:rFonts w:eastAsia="Lato"/>
          <w:color w:val="6B7280"/>
          <w:sz w:val="20"/>
          <w:szCs w:val="20"/>
        </w:rPr>
        <w:t>08</w:t>
      </w:r>
      <w:r>
        <w:rPr>
          <w:rFonts w:eastAsia="Lato"/>
          <w:color w:val="6B7280"/>
          <w:sz w:val="20"/>
          <w:szCs w:val="20"/>
        </w:rPr>
        <w:t xml:space="preserve"> - 20</w:t>
      </w:r>
      <w:r w:rsidR="00E162D6">
        <w:rPr>
          <w:rFonts w:eastAsia="Lato"/>
          <w:color w:val="6B7280"/>
          <w:sz w:val="20"/>
          <w:szCs w:val="20"/>
        </w:rPr>
        <w:t>10</w:t>
      </w:r>
    </w:p>
    <w:p w14:paraId="0DBAA53B" w14:textId="77777777" w:rsidR="00BB3F7C" w:rsidRDefault="007E335F" w:rsidP="00BB3F7C">
      <w:r>
        <w:rPr>
          <w:rFonts w:eastAsia="Lato"/>
          <w:i/>
          <w:iCs/>
          <w:color w:val="000000"/>
        </w:rPr>
        <w:t>Associate’s</w:t>
      </w:r>
      <w:r w:rsidR="00BB3F7C">
        <w:rPr>
          <w:rFonts w:eastAsia="Lato"/>
          <w:i/>
          <w:iCs/>
          <w:color w:val="000000"/>
        </w:rPr>
        <w:t xml:space="preserve"> Degree of Computer Science</w:t>
      </w:r>
    </w:p>
    <w:p w14:paraId="4C619011" w14:textId="77777777" w:rsidR="00BB3F7C" w:rsidRDefault="00BB3F7C"/>
    <w:sectPr w:rsidR="00BB3F7C" w:rsidSect="00D80DFC">
      <w:type w:val="continuous"/>
      <w:pgSz w:w="11909" w:h="16834"/>
      <w:pgMar w:top="936" w:right="936" w:bottom="936"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883C49"/>
    <w:multiLevelType w:val="hybridMultilevel"/>
    <w:tmpl w:val="C50E39E6"/>
    <w:lvl w:ilvl="0" w:tplc="AE581370">
      <w:start w:val="1"/>
      <w:numFmt w:val="bullet"/>
      <w:lvlText w:val="●"/>
      <w:lvlJc w:val="left"/>
      <w:pPr>
        <w:ind w:left="720" w:hanging="360"/>
      </w:pPr>
      <w:rPr>
        <w:sz w:val="20"/>
        <w:szCs w:val="20"/>
      </w:rPr>
    </w:lvl>
    <w:lvl w:ilvl="1" w:tplc="EEF6FDF2">
      <w:start w:val="1"/>
      <w:numFmt w:val="bullet"/>
      <w:lvlText w:val="○"/>
      <w:lvlJc w:val="left"/>
      <w:pPr>
        <w:ind w:left="1440" w:hanging="360"/>
      </w:pPr>
    </w:lvl>
    <w:lvl w:ilvl="2" w:tplc="E8163D96">
      <w:start w:val="1"/>
      <w:numFmt w:val="bullet"/>
      <w:lvlText w:val="■"/>
      <w:lvlJc w:val="left"/>
      <w:pPr>
        <w:ind w:left="2160" w:hanging="360"/>
      </w:pPr>
    </w:lvl>
    <w:lvl w:ilvl="3" w:tplc="F744860E">
      <w:start w:val="1"/>
      <w:numFmt w:val="bullet"/>
      <w:lvlText w:val="●"/>
      <w:lvlJc w:val="left"/>
      <w:pPr>
        <w:ind w:left="2880" w:hanging="360"/>
      </w:pPr>
    </w:lvl>
    <w:lvl w:ilvl="4" w:tplc="5F2E026E">
      <w:start w:val="1"/>
      <w:numFmt w:val="bullet"/>
      <w:lvlText w:val="○"/>
      <w:lvlJc w:val="left"/>
      <w:pPr>
        <w:ind w:left="3600" w:hanging="360"/>
      </w:pPr>
    </w:lvl>
    <w:lvl w:ilvl="5" w:tplc="7AA6A700">
      <w:start w:val="1"/>
      <w:numFmt w:val="bullet"/>
      <w:lvlText w:val="■"/>
      <w:lvlJc w:val="left"/>
      <w:pPr>
        <w:ind w:left="4320" w:hanging="360"/>
      </w:pPr>
    </w:lvl>
    <w:lvl w:ilvl="6" w:tplc="55D2C794">
      <w:start w:val="1"/>
      <w:numFmt w:val="bullet"/>
      <w:lvlText w:val="●"/>
      <w:lvlJc w:val="left"/>
      <w:pPr>
        <w:ind w:left="5040" w:hanging="360"/>
      </w:pPr>
    </w:lvl>
    <w:lvl w:ilvl="7" w:tplc="16BA33C0">
      <w:start w:val="1"/>
      <w:numFmt w:val="bullet"/>
      <w:lvlText w:val="●"/>
      <w:lvlJc w:val="left"/>
      <w:pPr>
        <w:ind w:left="5760" w:hanging="360"/>
      </w:pPr>
    </w:lvl>
    <w:lvl w:ilvl="8" w:tplc="B386918A">
      <w:start w:val="1"/>
      <w:numFmt w:val="bullet"/>
      <w:lvlText w:val="●"/>
      <w:lvlJc w:val="left"/>
      <w:pPr>
        <w:ind w:left="6480" w:hanging="360"/>
      </w:pPr>
    </w:lvl>
  </w:abstractNum>
  <w:abstractNum w:abstractNumId="1" w15:restartNumberingAfterBreak="0">
    <w:nsid w:val="6E2A155E"/>
    <w:multiLevelType w:val="hybridMultilevel"/>
    <w:tmpl w:val="5F28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689239">
    <w:abstractNumId w:val="0"/>
    <w:lvlOverride w:ilvl="0">
      <w:startOverride w:val="1"/>
    </w:lvlOverride>
  </w:num>
  <w:num w:numId="2" w16cid:durableId="2782676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9B"/>
    <w:rsid w:val="00006DFA"/>
    <w:rsid w:val="002654FD"/>
    <w:rsid w:val="0033295C"/>
    <w:rsid w:val="004A1FB5"/>
    <w:rsid w:val="005E119B"/>
    <w:rsid w:val="007970F8"/>
    <w:rsid w:val="007E335F"/>
    <w:rsid w:val="00976A7F"/>
    <w:rsid w:val="00B0318A"/>
    <w:rsid w:val="00B4309B"/>
    <w:rsid w:val="00BA679A"/>
    <w:rsid w:val="00BB3F7C"/>
    <w:rsid w:val="00D80DFC"/>
    <w:rsid w:val="00E162D6"/>
    <w:rsid w:val="00FD7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852D"/>
  <w15:docId w15:val="{D16F8700-F98C-F642-AC3A-D2525301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ato" w:eastAsia="Batang" w:hAnsi="Lato" w:cs="Lato"/>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80DFC"/>
    <w:rPr>
      <w:color w:val="605E5C"/>
      <w:shd w:val="clear" w:color="auto" w:fill="E1DFDD"/>
    </w:rPr>
  </w:style>
  <w:style w:type="character" w:styleId="FollowedHyperlink">
    <w:name w:val="FollowedHyperlink"/>
    <w:basedOn w:val="DefaultParagraphFont"/>
    <w:uiPriority w:val="99"/>
    <w:semiHidden/>
    <w:unhideWhenUsed/>
    <w:rsid w:val="002654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thony-castro-a3a321b5" TargetMode="External"/><Relationship Id="rId5" Type="http://schemas.openxmlformats.org/officeDocument/2006/relationships/hyperlink" Target="mailto:anthonycastro04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Artemis</cp:lastModifiedBy>
  <cp:revision>13</cp:revision>
  <dcterms:created xsi:type="dcterms:W3CDTF">2026-07-14T03:40:00Z</dcterms:created>
  <dcterms:modified xsi:type="dcterms:W3CDTF">2026-07-31T02:02:00Z</dcterms:modified>
</cp:coreProperties>
</file>