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12dfb8b4c298348c38eba53758caccb380f877"/>
    <w:p>
      <w:pPr>
        <w:pStyle w:val="Heading1"/>
      </w:pPr>
      <w:r>
        <w:t xml:space="preserve">Significant Figures &amp; Scientific Notation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Safety and Measurement — Lesson 03: Significant Figures &amp; Scientific Notation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Foundational → HS-PS1-7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Sig-fig counts for the five values: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0.0040 → 2 sig figs.</w:t>
      </w:r>
      <w:r>
        <w:t xml:space="preserve"> </w:t>
      </w:r>
      <w:r>
        <w:t xml:space="preserve">The three leading zeros are place-holders; they locate the decimal but represent nothing the instrument measured. The 4 is a non-zero digit (1 sig fig). The trailing zero after the decimal is significant because it is a deliberate measurement claim — the person who wrote 0.0040 is saying the value is 4.0 thousandths, not just 4 thousandths. Total: 2.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count; 1 point for correctly distinguishing the leading zeros (not significant) from the trailing zero (significant). NYSSLS: HS-PS1-7 foundational.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1500 → ambiguous; accept 2, 3, or 4 with appropriate justification.</w:t>
      </w:r>
      <w:r>
        <w:t xml:space="preserve"> </w:t>
      </w:r>
      <w:r>
        <w:t xml:space="preserve">Without a decimal point, there is no way to know whether the trailing zeros are significant or mere place-holders. The only fully credited answer is one that names the ambiguity:</w:t>
      </w:r>
      <w:r>
        <w:t xml:space="preserve"> </w:t>
      </w:r>
      <w:r>
        <w:t xml:space="preserve">“1500 could have 2, 3, or 4 sig figs — we cannot tell from the notation.”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the ambiguity; 0 points for a definite count without noting the ambiguity. NYSSLS: HS-PS1-7 foundational.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1500. → 4 sig figs.</w:t>
      </w:r>
      <w:r>
        <w:t xml:space="preserve"> </w:t>
      </w:r>
      <w:r>
        <w:t xml:space="preserve">The decimal point after the final zero is a convention that signals:</w:t>
      </w:r>
      <w:r>
        <w:t xml:space="preserve"> </w:t>
      </w:r>
      <w:r>
        <w:t xml:space="preserve">“all four digits are intentional.”</w:t>
      </w:r>
      <w:r>
        <w:t xml:space="preserve"> </w:t>
      </w:r>
      <w:r>
        <w:t xml:space="preserve">The trailing zeros become significant.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count; 1 point for explaining the role of the decimal point. NYSSLS: HS-PS1-7 foundational.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0.03080 → 4 sig figs.</w:t>
      </w:r>
      <w:r>
        <w:t xml:space="preserve"> </w:t>
      </w:r>
      <w:r>
        <w:t xml:space="preserve">Leading zeros: 0 and 0 — not significant (place-holders). 3 — non-zero, significant. 0 — captive between 3 and 8, significant. 8 — non-zero, significant. 0 — trailing after the decimal, significant. Total: 3, 0 (captive), 8, 0 (trailing) = 4.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the count; 1 point for correctly categorizing all four zero types encountered in the value. NYSSLS: HS-PS1-7 foundational.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102.0 → 4 sig figs.</w:t>
      </w:r>
      <w:r>
        <w:t xml:space="preserve"> </w:t>
      </w:r>
      <w:r>
        <w:t xml:space="preserve">1 (non-zero), 0 (captive between 1 and 2), 2 (non-zero), 0 (trailing after decimal) = 4.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the count; 1 point for identifying the captive zero and the trailing-decimal zero as distinct categories. NYSSLS: HS-PS1-7 foundational.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Rounding a multi-digit calculator result to the appropriate sig figs:</w:t>
      </w:r>
    </w:p>
    <w:p>
      <w:pPr>
        <w:numPr>
          <w:ilvl w:val="0"/>
          <w:numId w:val="1000"/>
        </w:numPr>
      </w:pPr>
      <w:r>
        <w:t xml:space="preserve">The two tools support 0.1 cm precision (3 sig figs for a typical reading like 8.47) and 1 cm precision (1 sig fig). The result must be limited to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precise measurement — 1 sig fig — so 48.7263 rounds to</w:t>
      </w:r>
      <w:r>
        <w:t xml:space="preserve"> </w:t>
      </w:r>
      <w:r>
        <w:rPr>
          <w:b/>
          <w:bCs/>
        </w:rPr>
        <w:t xml:space="preserve">50 cm</w:t>
      </w:r>
      <w:r>
        <w:t xml:space="preserve"> </w:t>
      </w:r>
      <w:r>
        <w:t xml:space="preserve">(or 5 × 10¹ in scientific notation to make the sig-fig count unambiguous).</w:t>
      </w:r>
      <w:r>
        <w:t xml:space="preserve"> </w:t>
      </w:r>
      <w:r>
        <w:rPr>
          <w:i/>
          <w:iCs/>
        </w:rPr>
        <w:t xml:space="preserve">Common error:</w:t>
      </w:r>
      <w:r>
        <w:t xml:space="preserve"> </w:t>
      </w:r>
      <w:r>
        <w:t xml:space="preserve">students often round to</w:t>
      </w:r>
      <w:r>
        <w:t xml:space="preserve"> </w:t>
      </w:r>
      <w:r>
        <w:t xml:space="preserve">“the one decimal place”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“one significant figure,”</w:t>
      </w:r>
      <w:r>
        <w:t xml:space="preserve"> </w:t>
      </w:r>
      <w:r>
        <w:t xml:space="preserve">giving 48.7 or 49 — neither is correct.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correctly rounded value; 1 point for identifying the limiting measurement and explaining why. NYSSLS: HS-PS1-7 foundational.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Scientific notation conversions:</w:t>
      </w:r>
    </w:p>
    <w:p>
      <w:pPr>
        <w:pStyle w:val="Compact"/>
        <w:numPr>
          <w:ilvl w:val="1"/>
          <w:numId w:val="1003"/>
        </w:numPr>
      </w:pPr>
      <w:r>
        <w:t xml:space="preserve">0.000452 =</w:t>
      </w:r>
      <w:r>
        <w:t xml:space="preserve"> </w:t>
      </w:r>
      <w:r>
        <w:rPr>
          <w:b/>
          <w:bCs/>
        </w:rPr>
        <w:t xml:space="preserve">4.52 × 10⁻⁴</w:t>
      </w:r>
      <w:r>
        <w:t xml:space="preserve"> </w:t>
      </w:r>
      <w:r>
        <w:t xml:space="preserve">(decimal moved 4 places to the right → negative exponent; 3 sig figs from the three non-zero digits).</w:t>
      </w:r>
    </w:p>
    <w:p>
      <w:pPr>
        <w:pStyle w:val="Compact"/>
        <w:numPr>
          <w:ilvl w:val="1"/>
          <w:numId w:val="1003"/>
        </w:numPr>
      </w:pPr>
      <w:r>
        <w:t xml:space="preserve">92,500,000 =</w:t>
      </w:r>
      <w:r>
        <w:t xml:space="preserve"> </w:t>
      </w:r>
      <w:r>
        <w:rPr>
          <w:b/>
          <w:bCs/>
        </w:rPr>
        <w:t xml:space="preserve">9.25 × 10⁷</w:t>
      </w:r>
      <w:r>
        <w:t xml:space="preserve"> </w:t>
      </w:r>
      <w:r>
        <w:t xml:space="preserve">(decimal moved 7 places to the left → positive exponent; 3 sig figs if the trailing zeros are treated as ambiguous place-holders — accept 9.2500 × 10⁷ if a student argues the zeros are significant).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per correct conversion (coefficient correct, exponent correct, and exponent sign correct). NYSSLS: HS-PS1-7 foundational.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0.03080 has 4 significant figures.</w:t>
      </w:r>
      <w:r>
        <w:t xml:space="preserve"> </w:t>
      </w:r>
      <w:r>
        <w:t xml:space="preserve">Walk through digit by digit: first 0 — leading, not significant; second 0 — leading, not significant; 3 — non-zero, significant; 0 — captive between 3 and 8, significant; 8 — non-zero, significant; final 0 — trailing after the decimal, significant. The four significant digits are: 3, 0, 8, 0.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48,500,000 = 4.85 × 10⁷.</w:t>
      </w:r>
      <w:r>
        <w:t xml:space="preserve"> </w:t>
      </w:r>
      <w:r>
        <w:t xml:space="preserve">Move the decimal seven places to the left. The coefficient (4.85) is between 1 and 10, and the exponent (7) is positive because the original number is greater than 1. Three significant figures.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7.86342 rounded to 3 significant figures = 7.86.</w:t>
      </w:r>
      <w:r>
        <w:t xml:space="preserve"> </w:t>
      </w:r>
      <w:r>
        <w:t xml:space="preserve">The first three significant figures are 7, 8, and 6. The next digit is 3, which is less than 5, so the 6 stays — no rounding up. Result: 7.86.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 point for the correct count (4); 1 bonus point for correctly categorizing all four digit-types. (b) 1 point for the correct coefficient (4.85); 1 point for the correct exponent including sign (10⁷). (c) 1 point for the correct rounded value; partial credit (0.5) if the student rounds to 7.9 (rounding correctly but misidentifying which digit is the third sig fig). NYSSLS: HS-PS1-7 foundational.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 concrete connection to a context outside chemistry — cooking portions, woodworking measurements, financial rounding, health data — that shows the student grasps that sig figs are a claim-making practice, not just a chemistry rule.</w:t>
      </w:r>
    </w:p>
    <w:p>
      <w:pPr>
        <w:pStyle w:val="Compact"/>
        <w:numPr>
          <w:ilvl w:val="0"/>
          <w:numId w:val="1005"/>
        </w:numPr>
      </w:pPr>
      <w:r>
        <w:t xml:space="preserve">Any response that uses the word</w:t>
      </w:r>
      <w:r>
        <w:t xml:space="preserve"> </w:t>
      </w:r>
      <w:r>
        <w:t xml:space="preserve">“claim”</w:t>
      </w:r>
      <w:r>
        <w:t xml:space="preserve"> </w:t>
      </w:r>
      <w:r>
        <w:t xml:space="preserve">or</w:t>
      </w:r>
      <w:r>
        <w:t xml:space="preserve"> </w:t>
      </w:r>
      <w:r>
        <w:t xml:space="preserve">“honest”</w:t>
      </w:r>
      <w:r>
        <w:t xml:space="preserve"> </w:t>
      </w:r>
      <w:r>
        <w:t xml:space="preserve">in relation to digits shows the deepest transfer of the Scale, Proportion, and Quantity framing.</w:t>
      </w:r>
    </w:p>
    <w:p>
      <w:pPr>
        <w:pStyle w:val="Compact"/>
        <w:numPr>
          <w:ilvl w:val="0"/>
          <w:numId w:val="1005"/>
        </w:numPr>
      </w:pPr>
      <w:r>
        <w:t xml:space="preserve">Students who name a peer or a moment during the BTC board work as the thing that changed their thinking are showing that the collaborative structure landed — note these students as candidates for peer-teaching roles in subsequent lessons.</w:t>
      </w:r>
    </w:p>
    <w:p>
      <w:pPr>
        <w:pStyle w:val="FirstParagraph"/>
      </w:pPr>
      <w:r>
        <w:t xml:space="preserve">If a student leaves the reflection blank, check whether they engaged during the BTC sorting rounds. A student who was productive on the vertical surface but disengaged at the Exit Ticket may be showing fatigue with pencil-and-paper tasks, not a content gap.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2026-06-01T17:38:06Z</dcterms:created>
  <dcterms:modified xsi:type="dcterms:W3CDTF">2026-06-01T17:38:06Z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