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X26e41fadbc69ca70eabc43629dd573d60a67448"/>
    <w:p>
      <w:pPr>
        <w:pStyle w:val="Heading1"/>
      </w:pPr>
      <w:r>
        <w:t xml:space="preserve">Significant Figures &amp; Scientific Notation — Student Worksheet</w:t>
      </w:r>
    </w:p>
    <w:p>
      <w:pPr>
        <w:pStyle w:val="FirstParagraph"/>
      </w:pPr>
      <w:r>
        <w:rPr>
          <w:b/>
          <w:bCs/>
        </w:rPr>
        <w:t xml:space="preserve">Unit: Safety and Measurement — Lesson 03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Three students measure the same pencil with different rulers and write down their results: one writes 15 cm, the next writes 15.0 cm, and the third writes 15.00 cm. Then a calculator divides two measured numbers and displays 15.2837 cm on the screen.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How precise are we actually allowed to claim our answer is?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Student A wrote 15 cm and Student C wrote 15.00 cm — they measured the same pencil. In one sentence, describe what is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about those two measurements. Do not use the word</w:t>
      </w:r>
      <w:r>
        <w:t xml:space="preserve"> </w:t>
      </w:r>
      <w:r>
        <w:t xml:space="preserve">“zeros”</w:t>
      </w:r>
      <w:r>
        <w:t xml:space="preserve"> </w:t>
      </w:r>
      <w:r>
        <w:t xml:space="preserve">in your answer — describe what the measurements</w:t>
      </w:r>
      <w:r>
        <w:t xml:space="preserve"> </w:t>
      </w:r>
      <w:r>
        <w:rPr>
          <w:i/>
          <w:iCs/>
        </w:rPr>
        <w:t xml:space="preserve">claim</w:t>
      </w:r>
      <w:r>
        <w:t xml:space="preserve"> </w:t>
      </w:r>
      <w:r>
        <w:t xml:space="preserve">about the ruler.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4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Before your teacher names any rules: look at the figure your teacher is projecting on the screen.</w:t>
      </w:r>
    </w:p>
    <w:p>
      <w:pPr>
        <w:pStyle w:val="CaptionedFigure"/>
      </w:pPr>
      <w:r>
        <w:drawing>
          <wp:inline>
            <wp:extent cx="2304288" cy="3419855"/>
            <wp:effectExtent b="0" l="0" r="0" t="0"/>
            <wp:docPr descr="A 50 mL graduated cylinder filled to 27.5 mL, showing a concave meniscus between the 25 and 30 mL marks; tick marks represent every 1 mL; the liquid surface sits halfway between the 27 and 28 mL marks, with the meniscus bottom landing at 27.5 mL — illustrating that the last digit (5) is the estimated digit." title="" id="12" name="Picture"/>
            <a:graphic>
              <a:graphicData uri="http://schemas.openxmlformats.org/drawingml/2006/picture">
                <pic:pic>
                  <pic:nvPicPr>
                    <pic:cNvPr descr="figures/reading_precision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4288" cy="34198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50 mL graduated cylinder filled to 27.5 mL, showing a concave meniscus between the 25 and 30 mL marks; tick marks represent every 1 mL; the liquid surface sits halfway between the 27 and 28 mL marks, with the meniscus bottom landing at 27.5 mL — illustrating that the last digit (5) is the estimated digit.</w:t>
      </w:r>
    </w:p>
    <w:p>
      <w:pPr>
        <w:numPr>
          <w:ilvl w:val="0"/>
          <w:numId w:val="1001"/>
        </w:numPr>
      </w:pPr>
      <w:r>
        <w:t xml:space="preserve">What is the reading on the cylinder? _____________ mL</w:t>
      </w:r>
    </w:p>
    <w:p>
      <w:pPr>
        <w:numPr>
          <w:ilvl w:val="0"/>
          <w:numId w:val="1001"/>
        </w:numPr>
      </w:pPr>
      <w:r>
        <w:t xml:space="preserve">Which digits did the instrument tell you for</w:t>
      </w:r>
      <w:r>
        <w:t xml:space="preserve"> </w:t>
      </w:r>
      <w:r>
        <w:rPr>
          <w:i/>
          <w:iCs/>
        </w:rPr>
        <w:t xml:space="preserve">certain</w:t>
      </w:r>
      <w:r>
        <w:t xml:space="preserve">? _______________</w:t>
      </w:r>
    </w:p>
    <w:p>
      <w:pPr>
        <w:numPr>
          <w:ilvl w:val="0"/>
          <w:numId w:val="1001"/>
        </w:numPr>
      </w:pPr>
      <w:r>
        <w:t xml:space="preserve">Which digit did</w:t>
      </w:r>
      <w:r>
        <w:t xml:space="preserve"> </w:t>
      </w:r>
      <w:r>
        <w:rPr>
          <w:i/>
          <w:iCs/>
        </w:rPr>
        <w:t xml:space="preserve">you</w:t>
      </w:r>
      <w:r>
        <w:t xml:space="preserve"> </w:t>
      </w:r>
      <w:r>
        <w:t xml:space="preserve">estimate? _______________</w:t>
      </w:r>
    </w:p>
    <w:p>
      <w:pPr>
        <w:numPr>
          <w:ilvl w:val="0"/>
          <w:numId w:val="1001"/>
        </w:numPr>
      </w:pPr>
      <w:r>
        <w:t xml:space="preserve">How many significant figures does this reading have? _____</w:t>
      </w:r>
    </w:p>
    <w:p>
      <w:r>
        <w:pict>
          <v:rect style="width:0;height:1.5pt" o:hralign="center" o:hrstd="t" o:hr="t"/>
        </w:pict>
      </w:r>
    </w:p>
    <w:bookmarkEnd w:id="14"/>
    <w:bookmarkStart w:id="17" w:name="investigation"/>
    <w:p>
      <w:pPr>
        <w:pStyle w:val="Heading2"/>
      </w:pPr>
      <w:r>
        <w:t xml:space="preserve">Investigation</w:t>
      </w:r>
    </w:p>
    <w:bookmarkStart w:id="15" w:name="part-1-sig-fig-sorting-cards"/>
    <w:p>
      <w:pPr>
        <w:pStyle w:val="Heading3"/>
      </w:pPr>
      <w:r>
        <w:t xml:space="preserve">Part 1 — Sig-Fig Sorting Cards</w:t>
      </w:r>
    </w:p>
    <w:p>
      <w:pPr>
        <w:pStyle w:val="FirstParagraph"/>
      </w:pPr>
      <w:r>
        <w:t xml:space="preserve">Your group will receive a set of cards. For each value, count the significant figures and write your reasoning in the table. Your group works on the</w:t>
      </w:r>
      <w:r>
        <w:t xml:space="preserve"> </w:t>
      </w:r>
      <w:r>
        <w:rPr>
          <w:b/>
          <w:bCs/>
        </w:rPr>
        <w:t xml:space="preserve">vertical surface</w:t>
      </w:r>
      <w:r>
        <w:t xml:space="preserve"> </w:t>
      </w:r>
      <w:r>
        <w:t xml:space="preserve">— write large enough for others to see.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How many sig figs?</w:t>
            </w:r>
          </w:p>
        </w:tc>
        <w:tc>
          <w:tcPr/>
          <w:p>
            <w:pPr>
              <w:pStyle w:val="Compact"/>
            </w:pPr>
            <w:r>
              <w:t xml:space="preserve">Reasoning (which digits count, and why?)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34.7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0.0040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1500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1500.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0.03080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102.0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Gallery walk question:</w:t>
      </w:r>
      <w:r>
        <w:t xml:space="preserve"> </w:t>
      </w:r>
      <w:r>
        <w:t xml:space="preserve">After you look at another group’s board, write one idea you want to borrow and one you want to challenge.</w:t>
      </w:r>
    </w:p>
    <w:p>
      <w:pPr>
        <w:pStyle w:val="BodyText"/>
      </w:pPr>
      <w:r>
        <w:t xml:space="preserve">Borrow: _______________________________________________</w:t>
      </w:r>
    </w:p>
    <w:p>
      <w:pPr>
        <w:pStyle w:val="BodyText"/>
      </w:pPr>
      <w:r>
        <w:t xml:space="preserve">Challenge: _______________________________________________</w:t>
      </w:r>
    </w:p>
    <w:bookmarkEnd w:id="15"/>
    <w:bookmarkStart w:id="16" w:name="part-2-scientific-notation-conversions"/>
    <w:p>
      <w:pPr>
        <w:pStyle w:val="Heading3"/>
      </w:pPr>
      <w:r>
        <w:t xml:space="preserve">Part 2 — Scientific Notation Conversions</w:t>
      </w:r>
    </w:p>
    <w:p>
      <w:pPr>
        <w:pStyle w:val="FirstParagraph"/>
      </w:pPr>
      <w:r>
        <w:t xml:space="preserve">Convert each value. Show your reasoning.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Standard notation</w:t>
            </w:r>
          </w:p>
        </w:tc>
        <w:tc>
          <w:tcPr/>
          <w:p>
            <w:pPr>
              <w:pStyle w:val="Compact"/>
            </w:pPr>
            <w:r>
              <w:t xml:space="preserve">Scientific notation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6,420,000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0.000452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0.000 000 000 911 (mass of an electron in kg, approx.)</w:t>
            </w:r>
          </w:p>
        </w:tc>
        <w:tc>
          <w:tcPr/>
          <w:p>
            <w:pPr>
              <w:pStyle w:val="Compact"/>
            </w:pP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Scientific notation</w:t>
            </w:r>
          </w:p>
        </w:tc>
        <w:tc>
          <w:tcPr/>
          <w:p>
            <w:pPr>
              <w:pStyle w:val="Compact"/>
            </w:pPr>
            <w:r>
              <w:t xml:space="preserve">Standard notation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6.02 × 10²³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3.5 × 10⁻⁴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Connection to precision:</w:t>
      </w:r>
      <w:r>
        <w:t xml:space="preserve"> </w:t>
      </w:r>
      <w:r>
        <w:t xml:space="preserve">How many significant figures does 6.42 × 10⁶ have? _____ How do you know? _______________________________________________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make-it-make-sense"/>
    <w:p>
      <w:pPr>
        <w:pStyle w:val="Heading2"/>
      </w:pPr>
      <w:r>
        <w:t xml:space="preserve">Make It Make Sense</w:t>
      </w:r>
    </w:p>
    <w:p>
      <w:pPr>
        <w:numPr>
          <w:ilvl w:val="0"/>
          <w:numId w:val="1002"/>
        </w:numPr>
      </w:pPr>
      <w:r>
        <w:t xml:space="preserve">Count the significant figures in each value. Write your count and one-line reasoning.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Sig figs</w:t>
            </w:r>
          </w:p>
        </w:tc>
        <w:tc>
          <w:tcPr/>
          <w:p>
            <w:pPr>
              <w:pStyle w:val="Compact"/>
            </w:pPr>
            <w:r>
              <w:t xml:space="preserve">Reasoning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0.0040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1500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1500.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0.03080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102.0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numPr>
          <w:ilvl w:val="0"/>
          <w:numId w:val="1002"/>
        </w:numPr>
      </w:pPr>
      <w:r>
        <w:t xml:space="preserve">A calculator gives the result 48.7263 cm for a measurement that was made with two tools: one that can report to the nearest 0.1 cm, and one that can report to the nearest 1 cm. Round the result to the appropriate number of significant figures and explain your reasoning.</w:t>
      </w:r>
    </w:p>
    <w:p>
      <w:pPr>
        <w:numPr>
          <w:ilvl w:val="0"/>
          <w:numId w:val="1000"/>
        </w:numPr>
      </w:pPr>
      <w:r>
        <w:t xml:space="preserve">Rounded result: _____________ Reasoning: _______________________________________________</w:t>
      </w:r>
      <w:r>
        <w:t xml:space="preserve"> </w:t>
      </w:r>
      <w:r>
        <w:t xml:space="preserve">_______________________________________________</w:t>
      </w:r>
    </w:p>
    <w:p>
      <w:pPr>
        <w:numPr>
          <w:ilvl w:val="0"/>
          <w:numId w:val="1002"/>
        </w:numPr>
      </w:pPr>
      <w:r>
        <w:t xml:space="preserve">Convert the following to scientific notation.</w:t>
      </w:r>
    </w:p>
    <w:p>
      <w:pPr>
        <w:numPr>
          <w:ilvl w:val="1"/>
          <w:numId w:val="1003"/>
        </w:numPr>
      </w:pPr>
      <w:r>
        <w:t xml:space="preserve">0.000452 → _______________________________________________</w:t>
      </w:r>
    </w:p>
    <w:p>
      <w:pPr>
        <w:numPr>
          <w:ilvl w:val="1"/>
          <w:numId w:val="1003"/>
        </w:numPr>
      </w:pPr>
      <w:r>
        <w:t xml:space="preserve">92,500,000 → _______________________________________________</w:t>
      </w:r>
    </w:p>
    <w:p>
      <w:r>
        <w:pict>
          <v:rect style="width:0;height:1.5pt" o:hralign="center" o:hrstd="t" o:hr="t"/>
        </w:pict>
      </w:r>
    </w:p>
    <w:bookmarkEnd w:id="18"/>
    <w:bookmarkStart w:id="19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measurement or investigation. Do not copy the definition — describe something you observed or did.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significant figures:</w:t>
      </w:r>
      <w:r>
        <w:t xml:space="preserve"> </w:t>
      </w:r>
      <w:r>
        <w:t xml:space="preserve">_______________________________________________</w:t>
      </w:r>
      <w:r>
        <w:t xml:space="preserve"> </w:t>
      </w:r>
      <w:r>
        <w:t xml:space="preserve">_______________________________________________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scientific notation:</w:t>
      </w:r>
      <w:r>
        <w:t xml:space="preserve"> </w:t>
      </w:r>
      <w:r>
        <w:t xml:space="preserve">_______________________________________________</w:t>
      </w:r>
      <w:r>
        <w:t xml:space="preserve"> </w:t>
      </w:r>
      <w:r>
        <w:t xml:space="preserve">_______________________________________________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precision:</w:t>
      </w:r>
      <w:r>
        <w:t xml:space="preserve"> </w:t>
      </w:r>
      <w:r>
        <w:t xml:space="preserve">_______________________________________________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19"/>
    <w:bookmarkStart w:id="20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Initial Model reading of the cylinder (27.5 mL). Now add:</w:t>
      </w:r>
    </w:p>
    <w:p>
      <w:pPr>
        <w:numPr>
          <w:ilvl w:val="0"/>
          <w:numId w:val="1005"/>
        </w:numPr>
      </w:pPr>
      <w:r>
        <w:t xml:space="preserve">Write 27.5 mL in scientific notation: _______________________________________________</w:t>
      </w:r>
    </w:p>
    <w:p>
      <w:pPr>
        <w:numPr>
          <w:ilvl w:val="0"/>
          <w:numId w:val="1005"/>
        </w:numPr>
      </w:pPr>
      <w:r>
        <w:t xml:space="preserve">Write a revised sentence explaining what the reading</w:t>
      </w:r>
      <w:r>
        <w:t xml:space="preserve"> </w:t>
      </w:r>
      <w:r>
        <w:rPr>
          <w:i/>
          <w:iCs/>
        </w:rPr>
        <w:t xml:space="preserve">claims</w:t>
      </w:r>
      <w:r>
        <w:t xml:space="preserve"> </w:t>
      </w:r>
      <w:r>
        <w:t xml:space="preserve">about the instrument — how precise is the cylinder?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Then finish this Because / But / So sentence:</w:t>
      </w:r>
    </w:p>
    <w:p>
      <w:pPr>
        <w:pStyle w:val="BlockText"/>
      </w:pPr>
      <w:r>
        <w:t xml:space="preserve">A calculator answer of 15.2837 cm is a false precision claim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p>
      <w:r>
        <w:pict>
          <v:rect style="width:0;height:1.5pt" o:hralign="center" o:hrstd="t" o:hr="t"/>
        </w:pict>
      </w:r>
    </w:p>
    <w:bookmarkEnd w:id="20"/>
    <w:bookmarkStart w:id="21" w:name="exit-ticket"/>
    <w:p>
      <w:pPr>
        <w:pStyle w:val="Heading2"/>
      </w:pPr>
      <w:r>
        <w:t xml:space="preserve">Exit Ticket</w:t>
      </w:r>
    </w:p>
    <w:p>
      <w:pPr>
        <w:pStyle w:val="Compact"/>
        <w:numPr>
          <w:ilvl w:val="0"/>
          <w:numId w:val="1006"/>
        </w:numPr>
      </w:pPr>
      <w:r>
        <w:t xml:space="preserve">How many significant figures are in 0.03080?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7"/>
        </w:numPr>
      </w:pPr>
      <w:r>
        <w:t xml:space="preserve">Write 48,500,000 in scientific notation.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8"/>
        </w:numPr>
      </w:pPr>
      <w:r>
        <w:t xml:space="preserve">Round 7.86342 to 3 significant figures.</w:t>
      </w:r>
    </w:p>
    <w:p>
      <w:r>
        <w:pict>
          <v:rect style="width:0;height:1.5pt" o:hralign="center" o:hrstd="t" o:hr="t"/>
        </w:pict>
      </w:r>
    </w:p>
    <w:bookmarkEnd w:id="21"/>
    <w:bookmarkEnd w:id="22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abstractNum w:abstractNumId="99733">
    <w:nsid w:val="00A99733"/>
    <w:multiLevelType w:val="multilevel"/>
    <w:lvl w:ilvl="0">
      <w:start w:val="3"/>
      <w:numFmt w:val="lowerLetter"/>
      <w:lvlText w:val="(%1)"/>
      <w:lvlJc w:val="left"/>
      <w:pPr>
        <w:ind w:left="720" w:hanging="360"/>
      </w:pPr>
    </w:lvl>
    <w:lvl w:ilvl="1">
      <w:start w:val="3"/>
      <w:numFmt w:val="lowerLetter"/>
      <w:lvlText w:val="(%2)"/>
      <w:lvlJc w:val="left"/>
      <w:pPr>
        <w:ind w:left="1440" w:hanging="360"/>
      </w:pPr>
    </w:lvl>
    <w:lvl w:ilvl="2">
      <w:start w:val="3"/>
      <w:numFmt w:val="lowerLetter"/>
      <w:lvlText w:val="(%3)"/>
      <w:lvlJc w:val="left"/>
      <w:pPr>
        <w:ind w:left="2160" w:hanging="360"/>
      </w:pPr>
    </w:lvl>
    <w:lvl w:ilvl="3">
      <w:start w:val="3"/>
      <w:numFmt w:val="lowerLetter"/>
      <w:lvlText w:val="(%4)"/>
      <w:lvlJc w:val="left"/>
      <w:pPr>
        <w:ind w:left="2880" w:hanging="360"/>
      </w:pPr>
    </w:lvl>
    <w:lvl w:ilvl="4">
      <w:start w:val="3"/>
      <w:numFmt w:val="lowerLetter"/>
      <w:lvlText w:val="(%5)"/>
      <w:lvlJc w:val="left"/>
      <w:pPr>
        <w:ind w:left="3600" w:hanging="360"/>
      </w:pPr>
    </w:lvl>
    <w:lvl w:ilvl="5">
      <w:start w:val="3"/>
      <w:numFmt w:val="lowerLetter"/>
      <w:lvlText w:val="(%6)"/>
      <w:lvlJc w:val="left"/>
      <w:pPr>
        <w:ind w:left="4320" w:hanging="360"/>
      </w:pPr>
    </w:lvl>
    <w:lvl w:ilvl="6">
      <w:start w:val="3"/>
      <w:numFmt w:val="lowerLetter"/>
      <w:lvlText w:val="(%7)"/>
      <w:lvlJc w:val="left"/>
      <w:pPr>
        <w:ind w:left="5040" w:hanging="360"/>
      </w:pPr>
    </w:lvl>
    <w:lvl w:ilvl="7">
      <w:start w:val="3"/>
      <w:numFmt w:val="lowerLetter"/>
      <w:lvlText w:val="(%8)"/>
      <w:lvlJc w:val="left"/>
      <w:pPr>
        <w:ind w:left="5760" w:hanging="360"/>
      </w:pPr>
    </w:lvl>
    <w:lvl w:ilvl="8">
      <w:start w:val="3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8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2026-06-01T17:38:06Z</dcterms:created>
  <dcterms:modified xsi:type="dcterms:W3CDTF">2026-06-01T17:38:06Z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