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11: Separation Techniques and Matter Review (Day 1 of 2)</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had to separate a mixture of sand, salt, and iron filings using only household items, what would you try first and why?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gold miner in the 1800s needed to separate gold flakes from river sand. Describe one method they might have used and explain what physical property makes it work.</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select and justify an appropriate separation technique for a given mixture based on the physical properties of its components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Mixture per group: sand, salt, iron filings, small pebbles</w:t>
      </w:r>
    </w:p>
    <w:p>
      <w:pPr>
        <w:pStyle w:val="ListBullet"/>
        <w:spacing w:before="20" w:after="20"/>
      </w:pPr>
      <w:r>
        <w:rPr>
          <w:rFonts w:ascii="Calibri" w:hAnsi="Calibri"/>
          <w:b w:val="0"/>
          <w:i w:val="0"/>
          <w:color w:val="000000"/>
          <w:sz w:val="22"/>
          <w:u w:val="none"/>
        </w:rPr>
        <w:t>Separation tools: magnets, filter paper, funnels, beakers, ring stands, evaporating dishes, hot plates</w:t>
      </w:r>
    </w:p>
    <w:p>
      <w:pPr>
        <w:pStyle w:val="ListBullet"/>
        <w:spacing w:before="20" w:after="20"/>
      </w:pPr>
      <w:r>
        <w:rPr>
          <w:rFonts w:ascii="Calibri" w:hAnsi="Calibri"/>
          <w:b w:val="0"/>
          <w:i w:val="0"/>
          <w:color w:val="000000"/>
          <w:sz w:val="22"/>
          <w:u w:val="none"/>
        </w:rPr>
        <w:t>Distilled water (500 mL per group)</w:t>
      </w:r>
    </w:p>
    <w:p>
      <w:pPr>
        <w:pStyle w:val="ListBullet"/>
        <w:spacing w:before="20" w:after="20"/>
      </w:pPr>
      <w:r>
        <w:rPr>
          <w:rFonts w:ascii="Calibri" w:hAnsi="Calibri"/>
          <w:b w:val="0"/>
          <w:i w:val="0"/>
          <w:color w:val="000000"/>
          <w:sz w:val="22"/>
          <w:u w:val="none"/>
        </w:rPr>
        <w:t>Safety goggles and aprons (1 per student)</w:t>
      </w:r>
    </w:p>
    <w:p>
      <w:pPr>
        <w:pStyle w:val="ListBullet"/>
        <w:spacing w:before="20" w:after="20"/>
      </w:pPr>
      <w:r>
        <w:rPr>
          <w:rFonts w:ascii="Calibri" w:hAnsi="Calibri"/>
          <w:b w:val="0"/>
          <w:i w:val="0"/>
          <w:color w:val="000000"/>
          <w:sz w:val="22"/>
          <w:u w:val="none"/>
        </w:rPr>
        <w:t>Separation Techniques reference 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Separation Techniques and Matter Review. Show images of real-world separation: a water treatment plant, panning for gold, oil-water separators after a spill. Ask: What physical property is being exploited in each case? Students pair-share their ideas.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Separation Techniques and Matter Review. Challenge lab: Each group receives a mixture of sand, salt, iron filings, and pebbles. Their task is to separate the mixture into its four pure components using available tools. Groups must plan their separation sequence before beginning (write steps on a whiteboard) and recover as much of each component as possible.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Separation Techniques and Matter Review. Class debrief: Groups share their separation sequence. Teacher formalizes the techniques — magnetism (for magnetic materials), filtration (for insoluble solids from liquids), evaporation (for dissolved solids from solution), distillation (for liquids with different boiling points), chromatography (for pigments/dyes). For each technique, identify the physical property that makes it work.</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Separation Techniques and Matter Review. Application problems: Students receive three real-world mixture scenarios (desalinating seawater, separating blood components in a hospital, extracting caffeine from coffee) and must identify the best separation technique and the physical property it depends 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Separation Techniques and Matter Review. Unit 1 review exit ticket: Five cumulative questions covering matter classification, physical vs. chemical changes, measurement/sig figs, and separation techniques.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flowchart decision tree: 'Is any component magnetic? If yes, start with a magnet.' Guide students through the separation sequence step-by-step with prompts.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separation challenge with the planning whiteboard and reference sheet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After completing the separation, students calculate percent recovery for each component and write an error analysis explaining any mass lost.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separation techniques chart with labeled diagrams and bilingual descriptions; use sentence starters for the elaborate section.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Pre-printed separation steps that students arrange in order rather than writing from scratch; reduce elaborate section to two scenarios instead of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water purification has been practiced across cultures for thousands of years — ancient Egyptian sand filtration, Ayurvedic copper vessel water treatment, and modern-day challenges with clean water access in communities like Flint, Michigan. Connect separation science to environmental justice.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'filtration': Filtration can separate sand from salt water because___. Filtration works for insoluble solids, but___. The salt dissolved completely in water, so filtration alone cannot___.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