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8: Lab Safety, Equipment, and Scientific Investigation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identify proper lab safety procedures, demonstrate correct use of common lab equipment, and design a basic investigation with appropriate controls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Eyewash Station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safety device ________ provides a ________ stream of ________ to rinse ________ from the ________ for at ________ 15 minutes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Control Variable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factor in ________ experiment that ________ kept the ________ to ensure ________ fair test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Personal Protective Equipment (PPE)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Emergency Protocols and Equipment Location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Lab Safety, Equipment, and Scientific Investigation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Lab Safety, Equipment, and Scientific Investigation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lab safety, equipment, and scientific investigation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lab safety, equipment, and scientific investigation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