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2: Atomic Structure &amp; the Periodic Table</w:t>
        <w:br/>
        <w:t>Lesson 10: Electron Configuration and Orbital Notation (Day 1 of 3)</w:t>
        <w:br/>
      </w:r>
      <w:r>
        <w:rPr>
          <w:rFonts w:ascii="Calibri" w:hAnsi="Calibri"/>
          <w:b w:val="0"/>
          <w:i/>
          <w:color w:val="D6E4F0"/>
          <w:sz w:val="22"/>
          <w:u w:val="none"/>
        </w:rPr>
        <w:t>PE: HS-PS1-1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Think about where you sit in this school — your seat in this class, in lunch, on the bus. Why do you choose those spots? What rules or preferences guide you?</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hotel has floors numbered 1-4. Floor 1 has 1 room (holds 2 guests). Floor 2 has 4 rooms (holds 8 guests). Floor 3 has 4 rooms (holds 8 guests). If 11 guests check in, which floors fill first? Draw it out.</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write the full and shorthand electron configuration for elements 1-36 and represent them using orbital notation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w:t>
            </w:r>
          </w:p>
        </w:tc>
        <w:tc>
          <w:tcPr>
            <w:tcW w:type="dxa" w:w="2880"/>
          </w:tcPr>
          <w:p>
            <w:r/>
            <w:r>
              <w:rPr>
                <w:rFonts w:ascii="Calibri" w:hAnsi="Calibri"/>
                <w:b w:val="0"/>
                <w:i w:val="0"/>
                <w:color w:val="000000"/>
                <w:sz w:val="22"/>
                <w:u w:val="none"/>
              </w:rPr>
              <w:t>Developing and Using Models</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PS1.A: Structure and Properties of Matter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Aufbau diagram (large poster for classroom)</w:t>
      </w:r>
    </w:p>
    <w:p>
      <w:pPr>
        <w:pStyle w:val="ListBullet"/>
        <w:spacing w:before="20" w:after="20"/>
      </w:pPr>
      <w:r>
        <w:rPr>
          <w:rFonts w:ascii="Calibri" w:hAnsi="Calibri"/>
          <w:b w:val="0"/>
          <w:i w:val="0"/>
          <w:color w:val="000000"/>
          <w:sz w:val="22"/>
          <w:u w:val="none"/>
        </w:rPr>
        <w:t>Electron configuration practice worksheet (printed)</w:t>
      </w:r>
    </w:p>
    <w:p>
      <w:pPr>
        <w:pStyle w:val="ListBullet"/>
        <w:spacing w:before="20" w:after="20"/>
      </w:pPr>
      <w:r>
        <w:rPr>
          <w:rFonts w:ascii="Calibri" w:hAnsi="Calibri"/>
          <w:b w:val="0"/>
          <w:i w:val="0"/>
          <w:color w:val="000000"/>
          <w:sz w:val="22"/>
          <w:u w:val="none"/>
        </w:rPr>
        <w:t>Orbital notation template (printed, with boxes for arrows)</w:t>
      </w:r>
    </w:p>
    <w:p>
      <w:pPr>
        <w:pStyle w:val="ListBullet"/>
        <w:spacing w:before="20" w:after="20"/>
      </w:pPr>
      <w:r>
        <w:rPr>
          <w:rFonts w:ascii="Calibri" w:hAnsi="Calibri"/>
          <w:b w:val="0"/>
          <w:i w:val="0"/>
          <w:color w:val="000000"/>
          <w:sz w:val="22"/>
          <w:u w:val="none"/>
        </w:rPr>
        <w:t>Periodic table with electron configuration (1 per student)</w:t>
      </w:r>
    </w:p>
    <w:p>
      <w:pPr>
        <w:pStyle w:val="ListBullet"/>
        <w:spacing w:before="20" w:after="20"/>
      </w:pPr>
      <w:r>
        <w:rPr>
          <w:rFonts w:ascii="Calibri" w:hAnsi="Calibri"/>
          <w:b w:val="0"/>
          <w:i w:val="0"/>
          <w:color w:val="000000"/>
          <w:sz w:val="22"/>
          <w:u w:val="none"/>
        </w:rPr>
        <w:t>Colored pencils (two colors for spin-up and spin-down electrons)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Electron Configuration and Orbital Notation. Return to the neon sign anchoring phenomenon: Show images of different colored neon signs (red from neon, blue from argon, yellow from sodium). Ask: If every element emits different colors, the electrons in each element must be arranged differently. How are electrons arranged? Today we learn the rules.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Electron Configuration and Orbital Notation. Guided discovery: Students use the periodic table to fill in an Aufbau diagram for the first 20 elements. They notice patterns: 1s fills first (2 electrons), then 2s (2), then 2p (6), then 3s (2), then 3p (6), then 4s (2). Teacher introduces the three rules: Aufbau principle (fill lowest energy first), Pauli exclusion principle (max 2 electrons per orbital, opposite spins), Hund's rule (one electron per orbital before pairing in a sublevel).</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Electron Configuration and Orbital Notation. Teacher demonstrates electron configuration notation (1s2 2s2 2p6...) and orbital notation (boxes with arrows) for nitrogen, sodium, and iron. Show the shorthand noble gas core notation: [Ne] 3s1 for sodium. Students practice writing configurations for 5 elements at their seats with guided feedback.</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Electron Configuration and Orbital Notation. Students complete configurations for 10 additional elements (Li through Kr) using both full notation and noble gas shorthand. Challenge: Identify the element given only its electron configuration (e.g., [Ar] 3d6 4s2 = iron). Students check answers using the periodic table as a self-checking tool.</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Electron Configuration and Orbital Notation. Exit ticket: (1) Write the full electron configuration for phosphorus. (2) Write the noble gas shorthand for iron. (3) Draw the orbital notation for oxygen and explain why the 2p orbitals are filled the way they are (Hund's rule).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color-coded Aufbau diagram with sublevel capacities pre-labeled; include a step-by-step guide: 'Step 1: Find the element's atomic number. Step 2: That is the total number of electrons. Step 3: Fill sublevels in order using the Aufbau diagram.'</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electron configuration practice as designed with the Aufbau diagram as reference.</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Write electron configurations for ions (Fe2+, Fe3+, S2-) and explain why transition metals lose 4s electrons before 3d electrons when forming ions.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Aufbau filling diagram with numbered steps and arrows showing the filling order; use color-coded orbital boxes; allow verbal explanation for Hund's rule question.</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the number of practice elements from 10 to 5; provide a pre-drawn orbital notation template with labeled sublevels; allow use of the Aufbau diagram during the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development of quantum mechanics as a truly international effort: Niels Bohr (Denmark), Erwin Schrodinger (Austria), Werner Heisenberg (Germany), Satyendra Nath Bose (India), and Paul Dirac (England) all contributed to our understanding of electron behavior. Highlight Bose, whose work on quantum statistics with Einstein led to the 'boson' being named after him.</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'electron configuration': Electrons fill the 2s sublevel before the 2p sublevel because___. Both oxygen and sulfur have 6 electrons in their outermost p sublevel, but___. The Aufbau principle states that electrons fill the lowest energy level first, so___.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