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12: Electron Configuration and Orbital Notation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write the full and shorthand electron configuration for elements 1-36 and represent them using orbital notation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Pauli Exclusion Principle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Each orbital can ________ a maximum ________ two electrons, ________ must have ________ spins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Noble Gas Core Notation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shorthand for ________ configuration that ________ the previous ________ gas symbol ________ brackets to ________ filled inner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Writing Electron Configurations (Full Notation)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Electron Configuration and Orbital Notation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Electron Configuration and Orbital Notation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electron configuration and orbital notation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electron configuration and orbital notation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