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4: Rutherford, Bohr, and the Quantum Mechanical Model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compare the Rutherford, Bohr, and quantum mechanical models of the atom and explain what evidence supported each revision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Alpha Particle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positively charged ________ consisting of ________ protons and ________ neutrons, used ________ Rutherford's gold ________ experiment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Quantum Mechanical Model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current model ________ the atom ________ describes electrons ________ existing in ________ clouds (orbitals) ________ than fixed ________ paths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Nuclear Model — Mostly Empty Space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Comparing All Four Atomic Models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Rutherford, Bohr, and the Quantum Mechanical Model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Rutherford, Bohr, and the Quantum Mechanical Model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rutherford, bohr, and the quantum mechanical model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rutherford, bohr, and the quantum mechanical model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