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fill="1F4E79" w:val="clear"/>
        <w:spacing w:before="80" w:after="40"/>
        <w:jc w:val="center"/>
      </w:pPr>
      <w:r>
        <w:rPr>
          <w:rFonts w:ascii="Calibri" w:hAnsi="Calibri"/>
          <w:b/>
          <w:i w:val="0"/>
          <w:color w:val="FFFFFF"/>
          <w:sz w:val="28"/>
          <w:u w:val="none"/>
        </w:rPr>
        <w:t>Chemistry</w:t>
        <w:br/>
      </w:r>
      <w:r>
        <w:rPr>
          <w:rFonts w:ascii="Calibri" w:hAnsi="Calibri"/>
          <w:b/>
          <w:i w:val="0"/>
          <w:color w:val="FFFFFF"/>
          <w:sz w:val="24"/>
          <w:u w:val="none"/>
        </w:rPr>
        <w:t>Unit 2: Atomic Structure &amp; the Periodic Table</w:t>
        <w:br/>
        <w:t>Lesson 7: Subatomic Particles, Atomic Number, and Mass Number (Day 2 of 2)</w:t>
        <w:br/>
      </w:r>
      <w:r>
        <w:rPr>
          <w:rFonts w:ascii="Calibri" w:hAnsi="Calibri"/>
          <w:b w:val="0"/>
          <w:i/>
          <w:color w:val="D6E4F0"/>
          <w:sz w:val="22"/>
          <w:u w:val="none"/>
        </w:rPr>
        <w:t>PE: HS-PS1-1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Suggested Opening Circle (2-3 min)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Suggested Community Prompt: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Share one connection you made between yesterday's topic and something in your daily life.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Do Now (3-5 min)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Review: Based on yesterday's lesson, explain one key idea from yesterday about how to define and identify key concepts related to: determine the number of protons, neutrons, and electrons in an atom or ion using the atomic number and mass number.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 xml:space="preserve">Learning Target: </w:t>
      </w:r>
      <w:r>
        <w:rPr>
          <w:rFonts w:ascii="Calibri" w:hAnsi="Calibri"/>
          <w:b/>
          <w:i w:val="0"/>
          <w:color w:val="000000"/>
          <w:sz w:val="24"/>
          <w:u w:val="none"/>
        </w:rPr>
        <w:t>At the end of 42 minutes I can apply and analyze my understanding to determine the number of protons, neutrons, and electrons in an atom or ion using the atomic number and mass number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Standards Alignment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72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PE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SEP</w:t>
            </w:r>
          </w:p>
        </w:tc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CCC</w:t>
            </w:r>
          </w:p>
        </w:tc>
        <w:tc>
          <w:tcPr>
            <w:tcW w:type="dxa" w:w="36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DCI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HS-PS1-1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Using Mathematics and Computational Thinking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Scale, Proportion, and Quantity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PS1.A: Structure and Properties of Matter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Materials &amp; Preparation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Periodic tables (1 per student, laminated)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Subatomic particle reference card (printed)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Atom building practice worksheet (printed)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Colored beads for modeling (red = proton, blue = neutron, yellow = electron, per group)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Whiteboard and markers per group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5E Instructional Sequence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Engage (5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Brief review of Day 1 concepts through a warm-up problem or quick discussion. Building on previous days: Analogy: Show a photo of a stadium. The nucleus is like a marble on the 50-yard line — incredibly small but contains almost all the mass. The electrons are like mosquitoes buzzing around the upper decks. Ask: If the atom is mostly empty space, what gives matter its 'solidness'? (Introduce idea that electron repulsion creates the sensation of solidity.)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Explore (12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Students work through practice problems or applications in pairs or small groups. Building on previous days: Bead modeling: Using periodic tables, groups build models of five atoms (H, C, O, Na, Cl) with colored beads. For each, they count and record: protons (from atomic number), electrons (equals protons in a neutral atom), and neutrons (mass number minus atomic number). Students use whole-number mass numbers from the reference table. Groups then build Na+ and Cl- ions and note what changes.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Explain (8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Address common misconceptions from practice; model problem-solving strategies. Building on previous days: Teacher formalizes definitions: Atomic number = number of protons = identity of the element. Mass number = protons + neutrons. In a neutral atom, electrons = protons. In an ion, electrons differ from protons (cations lose electrons, anions gain). Work through examples on the board: What is the composition of Ca-40? Of S2-?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Elaborate (7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CER activity connecting evidence to claims about the topic. Building on previous days: Practice worksheet: Students complete a table for 10 atoms and ions, filling in element name, atomic number, mass number, number of protons, neutrons, electrons, and charge. Includes challenge items: an unknown element with 26 protons and 30 neutrons (iron-56), an ion with 10 electrons and 8 protons (O2-).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Evaluate (3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Exit ticket with application-level problems requiring multi-step reasoning. Building on previous days: Exit ticket: (1) An atom has 17 protons, 18 neutrons, and 17 electrons. Identify the element and give its mass number. (2) How does a sodium atom become a sodium ion? What changes and what stays the same? (3) Why does changing the number of protons change the element's identity?</w:t>
      </w:r>
    </w:p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Differentiation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Level</w:t>
            </w:r>
          </w:p>
        </w:tc>
        <w:tc>
          <w:tcPr>
            <w:tcW w:type="dxa" w:w="792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Accommodations / Modifications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Approaching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Review key concepts from the full sequence before assessment. Provide a pre-filled example row in the practice table; include a step-by-step formula card (protons = atomic number; neutrons = mass number - atomic number; electrons = protons - charge).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On-Level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Complete bead modeling and practice worksheet as designed.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Advanced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Complete extension challenge connecting to real-world applications. Research why the atomic mass on the periodic table is not a whole number (preview of isotopes and weighted averages) and explain in a short paragraph.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Provide the practice table with column headers translated; use color-coded formulas matching the bead colors; allow verbal explanation for the exit ticket.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IEP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Reduce practice table to 6 items instead of 10; provide a calculator; allow use of the formula card during the exit ticket.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CRSE Connections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Culturally Responsive-Sustaining Education: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Discuss Henry Moseley, the young British physicist who determined that atomic number (not atomic mass) defines an element. Moseley died at age 27 in World War I at Gallipoli — his loss led to policies protecting scientists from combat. Discuss how war and politics affect scientific progress.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Suggested Hochman Writing Activity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Suggested Literacy 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Kernel sentence expansion using 'Atomic Number': Start with 'Atomic Number is important.' Expand by adding when, where, why, and how details to create a complex sentence that demonstrates understanding of the concept.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