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7: Subatomic Particles, Atomic Number, and Mass Number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determine the number of protons, neutrons, and electrons in an atom or ion using the atomic number and mass number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Neutron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neutral subatomic ________ found in ________ nucleus with ________ relative mass ________ 1 amu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Atomic Number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number of ________ in the ________ of an ________ which determines ________ element's identity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atom that ________ gained or ________ electrons, giving ________ a net ________ charge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Atomic Number — The Identity Card of an Element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Ions — When Atoms Gain or Lose Electrons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Subatomic Particles, Atomic Number, and Mass Number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Subatomic Particles, Atomic Number, and Mass Number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subatomic particles, atomic number, and mass number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subatomic particles, atomic number, and mass number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