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9: Isotopes and Average Atomic Mass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Isotopes and Average Atomic Mass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The periodic table lists the atomic mass of bromine as 79.90 amu. Bromine has two naturally occurring isotopes: Br-79 and Br-81. A student claims that since the average is almost exactly 80, the two isotopes must exist in equal amounts (50% each).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student's reasoning is___ (correct/incorrect) because the average atomic mass of 79.90 indicates___.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expected average if both isotopes were 50% abundant, then compare to the actual value of 79.90 to determine which isotope is more abundant.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If both isotopes were equally abundant, the average would be___. Since the actual average is 79.90, which is closer to___, this means___ is more abundant because a weighted average is pulled toward the more common isotope.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