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17: Structure-Property Relationships: Connecting Bonding to Bulk Properties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predict the melting point, solubility, and conductivity of a substance based on its type of bonding and intermolecular forces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Network Covalent Solid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in ________ atoms are ________ by covalent ________ in a ________ three-dimensional network, ________ in very ________ melting points ________ hardness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Bulk Properties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Observable, macroscopic properties ________ a substance ________ point, conductivity, ________ that result ________ its particulate-level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Conductor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the flow ________ electrical current, ________ to the ________ of mobile ________ particles (free ________ or ions)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Four Categories of Solids — Ionic, Molecular, Network Covalent, Metallic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Conductivity — When and Why Substances Conduct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From Particulate Structure to Bulk Properties — The Big Picture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Structure-Property Relationships: Connecting Bonding to Bulk Properties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Structure-Property Relationships: Connecting Bonding to Bulk Properties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structure-property relationships: connecting bonding to bulk properties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structure-property relationships: connecting bonding to bulk properties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