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3: Chemical Bonding &amp; Molecular Structure  |  Lesson 8: Metallic Bonding and Bond Type Comparison (Day 2 of 2)</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analyze my understanding to describe the sea of electrons model of metallic bonding and compare the properties of ionic, covalent, and metallic substances based on their bonding type</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Delocalized Electrons</w:t>
            </w:r>
          </w:p>
        </w:tc>
        <w:tc>
          <w:tcPr>
            <w:tcW w:type="dxa" w:w="7200"/>
          </w:tcPr>
          <w:p>
            <w:r/>
            <w:r>
              <w:rPr>
                <w:rFonts w:ascii="Calibri" w:hAnsi="Calibri"/>
                <w:b w:val="0"/>
                <w:i w:val="0"/>
                <w:color w:val="000000"/>
                <w:sz w:val="22"/>
                <w:u w:val="none"/>
              </w:rPr>
              <w:t>Valence electrons in ________ metallic bond ________ are free ________ move throughout ________ entire metal ________ rather than ________ attached to ________ atoms</w:t>
            </w:r>
          </w:p>
        </w:tc>
      </w:tr>
      <w:tr>
        <w:tc>
          <w:tcPr>
            <w:tcW w:type="dxa" w:w="2880"/>
            <w:shd w:fill="F2F2F2" w:val="clear"/>
          </w:tcPr>
          <w:p>
            <w:r/>
            <w:r>
              <w:rPr>
                <w:rFonts w:ascii="Calibri" w:hAnsi="Calibri"/>
                <w:b w:val="0"/>
                <w:i w:val="0"/>
                <w:color w:val="000000"/>
                <w:sz w:val="22"/>
                <w:u w:val="none"/>
              </w:rPr>
              <w:t>Ductile</w:t>
            </w:r>
          </w:p>
        </w:tc>
        <w:tc>
          <w:tcPr>
            <w:tcW w:type="dxa" w:w="7200"/>
            <w:shd w:fill="F2F2F2" w:val="clear"/>
          </w:tcPr>
          <w:p>
            <w:r/>
            <w:r>
              <w:rPr>
                <w:rFonts w:ascii="Calibri" w:hAnsi="Calibri"/>
                <w:b w:val="0"/>
                <w:i w:val="0"/>
                <w:color w:val="000000"/>
                <w:sz w:val="22"/>
                <w:u w:val="none"/>
              </w:rPr>
              <w:t>The ability of ________ material to ________ drawn into ________ wires without ________</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Properties of Metals Explained by Metallic Bonding</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4: Bond Type and Bulk Properties — Connecting Structure to Function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Metallic Bonding and Bond Type Comparison (Day 2 of 2):</w:t>
      </w:r>
    </w:p>
    <w:p>
      <w:pPr>
        <w:spacing w:before="80" w:after="40"/>
      </w:pPr>
      <w:r>
        <w:rPr>
          <w:rFonts w:ascii="Calibri" w:hAnsi="Calibri"/>
          <w:b/>
          <w:i w:val="0"/>
          <w:color w:val="000000"/>
          <w:sz w:val="22"/>
          <w:u w:val="none"/>
        </w:rPr>
        <w:t xml:space="preserve">Metallic Bonding and Bond Type Comparison (Day 2 of 2)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metallic bonding and bond type comparison (day 2 of 2),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metallic bonding and bond type comparison (day 2 of 2)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