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1: Writing Chemical Formulas for Ionic Compounds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write correct chemical formulas for ionic compounds, including those with polyatomic ions, by balancing the charges of cations and anions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Chemical Formula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representation of ________ compound using ________ symbols and ________ to show ________ ratio of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Criss-Cross Method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technique for ________ ionic compound ________ by crossing ________ numerical charges ________ the ions ________ become subscripts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Ionic Compound Formulas — Balancing Charges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Transition Metals and Roman Numeral Notation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Writing Chemical Formulas for Ionic Compounds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Writing Chemical Formulas for Ionic Compounds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writing chemical formulas for ionic compounds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writing chemical formulas for ionic compounds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