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2: Writing Chemical Formulas for Ionic Compounds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write correct chemical formulas for ionic compounds, including those with polyatomic ions, by balancing the charges of cations and anions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Subscript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number written ________ and to ________ right of ________ element symbol ________ a formula, ________ the number ________ atoms of ________ element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Binary Compound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compound composed ________ only two ________ elements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The Criss-Cross Method for Binary Ionic Compounds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Practice — Writing Formulas from Ion Names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Writing Chemical Formulas for Ionic Compounds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Writing Chemical Formulas for Ionic Compounds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writing chemical formulas for ionic compounds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writing chemical formulas for ionic compounds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