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Redox &amp; Electrochemistry  |  Lesson 11: Redox and Electrochemistry Review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integrate oxidation numbers, half-reactions, activity series predictions, and electrochemical cell analysis to solve multi-step redox problems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Galvanic Corrosion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Corrosion that occurs ________ two different ________ are in ________ contact in ________ presence of ________ electrolyte; the ________ active metal ________ preferentially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Cathodic Protection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corrosion prevention ________ where a ________ active metal ________ used as ________ sacrificial anode ________ protect a ________ active metal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Connecting Redox Concepts — From Oxidation Numbers to Cells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Review — Voltaic vs. Electrolytic Cells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Redox and Electrochemistry Review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Redox and Electrochemistry Review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redox and electrochemistry review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redox and electrochemistry review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