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1: Wave Properties and the Electromagnetic Spectrum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describe waves in terms of wavelength, frequency, and amplitude, and explain how electromagnetic radiation is organized by frequency and energy in the EM spectrum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Wavelength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distance between ________ consecutive peaks ________ troughs of ________ wave, measured ________ meters (m) ________ nanometers (nm)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Spectrum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full range ________ electromagnetic radiation ________ by frequency ________ wavelength, from ________ waves to ________ rays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Wave Properties — Wavelength, Frequency, Amplitude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Photon Energy: E = hf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 Properties and the Electromagnetic Spectrum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 Properties and the Electromagnetic Spectrum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 properties and the electromagnetic spectrum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 properties and the electromagnetic spectrum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