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CER Worksheet</w:t>
      </w:r>
    </w:p>
    <w:p>
      <w:pPr>
        <w:spacing w:before="0" w:after="80"/>
        <w:jc w:val="center"/>
      </w:pPr>
      <w:r>
        <w:rPr>
          <w:rFonts w:ascii="Calibri" w:hAnsi="Calibri"/>
          <w:b w:val="0"/>
          <w:i/>
          <w:color w:val="1F4E79"/>
          <w:sz w:val="22"/>
          <w:u w:val="none"/>
        </w:rPr>
        <w:t>Unit 10: Waves, EM Radiation &amp; Nuclear Chemistry  |  Lesson 10: Nuclear Applications and Waves Review (Day 2 of 2)</w:t>
      </w:r>
    </w:p>
    <w:p>
      <w:pPr>
        <w:spacing w:before="0" w:after="80"/>
        <w:jc w:val="center"/>
      </w:pPr>
      <w:r>
        <w:rPr>
          <w:rFonts w:ascii="Calibri" w:hAnsi="Calibri"/>
          <w:b/>
          <w:i w:val="0"/>
          <w:color w:val="1F4E79"/>
          <w:sz w:val="24"/>
          <w:u w:val="none"/>
        </w:rPr>
        <w:t>Topic: Evaluating Nuclear Applications</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community near a proposed nuclear power plant is divided. Supporters argue it will provide clean energy with no carbon emissions. Opponents argue the risk of meltdown and the problem of radioactive waste make it too dangerous. Both sides present data and emotional arguments.</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I claim that the decision about building the nuclear plant should consider both ___ and ___ because___.</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Use scientific evidence about fission reactions, energy output, waste products, safety records, and comparison to fossil fuel emissions to evaluate both perspectives.</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Nuclear fission produces energy by ___, and the amount of energy per kilogram of fuel is ___ compared to fossil fuels. The main benefit is ___ because___. However, the main risks include ___ because___. A scientifically informed decision would weigh ___ against ___ and also consider___.</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