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10: Waves, EM Radiation &amp; Nuclear Chemistry  |  Lesson 4: Wave-Matter Interactions and Photon Absorption (Day 1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identify key concepts related to: explain how different frequencies of electromagnetic radiation interact with matter through absorption, transmission, and reflection, and evaluate claims about the effects of EM radiation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Absorption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process by ________ matter takes ________ electromagnetic radiation ________ often converting ________ to thermal ________ or causing ________ transitions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Reflection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process by ________ electromagnetic radiation ________ off a 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Non-Ionizing Radiation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Electromagnetic radiation without ________ energy to ________ atoms, including ________ waves, microwaves, ________ and visible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Three Types of Wave-Matter Interactions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The Greenhouse Effect — Infrared Absorption by Gases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Wave-Matter Interactions and Photon Absorption (Day 1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Wave-Matter Interactions and Photon Absorption (Day 1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wave-matter interactions and photon absorption (day 1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wave-matter interactions and photon absorption (day 1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