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5: Wave-Matter Interactions and Photon Absorption (Day 2 of 2)</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explain how different frequencies of electromagnetic radiation interact with matter through absorption, transmission, and reflection, and evaluate claims about the effects of EM radiation.</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explain how different frequencies of electromagnetic radiation interact with matter through absorption, transmission, and reflection, and evaluate claims about the effects of EM radiation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UV-sensitive beads (1 set per group)</w:t>
      </w:r>
    </w:p>
    <w:p>
      <w:pPr>
        <w:pStyle w:val="ListBullet"/>
        <w:spacing w:before="20" w:after="20"/>
      </w:pPr>
      <w:r>
        <w:rPr>
          <w:rFonts w:ascii="Calibri" w:hAnsi="Calibri"/>
          <w:b w:val="0"/>
          <w:i w:val="0"/>
          <w:color w:val="000000"/>
          <w:sz w:val="22"/>
          <w:u w:val="none"/>
        </w:rPr>
        <w:t>Various materials for testing: glass, plastic wrap, sunscreen, fabric, sunglasses</w:t>
      </w:r>
    </w:p>
    <w:p>
      <w:pPr>
        <w:pStyle w:val="ListBullet"/>
        <w:spacing w:before="20" w:after="20"/>
      </w:pPr>
      <w:r>
        <w:rPr>
          <w:rFonts w:ascii="Calibri" w:hAnsi="Calibri"/>
          <w:b w:val="0"/>
          <w:i w:val="0"/>
          <w:color w:val="000000"/>
          <w:sz w:val="22"/>
          <w:u w:val="none"/>
        </w:rPr>
        <w:t>UV flashlight or access to sunlight</w:t>
      </w:r>
    </w:p>
    <w:p>
      <w:pPr>
        <w:pStyle w:val="ListBullet"/>
        <w:spacing w:before="20" w:after="20"/>
      </w:pPr>
      <w:r>
        <w:rPr>
          <w:rFonts w:ascii="Calibri" w:hAnsi="Calibri"/>
          <w:b w:val="0"/>
          <w:i w:val="0"/>
          <w:color w:val="000000"/>
          <w:sz w:val="22"/>
          <w:u w:val="none"/>
        </w:rPr>
        <w:t>Published claims about EM radiation (3 articles, printed excerpts)</w:t>
      </w:r>
    </w:p>
    <w:p>
      <w:pPr>
        <w:pStyle w:val="ListBullet"/>
        <w:spacing w:before="20" w:after="20"/>
      </w:pPr>
      <w:r>
        <w:rPr>
          <w:rFonts w:ascii="Calibri" w:hAnsi="Calibri"/>
          <w:b w:val="0"/>
          <w:i w:val="0"/>
          <w:color w:val="000000"/>
          <w:sz w:val="22"/>
          <w:u w:val="none"/>
        </w:rPr>
        <w:t>Claim evaluation rubric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UV bead activity: Give each student a few UV-sensitive beads. Indoors, they are white. Take them near a window or use a UV flashlight — they change color instantly. Ask: What type of radiation caused this change? Then test: Does the color change happen through glass? Through sunscreen? Through fabric? Students record which materials block UV and which transmit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Testing materials: Groups systematically test which materials transmit, absorb, or reflect UV radiation using the beads as detectors. They test: clear glass, sunglasses, plastic wrap, aluminum foil, sunscreen (SPF 15 vs. SPF 50), different colors of fabric, and water. They organize results in a data table. They also read two short published claims about EM radiation effects (e.g., 'Cell phones cause cancer' and 'UV water purification is safe for drinking').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explains three wave-matter interactions: (1) Absorption — material absorbs the radiation's energy (UV absorbed by sunscreen, infrared absorbed by greenhouse gases). (2) Transmission — radiation passes through (visible light through glass). (3) Reflection — radiation bounces off (visible light off a mirror, radio waves off the ionosphere). The interaction depends on the frequency of the radiation and the molecular structure of the material.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Claim evaluation: Students evaluate the two published claims from the Explore phase using scientific evidence. They assess: Is the claim supported by evidence about EM radiation frequency, energy, and interaction with matter? They write a paragraph evaluating each claim's validity, citing specific evidence about photon energy and molecular interactions.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(1) Explain why greenhouse gases absorb infrared radiation but not visible light (hint: molecular vibration frequencies). (2) A company claims their product 'blocks all harmful radiation.' Evaluate this claim — what types of radiation are harmful, and what would the product need to do? (3) Why does higher SPF sunscreen provide more UV protection?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graphic organizer with three columns: Absorption, Transmission, Reflection — students sort examples into columns; include sentence frames for claim evaluation.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UV bead investigation and claim evaluation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how spectroscopy uses absorption patterns to identify unknown substances and explain how astronomers determine the composition of distant stars using absorption spectra.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diagrams of absorption, transmission, and reflection with bilingual labels; simplified article excerpts with key vocabulary highlighted; sentence frames for evaluation paragraphs.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claim evaluation to one article instead of two; provide a claim evaluation scaffold with guiding questions; partner for UV bead investigation;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greenhouse effect and climate change as a global environmental justice issue — rising sea levels disproportionately threaten Pacific Island nations and coastal communities in the Global South, while industrial nations produce the most greenhouse gas emissions. Also discuss how UV water purification technology (SODIS — Solar Water Disinfection) has been deployed in developing countries in Africa, Asia, and Latin America to provide safe drinking water using only sunlight and plastic bottles — an application of understanding how UV radiation interacts with biological matter.</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'Ionizing Radiation': Start with 'Ionizing Radiation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