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10: Waves, EM Radiation &amp; Nuclear Chemistry  |  Lesson 6: Nuclear Reactions: Fission, Fusion, and Radioactive Decay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write balanced nuclear equations for alpha decay, beta decay, and positron emission, and compare fission, fusion, and radioactive decay in terms of changes to the nucleus and energy released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Radioactive Decay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spontaneous emission ________ radiation (alpha, ________ or gamma) ________ an unstable ________ to become ________ stable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Fission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nuclear reaction ________ which a ________ nucleus splits ________ two lighter ________ releasing neutrons ________ a large ________ of energy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Mass-Energy Equivalence (E=mc^2)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Einstein's equation showing ________ mass can ________ converted to ________ the small ________ loss in ________ reactions produces ________ energy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Chemical Reactions vs. Nuclear Reactions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Fission and Fusion — Splitting and Combining Nuclei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Nuclear Reactions: Fission, Fusion, and Radioactive Decay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Nuclear Reactions: Fission, Fusion, and Radioactive Decay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nuclear reactions: fission, fusion, and radioactive decay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nuclear reactions: fission, fusion, and radioactive decay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