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10: Waves, EM Radiation &amp; Nuclear Chemistry</w:t>
      </w:r>
    </w:p>
    <w:p>
      <w:pPr>
        <w:spacing w:before="0" w:after="160"/>
        <w:jc w:val="center"/>
      </w:pPr>
      <w:r>
        <w:rPr>
          <w:rFonts w:ascii="Calibri" w:hAnsi="Calibri"/>
          <w:b w:val="0"/>
          <w:i/>
          <w:color w:val="1F4E79"/>
          <w:sz w:val="22"/>
          <w:u w:val="none"/>
        </w:rPr>
        <w:t>Duration: 10 days  |  Performance Expectations: HS-PS4-4, HS-PS1-8</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Hospitals use X-rays to see bones, UV light to sterilize equipment, and radioactive isotopes to treat cancer. All of these involve electromagnetic radiation or nuclear reactions, yet some are harmless and others can be deadly. What determines whether radiation is safe or dangerous?</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are wavelength, frequency, and energy related in electromagnetic radiation?</w:t>
      </w:r>
    </w:p>
    <w:p>
      <w:pPr>
        <w:pStyle w:val="ListBullet"/>
        <w:spacing w:before="20" w:after="20"/>
      </w:pPr>
      <w:r>
        <w:rPr>
          <w:rFonts w:ascii="Calibri" w:hAnsi="Calibri"/>
          <w:b w:val="0"/>
          <w:i w:val="0"/>
          <w:color w:val="000000"/>
          <w:sz w:val="22"/>
          <w:u w:val="none"/>
        </w:rPr>
        <w:t>How do different frequencies of electromagnetic radiation interact with matter in different ways?</w:t>
      </w:r>
    </w:p>
    <w:p>
      <w:pPr>
        <w:pStyle w:val="ListBullet"/>
        <w:spacing w:before="20" w:after="20"/>
      </w:pPr>
      <w:r>
        <w:rPr>
          <w:rFonts w:ascii="Calibri" w:hAnsi="Calibri"/>
          <w:b w:val="0"/>
          <w:i w:val="0"/>
          <w:color w:val="000000"/>
          <w:sz w:val="22"/>
          <w:u w:val="none"/>
        </w:rPr>
        <w:t>What happens to the nucleus during radioactive decay, fission, and fusion, and how are these processes different from chemical reactions?</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Wave Properties and the Electromagnetic Spectrum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describe waves in terms of wavelength, frequ...</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Wave Properties and the Electromagnetic Spectrum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describe waves in terms of wavelength, frequency, and ampl...</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Wave Properties and the Electromagnetic Spectrum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describe waves in terms of wavelength, frequency...</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Wave-Matter Interactions and Photon Absorption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explain how different frequencies of electro...</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Wave-Matter Interactions and Photon Absorption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explain how different frequencies of electromagneti...</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Nuclear Reactions: Fission, Fusion, and Radioactive Decay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write balanced nuclear equations for alpha d...</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Nuclear Reactions: Fission, Fusion, and Radioactive Decay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write balanced nuclear equations for alpha decay, beta dec...</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Nuclear Reactions: Fission, Fusion, and Radioactive Decay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write balanced nuclear equations for alpha decay...</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Nuclear Applications and Waves Review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evaluate the benefits and risks of nuclear t...</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Nuclear Applications and Waves Review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evaluate the benefits and risks of nuclear technolo...</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br/>
              <w:t>HS-PS4-4</w:t>
            </w:r>
          </w:p>
        </w:tc>
        <w:tc>
          <w:tcPr>
            <w:tcW w:type="dxa" w:w="2880"/>
          </w:tcPr>
          <w:p>
            <w:r/>
            <w:r>
              <w:rPr>
                <w:rFonts w:ascii="Calibri" w:hAnsi="Calibri"/>
                <w:b w:val="0"/>
                <w:i w:val="0"/>
                <w:color w:val="000000"/>
                <w:sz w:val="22"/>
                <w:u w:val="none"/>
              </w:rPr>
              <w:t>Developing and Using Models</w:t>
              <w:br/>
              <w:t>Engaging in Argument from Evidence</w:t>
              <w:br/>
              <w:t>Obtaining, Evaluating, and Communicating Information</w:t>
            </w:r>
          </w:p>
        </w:tc>
        <w:tc>
          <w:tcPr>
            <w:tcW w:type="dxa" w:w="2160"/>
          </w:tcPr>
          <w:p>
            <w:r/>
            <w:r>
              <w:rPr>
                <w:rFonts w:ascii="Calibri" w:hAnsi="Calibri"/>
                <w:b w:val="0"/>
                <w:i w:val="0"/>
                <w:color w:val="000000"/>
                <w:sz w:val="22"/>
                <w:u w:val="none"/>
              </w:rPr>
              <w:t>Cause and Effect</w:t>
              <w:br/>
              <w:t>Energy and Matter</w:t>
              <w:br/>
              <w:t>Scale, Proportion, and Quantity</w:t>
            </w:r>
          </w:p>
        </w:tc>
        <w:tc>
          <w:tcPr>
            <w:tcW w:type="dxa" w:w="3600"/>
          </w:tcPr>
          <w:p>
            <w:r/>
            <w:r>
              <w:rPr>
                <w:rFonts w:ascii="Calibri" w:hAnsi="Calibri"/>
                <w:b w:val="0"/>
                <w:i w:val="0"/>
                <w:color w:val="000000"/>
                <w:sz w:val="22"/>
                <w:u w:val="none"/>
              </w:rPr>
              <w:t>PS1.C: Nuclear Processes</w:t>
              <w:br/>
              <w:t>PS4.B: Electromagnetic Radiation</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the intersection of nuclear chemistry and society — from Marie Curie's pioneering research on radioactivity (facing gender discrimination) to the devastating effects of nuclear testing on Pacific Islander and Indigenous communities (Marshall Islands, Nevada Test Site). Students also examine how radiation is used in medicine and food preservation across cultures.</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wave calculations</w:t>
      </w:r>
    </w:p>
    <w:p>
      <w:pPr>
        <w:pStyle w:val="ListBullet"/>
        <w:spacing w:before="20" w:after="20"/>
      </w:pPr>
      <w:r>
        <w:rPr>
          <w:rFonts w:ascii="Calibri" w:hAnsi="Calibri"/>
          <w:b w:val="0"/>
          <w:i w:val="0"/>
          <w:color w:val="000000"/>
          <w:sz w:val="22"/>
          <w:u w:val="none"/>
        </w:rPr>
        <w:t>Nuclear equation balancing practice quiz</w:t>
      </w:r>
    </w:p>
    <w:p>
      <w:pPr>
        <w:pStyle w:val="ListBullet"/>
        <w:spacing w:before="20" w:after="20"/>
      </w:pPr>
      <w:r>
        <w:rPr>
          <w:rFonts w:ascii="Calibri" w:hAnsi="Calibri"/>
          <w:b w:val="0"/>
          <w:i w:val="0"/>
          <w:color w:val="000000"/>
          <w:sz w:val="22"/>
          <w:u w:val="none"/>
        </w:rPr>
        <w:t>EM spectrum identification checks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Nuclear Chemistry Modeling Activity</w:t>
      </w:r>
    </w:p>
    <w:p>
      <w:pPr>
        <w:pStyle w:val="ListBullet"/>
        <w:spacing w:before="20" w:after="20"/>
      </w:pPr>
      <w:r>
        <w:rPr>
          <w:rFonts w:ascii="Calibri" w:hAnsi="Calibri"/>
          <w:b w:val="0"/>
          <w:i w:val="0"/>
          <w:color w:val="000000"/>
          <w:sz w:val="22"/>
          <w:u w:val="none"/>
        </w:rPr>
        <w:t>Unit 10 Exam: Waves, EM Radiation &amp; Nuclear Chemistry</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10: Modeling Nuclear Decay — Half-Life Simulation with Pennies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