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7: Graphical Analysis of Physical Relationships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construct and interpret graphs of linear, quadratic, and inverse relationships and determine the physical meaning of slope and area under a curve.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construct and interpret graphs of linear, quadratic, and inverse relationships and determine the physical meaning of slope and area under a curve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 paper (4 sheets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(1 set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Data sets handout (3 relationships: linear, quadratic, inverse)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Graphing rubric reference card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Display three unlabeled graphs: a straight line, a parabola, and a hyperbola. Ask: What real-world situations could each of these represent? Students brainstorm in pairs. Reveal that all three patterns appear frequently in physics and that recognizing them is a key skill for the Regents exam.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Groups receive three data sets: (1) Force vs. Acceleration (linear — constant mass), (2) Distance vs. Time for a falling object (quadratic), (3) Pressure vs. Volume of a gas (inverse). Each group graphs one data set on graph paper following the graphing rubric (title, labeled axes with units, appropriate scale, best-fit line/curve). Groups then rotate to view other graphs.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Teacher-led discussion: How to identify each relationship from the shape of the graph. For linear graphs: slope = rise/run and has physical meaning (e.g., slope of Force vs. Acceleration = mass). Demonstrate how to calculate slope from two points on the line. Introduce the concept that the area under a velocity-time graph represents displacement. Show how to linearize quadratic and inverse relationships.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Students receive a velocity-time graph for a car trip. They calculate the slope (acceleration) for two different segments and determine the total displacement by calculating the area under the curve using geometric shapes (rectangles and triangles).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Given a position-time graph with two linear segments, students identify which segment shows faster motion, calculate the speed during each segment from the slope, and describe what is happening physically.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pre-scaled and pre-labeled axes for graphing. Include a reference card showing what linear, quadratic, and inverse graphs look like with their equations (y = mx + b, y = kx^2, y = k/x).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graphing activity and slope/area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Given raw data, determine whether the relationship is linear, quadratic, or inverse by creating a linearized graph (plot y vs. x^2 or y vs. 1/x) and calculating R-squared values.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visual glossary of graph types with labeled examples in English and native language. Use color-coding: blue for linear, red for quadratic, green for inverse throughout all materials.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graph templates with pre-drawn axes and scales. Offer a step-by-step slope calculation checklist. Reduce the number of data points to plot from 8 to 5.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Highlight how Florence Nightingale revolutionized healthcare by using statistical graphs (her polar area diagrams) to convince the British government to improve military hospital conditions — showing how data visualization can be a tool for social justice.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'Slope': Start with 'Slope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