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10: Kinematic Equations for Constant Acceleration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select and apply the appropriate kinematic equation to solve problems involving constant acceleration in one dimension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Final Velocity (vf)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end of ________ time interval; ________ to a ________ means vf ________ 0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Problem-Solving Steps with Worked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 Equations for Constant Acceleration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 Equations for Constant Acceleration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 equations for constant acceleration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 equations for constant acceleration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