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13: Free Fall and the Acceleration Due to Gravity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Free Fall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During the Red Bull Stratos project, Felix Baumgartner jumped from a capsule at 39,045 m altitude. He was in free fall for 4 minutes and 19 seconds before deploying his parachute at 1,524 m altitude. He reached a maximum speed of 373 m/s (Mach 1.25). If he had been in true free fall (no air resistance) for the same duration (259 seconds), he would have reached a speed of 2,541 m/s.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data, I claim that air resistance significantly affected Baumgartner's fall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Compare the predicted free-fall velocity (using vf = vi + gt with g = 9.81 m/s^2) with his actual maximum velocity of 373 m/s.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kinematic prediction assumes ___, but in reality ___ acts as an opposing force that increases with speed, which is why his maximum velocity was only ___% of the predicted value.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