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16: Projectile Motion — Horizontally Launched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Projectile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a basketball game, a player standing at the free throw line (4.6 m from the basket) shoots the ball horizontally from a height of 2.5 m. The basket rim is 3.05 m above the floor. The ball leaves the player's hands at a horizontal speed of 5.0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projectile motion analysis, I claim that a ball launched horizontally from the free throw line will not go into the basket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time for the ball to travel 4.6 m horizontally and determine how far the ball falls vertically in that time. Compare the final height with the rim height of 3.05 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 horizontally launched projectile always ___ due to gravity, so after traveling 4.6 m horizontally the ball would be at a height of ___, which is ___ the rim. This is why basketball players always launch the ball at an ___ above horizontal.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