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Student Notes</w:t>
      </w:r>
    </w:p>
    <w:p>
      <w:pPr>
        <w:spacing w:before="0" w:after="80"/>
        <w:jc w:val="center"/>
      </w:pPr>
      <w:r>
        <w:rPr>
          <w:rFonts w:ascii="Calibri" w:hAnsi="Calibri"/>
          <w:b w:val="0"/>
          <w:i/>
          <w:color w:val="1F4E79"/>
          <w:sz w:val="22"/>
          <w:u w:val="none"/>
        </w:rPr>
        <w:t>Unit 2: Kinematics — 1D &amp; 2D Motion  |  Lesson 18: Projectile Motion — Angled Launch Introduction (Day 2 of 2)</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apply and analyze my understanding to resolve the initial velocity of an angled projectile into horizontal and vertical components and use them to calculate maximum height, total time, and range</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Maximum Height</w:t>
            </w:r>
          </w:p>
        </w:tc>
        <w:tc>
          <w:tcPr>
            <w:tcW w:type="dxa" w:w="7200"/>
          </w:tcPr>
          <w:p>
            <w:r/>
            <w:r>
              <w:rPr>
                <w:rFonts w:ascii="Calibri" w:hAnsi="Calibri"/>
                <w:b w:val="0"/>
                <w:i w:val="0"/>
                <w:color w:val="000000"/>
                <w:sz w:val="22"/>
                <w:u w:val="none"/>
              </w:rPr>
              <w:t>The highest point ________ by a ________ occurs when ________ vertical velocity ________ equals zero</w:t>
            </w:r>
          </w:p>
        </w:tc>
      </w:tr>
      <w:tr>
        <w:tc>
          <w:tcPr>
            <w:tcW w:type="dxa" w:w="2880"/>
            <w:shd w:fill="F2F2F2" w:val="clear"/>
          </w:tcPr>
          <w:p>
            <w:r/>
            <w:r>
              <w:rPr>
                <w:rFonts w:ascii="Calibri" w:hAnsi="Calibri"/>
                <w:b w:val="0"/>
                <w:i w:val="0"/>
                <w:color w:val="000000"/>
                <w:sz w:val="22"/>
                <w:u w:val="none"/>
              </w:rPr>
              <w:t>Time of Flight</w:t>
            </w:r>
          </w:p>
        </w:tc>
        <w:tc>
          <w:tcPr>
            <w:tcW w:type="dxa" w:w="7200"/>
            <w:shd w:fill="F2F2F2" w:val="clear"/>
          </w:tcPr>
          <w:p>
            <w:r/>
            <w:r>
              <w:rPr>
                <w:rFonts w:ascii="Calibri" w:hAnsi="Calibri"/>
                <w:b w:val="0"/>
                <w:i w:val="0"/>
                <w:color w:val="000000"/>
                <w:sz w:val="22"/>
                <w:u w:val="none"/>
              </w:rPr>
              <w:t>The total time ________ projectile is ________ the air ________ launch to ________</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2: Finding Time of Flight from Vertical Motion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120" w:after="80"/>
        <w:jc w:val="left"/>
      </w:pPr>
      <w:r>
        <w:rPr>
          <w:rFonts w:ascii="Calibri" w:hAnsi="Calibri"/>
          <w:b/>
          <w:i w:val="0"/>
          <w:color w:val="000000"/>
          <w:sz w:val="22"/>
          <w:u w:val="none"/>
        </w:rPr>
        <w:t>Section 4: Calculating Range</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Projectile Motion — Angled Launch Introduction (Day 2 of 2):</w:t>
      </w:r>
    </w:p>
    <w:p>
      <w:pPr>
        <w:spacing w:before="80" w:after="40"/>
      </w:pPr>
      <w:r>
        <w:rPr>
          <w:rFonts w:ascii="Calibri" w:hAnsi="Calibri"/>
          <w:b/>
          <w:i w:val="0"/>
          <w:color w:val="000000"/>
          <w:sz w:val="22"/>
          <w:u w:val="none"/>
        </w:rPr>
        <w:t xml:space="preserve">Projectile Motion — Angled Launch Introduction (Day 2 of 2)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projectile motion — angled launch introduction (day 2 of 2),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projectile motion — angled launch introduction (day 2 of 2)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