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24: Projectile Motion: Practice and Real-World Applications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solve projectile motion problems involving horizontal launch and connect projectile concepts to real-world scenarios.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Projectile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object moving ________ the air ________ the influence ________ gravity only ________ propulsion)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Independence of motion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Horizontal and vertical ________ of projectile ________ act independently ________ can be ________ separately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Horizontal Projectile Review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Solving Multi-Step Projectile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Real-World Projectile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Projectile Motion: Practice and Real-World Applications: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Projectile Motion: Practice and Real-World Applications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projectile motion: practice and real-world applications,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projectile motion: practice and real-world applications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