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4: Position-Time Graphs and Instantaneous Velocity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Position-Time Graph Interpretation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runners compete in a 200 m race. Runner A's position-time graph is a straight line from (0,0) to (25 s, 200 m). Runner B's graph is a curve that starts with a gentle slope and gets steeper, also reaching (25 s, 200 m). Both runners finish at the same time.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position-time graphs, I claim that Runner B has a higher instantaneous velocity at the finish line than Runner A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slopes of each runner's graph at the finish line (t = 25 s). Consider that Runner A's slope is constant while Runner B's slope is increasing.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slope of a position-time graph represents ___, and since Runner B's curve steepens over time, at the finish line the tangent line slope must be ___ than Runner A's constant slope.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