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Momentum &amp; Impulse  |  Lesson 13: Momentum Unit Review and Safety Engineering Design Challenge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design and evaluate a device that minimizes the force on an object during a collision by applying the impulse-momentum theorem and conservation of momentum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Conservation of Momentum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 an isolated ________ total momentum ________ = total ________ after; applies ________ all collisions ________ of type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Perfectly Inelastic Collision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collision where ________ stick together; ________ is conserved ________ maximum kinetic ________ is lost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Unit Review — Momentum, Impulse, and Conservation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Connecting to the Regents — Phenomena-Driven Question Clusters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Momentum Unit Review and Safety Engineering Design Challenge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Momentum Unit Review and Safety Engineering Design Challenge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momentum unit review and safety engineering design challenge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momentum unit review and safety engineering design challenge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