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6: Coulomb's Law and Electric Charge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apply Coulomb's Law to calculate the electrostatic force between two charged objects and compare the mathematical structure of Coulomb's Law to Newton's Law of Universal Gravitation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Coulomb's Law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electrostatic force ________ two charges ________ proportional to ________ product of ________ charges and ________ proportional to ________ square of ________ distance between ________ Fe =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Electrostatic Force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force between ________ charged objects; ________ be attractive ________ charges) or ________ (like charges)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Electric Charge — Positive, Negative, and Neutral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Why Electric Force Dominates at Small Scales but Gravity Dominates at Large Scales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Coulomb's Law and Electric Charge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Coulomb's Law and Electric Charge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coulomb's law and electric charge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coulomb's law and electric charge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